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79A61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4F3A6B08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0F28EC0C" w14:textId="77777777" w:rsidR="00BD39F3" w:rsidRPr="001F0108" w:rsidRDefault="00E1340C" w:rsidP="001A7B58">
      <w:pPr>
        <w:spacing w:line="180" w:lineRule="atLeast"/>
        <w:jc w:val="center"/>
        <w:rPr>
          <w:rFonts w:ascii="宋体" w:hAnsi="宋体" w:hint="eastAsia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9C54F24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FF44F8B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A9C5067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:rsidR="00D40158" w:rsidRPr="00D40158" w14:paraId="00EB3E8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179FC1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FC9847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5" w:name="地理位置"/>
            <w:r>
              <w:t>吉林</w:t>
            </w:r>
            <w:r>
              <w:t>-</w:t>
            </w:r>
            <w:r>
              <w:t>长春</w:t>
            </w:r>
            <w:bookmarkEnd w:id="5"/>
          </w:p>
        </w:tc>
      </w:tr>
      <w:tr w:rsidR="00D40158" w:rsidRPr="00D40158" w14:paraId="67F7164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CA28C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58AC6BC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77C99EA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1F797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B84915F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38D8D90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D7A4B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7D7B21D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6D4A705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09C65D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C0BD72A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3592106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C4FD8B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F3F9709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545F186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8D35D6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7571F78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1E9C6DC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F392BF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F59AF07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2025年3月15日</w:t>
              </w:r>
            </w:smartTag>
            <w:bookmarkEnd w:id="9"/>
          </w:p>
        </w:tc>
      </w:tr>
    </w:tbl>
    <w:p w14:paraId="722BEA51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</w:p>
    <w:p w14:paraId="19C917C5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41B35444" wp14:editId="17B489E6">
            <wp:extent cx="1514634" cy="1514634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19B3C" w14:textId="77777777" w:rsidR="00E62CE3" w:rsidRPr="00BB4C72" w:rsidRDefault="00E62CE3" w:rsidP="00B41640">
      <w:pPr>
        <w:jc w:val="center"/>
        <w:rPr>
          <w:rFonts w:ascii="宋体" w:hAnsi="宋体" w:hint="eastAsia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74ACCB47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CCD2F41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69A9E05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11" w:name="软件全称"/>
            <w:r>
              <w:t>节能设计</w:t>
            </w:r>
            <w:r>
              <w:t>Becs2024</w:t>
            </w:r>
            <w:bookmarkEnd w:id="11"/>
          </w:p>
        </w:tc>
      </w:tr>
      <w:tr w:rsidR="00DD16C4" w:rsidRPr="00D40158" w14:paraId="5B655C04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3FF5C1B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67D2E49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20231010</w:t>
            </w:r>
            <w:bookmarkEnd w:id="12"/>
          </w:p>
        </w:tc>
      </w:tr>
      <w:tr w:rsidR="001B7C87" w:rsidRPr="00D40158" w14:paraId="47B0AB0E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87F9D1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87A423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62834651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9F17D8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562988D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T18043945776</w:t>
            </w:r>
            <w:bookmarkEnd w:id="13"/>
          </w:p>
        </w:tc>
      </w:tr>
    </w:tbl>
    <w:p w14:paraId="612D7D3F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92AC257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686E3F05" w14:textId="77777777" w:rsidR="007E2537" w:rsidRDefault="00A32D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92943457" w:history="1">
        <w:r w:rsidR="007E2537" w:rsidRPr="00001B99">
          <w:rPr>
            <w:rStyle w:val="a7"/>
            <w:rFonts w:hint="eastAsia"/>
          </w:rPr>
          <w:t>1</w:t>
        </w:r>
        <w:r w:rsidR="007E2537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7E2537" w:rsidRPr="00001B99">
          <w:rPr>
            <w:rStyle w:val="a7"/>
            <w:rFonts w:hint="eastAsia"/>
          </w:rPr>
          <w:t>建筑概况</w:t>
        </w:r>
        <w:r w:rsidR="007E2537">
          <w:rPr>
            <w:rFonts w:hint="eastAsia"/>
            <w:webHidden/>
          </w:rPr>
          <w:tab/>
        </w:r>
        <w:r w:rsidR="007E2537">
          <w:rPr>
            <w:rFonts w:hint="eastAsia"/>
            <w:webHidden/>
          </w:rPr>
          <w:fldChar w:fldCharType="begin"/>
        </w:r>
        <w:r w:rsidR="007E2537">
          <w:rPr>
            <w:rFonts w:hint="eastAsia"/>
            <w:webHidden/>
          </w:rPr>
          <w:instrText xml:space="preserve"> </w:instrText>
        </w:r>
        <w:r w:rsidR="007E2537">
          <w:rPr>
            <w:webHidden/>
          </w:rPr>
          <w:instrText>PAGEREF _Toc192943457 \h</w:instrText>
        </w:r>
        <w:r w:rsidR="007E2537">
          <w:rPr>
            <w:rFonts w:hint="eastAsia"/>
            <w:webHidden/>
          </w:rPr>
          <w:instrText xml:space="preserve"> </w:instrText>
        </w:r>
        <w:r w:rsidR="007E2537">
          <w:rPr>
            <w:rFonts w:hint="eastAsia"/>
            <w:webHidden/>
          </w:rPr>
        </w:r>
        <w:r w:rsidR="007E2537">
          <w:rPr>
            <w:webHidden/>
          </w:rPr>
          <w:fldChar w:fldCharType="separate"/>
        </w:r>
        <w:r w:rsidR="007E2537">
          <w:rPr>
            <w:webHidden/>
          </w:rPr>
          <w:t>3</w:t>
        </w:r>
        <w:r w:rsidR="007E2537">
          <w:rPr>
            <w:rFonts w:hint="eastAsia"/>
            <w:webHidden/>
          </w:rPr>
          <w:fldChar w:fldCharType="end"/>
        </w:r>
      </w:hyperlink>
    </w:p>
    <w:p w14:paraId="6874A497" w14:textId="77777777" w:rsidR="007E2537" w:rsidRDefault="007E253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943458" w:history="1">
        <w:r w:rsidRPr="00001B99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001B99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_Toc192943458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5DDB25C5" w14:textId="77777777" w:rsidR="007E2537" w:rsidRDefault="007E253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943459" w:history="1">
        <w:r w:rsidRPr="00001B99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001B99">
          <w:rPr>
            <w:rStyle w:val="a7"/>
            <w:rFonts w:hint="eastAsia"/>
          </w:rPr>
          <w:t>规定性指标检查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_Toc192943459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3B44EC81" w14:textId="77777777" w:rsidR="007E2537" w:rsidRDefault="007E253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943460" w:history="1">
        <w:r w:rsidRPr="00001B99">
          <w:rPr>
            <w:rStyle w:val="a7"/>
            <w:rFonts w:hint="eastAsia"/>
            <w:lang w:val="en-GB"/>
          </w:rPr>
          <w:t>3.1</w:t>
        </w:r>
        <w:r w:rsidRPr="00001B99">
          <w:rPr>
            <w:rStyle w:val="a7"/>
            <w:rFonts w:hint="eastAsia"/>
          </w:rPr>
          <w:t xml:space="preserve"> </w:t>
        </w:r>
        <w:r w:rsidRPr="00001B99">
          <w:rPr>
            <w:rStyle w:val="a7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_Toc192943460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5E31E6F4" w14:textId="77777777" w:rsidR="007E2537" w:rsidRDefault="007E253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943461" w:history="1">
        <w:r w:rsidRPr="00001B99">
          <w:rPr>
            <w:rStyle w:val="a7"/>
            <w:rFonts w:hint="eastAsia"/>
            <w:lang w:val="en-GB"/>
          </w:rPr>
          <w:t>3.2</w:t>
        </w:r>
        <w:r w:rsidRPr="00001B99">
          <w:rPr>
            <w:rStyle w:val="a7"/>
            <w:rFonts w:hint="eastAsia"/>
          </w:rPr>
          <w:t xml:space="preserve"> </w:t>
        </w:r>
        <w:r w:rsidRPr="00001B99">
          <w:rPr>
            <w:rStyle w:val="a7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_Toc192943461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3B761388" w14:textId="77777777" w:rsidR="007E2537" w:rsidRDefault="007E253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943462" w:history="1">
        <w:r w:rsidRPr="00001B99">
          <w:rPr>
            <w:rStyle w:val="a7"/>
            <w:rFonts w:hint="eastAsia"/>
            <w:lang w:val="en-GB"/>
          </w:rPr>
          <w:t>3.3</w:t>
        </w:r>
        <w:r w:rsidRPr="00001B99">
          <w:rPr>
            <w:rStyle w:val="a7"/>
            <w:rFonts w:hint="eastAsia"/>
          </w:rPr>
          <w:t xml:space="preserve"> </w:t>
        </w:r>
        <w:r w:rsidRPr="00001B99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_Toc192943462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3BD809AB" w14:textId="77777777" w:rsidR="007E2537" w:rsidRDefault="007E253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943463" w:history="1">
        <w:r w:rsidRPr="00001B99">
          <w:rPr>
            <w:rStyle w:val="a7"/>
            <w:rFonts w:hint="eastAsia"/>
            <w:lang w:val="en-GB"/>
          </w:rPr>
          <w:t>3.4</w:t>
        </w:r>
        <w:r w:rsidRPr="00001B99">
          <w:rPr>
            <w:rStyle w:val="a7"/>
            <w:rFonts w:hint="eastAsia"/>
          </w:rPr>
          <w:t xml:space="preserve"> </w:t>
        </w:r>
        <w:r w:rsidRPr="00001B99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_Toc192943463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9F7C6FA" w14:textId="77777777" w:rsidR="007E2537" w:rsidRDefault="007E253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943464" w:history="1">
        <w:r w:rsidRPr="00001B99">
          <w:rPr>
            <w:rStyle w:val="a7"/>
            <w:rFonts w:hint="eastAsia"/>
            <w:lang w:val="en-GB"/>
          </w:rPr>
          <w:t>3.5</w:t>
        </w:r>
        <w:r w:rsidRPr="00001B99">
          <w:rPr>
            <w:rStyle w:val="a7"/>
            <w:rFonts w:hint="eastAsia"/>
          </w:rPr>
          <w:t xml:space="preserve"> </w:t>
        </w:r>
        <w:r w:rsidRPr="00001B99">
          <w:rPr>
            <w:rStyle w:val="a7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_Toc192943464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1994733" w14:textId="77777777" w:rsidR="007E2537" w:rsidRDefault="007E253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943465" w:history="1">
        <w:r w:rsidRPr="00001B99">
          <w:rPr>
            <w:rStyle w:val="a7"/>
            <w:rFonts w:hint="eastAsia"/>
            <w:lang w:val="en-GB"/>
          </w:rPr>
          <w:t>3.6</w:t>
        </w:r>
        <w:r w:rsidRPr="00001B99">
          <w:rPr>
            <w:rStyle w:val="a7"/>
            <w:rFonts w:hint="eastAsia"/>
          </w:rPr>
          <w:t xml:space="preserve"> </w:t>
        </w:r>
        <w:r w:rsidRPr="00001B99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_Toc192943465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04D5C53" w14:textId="77777777" w:rsidR="007E2537" w:rsidRDefault="007E253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943466" w:history="1">
        <w:r w:rsidRPr="00001B99">
          <w:rPr>
            <w:rStyle w:val="a7"/>
            <w:rFonts w:hint="eastAsia"/>
            <w:lang w:val="en-GB"/>
          </w:rPr>
          <w:t>3.7</w:t>
        </w:r>
        <w:r w:rsidRPr="00001B99">
          <w:rPr>
            <w:rStyle w:val="a7"/>
            <w:rFonts w:hint="eastAsia"/>
          </w:rPr>
          <w:t xml:space="preserve"> </w:t>
        </w:r>
        <w:r w:rsidRPr="00001B99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_Toc192943466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2DBAC1A" w14:textId="77777777" w:rsidR="007E2537" w:rsidRDefault="007E253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943467" w:history="1">
        <w:r w:rsidRPr="00001B99">
          <w:rPr>
            <w:rStyle w:val="a7"/>
            <w:rFonts w:hint="eastAsia"/>
            <w:lang w:val="en-GB"/>
          </w:rPr>
          <w:t>3.8</w:t>
        </w:r>
        <w:r w:rsidRPr="00001B99">
          <w:rPr>
            <w:rStyle w:val="a7"/>
            <w:rFonts w:hint="eastAsia"/>
          </w:rPr>
          <w:t xml:space="preserve"> </w:t>
        </w:r>
        <w:r w:rsidRPr="00001B99">
          <w:rPr>
            <w:rStyle w:val="a7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_Toc192943467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0663405" w14:textId="77777777" w:rsidR="007E2537" w:rsidRDefault="007E253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943468" w:history="1">
        <w:r w:rsidRPr="00001B99">
          <w:rPr>
            <w:rStyle w:val="a7"/>
            <w:rFonts w:hint="eastAsia"/>
            <w:lang w:val="en-GB"/>
          </w:rPr>
          <w:t>3.9</w:t>
        </w:r>
        <w:r w:rsidRPr="00001B99">
          <w:rPr>
            <w:rStyle w:val="a7"/>
            <w:rFonts w:hint="eastAsia"/>
          </w:rPr>
          <w:t xml:space="preserve"> </w:t>
        </w:r>
        <w:r w:rsidRPr="00001B99">
          <w:rPr>
            <w:rStyle w:val="a7"/>
            <w:rFonts w:hint="eastAsia"/>
          </w:rPr>
          <w:t>地下车库与供暖房间之间的楼板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_Toc192943468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BE65DBC" w14:textId="77777777" w:rsidR="007E2537" w:rsidRDefault="007E253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943469" w:history="1">
        <w:r w:rsidRPr="00001B99">
          <w:rPr>
            <w:rStyle w:val="a7"/>
            <w:rFonts w:hint="eastAsia"/>
            <w:lang w:val="en-GB"/>
          </w:rPr>
          <w:t>3.10</w:t>
        </w:r>
        <w:r w:rsidRPr="00001B99">
          <w:rPr>
            <w:rStyle w:val="a7"/>
            <w:rFonts w:hint="eastAsia"/>
          </w:rPr>
          <w:t xml:space="preserve"> </w:t>
        </w:r>
        <w:r w:rsidRPr="00001B99">
          <w:rPr>
            <w:rStyle w:val="a7"/>
            <w:rFonts w:hint="eastAsia"/>
          </w:rPr>
          <w:t>采暖与非采暖隔墙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_Toc192943469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FA6DECB" w14:textId="77777777" w:rsidR="007E2537" w:rsidRDefault="007E253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943470" w:history="1">
        <w:r w:rsidRPr="00001B99">
          <w:rPr>
            <w:rStyle w:val="a7"/>
            <w:rFonts w:hint="eastAsia"/>
            <w:lang w:val="en-GB"/>
          </w:rPr>
          <w:t>3.11</w:t>
        </w:r>
        <w:r w:rsidRPr="00001B99">
          <w:rPr>
            <w:rStyle w:val="a7"/>
            <w:rFonts w:hint="eastAsia"/>
          </w:rPr>
          <w:t xml:space="preserve"> </w:t>
        </w:r>
        <w:r w:rsidRPr="00001B99">
          <w:rPr>
            <w:rStyle w:val="a7"/>
            <w:rFonts w:hint="eastAsia"/>
          </w:rPr>
          <w:t>外窗热工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_Toc192943470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FBE16BF" w14:textId="77777777" w:rsidR="007E2537" w:rsidRDefault="007E253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943471" w:history="1">
        <w:r w:rsidRPr="00001B99">
          <w:rPr>
            <w:rStyle w:val="a7"/>
            <w:rFonts w:hint="eastAsia"/>
            <w:lang w:val="en-GB"/>
          </w:rPr>
          <w:t>3.12</w:t>
        </w:r>
        <w:r w:rsidRPr="00001B99">
          <w:rPr>
            <w:rStyle w:val="a7"/>
            <w:rFonts w:hint="eastAsia"/>
          </w:rPr>
          <w:t xml:space="preserve"> </w:t>
        </w:r>
        <w:r w:rsidRPr="00001B99">
          <w:rPr>
            <w:rStyle w:val="a7"/>
            <w:rFonts w:hint="eastAsia"/>
          </w:rPr>
          <w:t>周边地面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_Toc192943471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A7B60BE" w14:textId="77777777" w:rsidR="007E2537" w:rsidRDefault="007E253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943472" w:history="1">
        <w:r w:rsidRPr="00001B99">
          <w:rPr>
            <w:rStyle w:val="a7"/>
            <w:rFonts w:hint="eastAsia"/>
            <w:lang w:val="en-GB"/>
          </w:rPr>
          <w:t>3.13</w:t>
        </w:r>
        <w:r w:rsidRPr="00001B99">
          <w:rPr>
            <w:rStyle w:val="a7"/>
            <w:rFonts w:hint="eastAsia"/>
          </w:rPr>
          <w:t xml:space="preserve"> </w:t>
        </w:r>
        <w:r w:rsidRPr="00001B99">
          <w:rPr>
            <w:rStyle w:val="a7"/>
            <w:rFonts w:hint="eastAsia"/>
          </w:rPr>
          <w:t>采暖地下室外墙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_Toc192943472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A3B648A" w14:textId="77777777" w:rsidR="007E2537" w:rsidRDefault="007E253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943473" w:history="1">
        <w:r w:rsidRPr="00001B99">
          <w:rPr>
            <w:rStyle w:val="a7"/>
            <w:rFonts w:hint="eastAsia"/>
            <w:lang w:val="en-GB"/>
          </w:rPr>
          <w:t>3.14</w:t>
        </w:r>
        <w:r w:rsidRPr="00001B99">
          <w:rPr>
            <w:rStyle w:val="a7"/>
            <w:rFonts w:hint="eastAsia"/>
          </w:rPr>
          <w:t xml:space="preserve"> </w:t>
        </w:r>
        <w:r w:rsidRPr="00001B99">
          <w:rPr>
            <w:rStyle w:val="a7"/>
            <w:rFonts w:hint="eastAsia"/>
          </w:rPr>
          <w:t>变形缝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_Toc192943473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38CE45E" w14:textId="77777777" w:rsidR="007E2537" w:rsidRDefault="007E253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943474" w:history="1">
        <w:r w:rsidRPr="00001B99">
          <w:rPr>
            <w:rStyle w:val="a7"/>
            <w:rFonts w:hint="eastAsia"/>
            <w:lang w:val="en-GB"/>
          </w:rPr>
          <w:t>3.15</w:t>
        </w:r>
        <w:r w:rsidRPr="00001B99">
          <w:rPr>
            <w:rStyle w:val="a7"/>
            <w:rFonts w:hint="eastAsia"/>
          </w:rPr>
          <w:t xml:space="preserve"> </w:t>
        </w:r>
        <w:r w:rsidRPr="00001B99">
          <w:rPr>
            <w:rStyle w:val="a7"/>
            <w:rFonts w:hint="eastAsia"/>
          </w:rPr>
          <w:t>可开启窗扇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_Toc192943474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F21A2A5" w14:textId="77777777" w:rsidR="007E2537" w:rsidRDefault="007E253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943475" w:history="1">
        <w:r w:rsidRPr="00001B99">
          <w:rPr>
            <w:rStyle w:val="a7"/>
            <w:rFonts w:hint="eastAsia"/>
            <w:lang w:val="en-GB"/>
          </w:rPr>
          <w:t>3.16</w:t>
        </w:r>
        <w:r w:rsidRPr="00001B99">
          <w:rPr>
            <w:rStyle w:val="a7"/>
            <w:rFonts w:hint="eastAsia"/>
          </w:rPr>
          <w:t xml:space="preserve"> </w:t>
        </w:r>
        <w:r w:rsidRPr="00001B99">
          <w:rPr>
            <w:rStyle w:val="a7"/>
            <w:rFonts w:hint="eastAsia"/>
          </w:rPr>
          <w:t>非中空窗面积比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_Toc192943475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58696C21" w14:textId="77777777" w:rsidR="007E2537" w:rsidRDefault="007E253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943476" w:history="1">
        <w:r w:rsidRPr="00001B99">
          <w:rPr>
            <w:rStyle w:val="a7"/>
            <w:rFonts w:hint="eastAsia"/>
            <w:lang w:val="en-GB"/>
          </w:rPr>
          <w:t>3.17</w:t>
        </w:r>
        <w:r w:rsidRPr="00001B99">
          <w:rPr>
            <w:rStyle w:val="a7"/>
            <w:rFonts w:hint="eastAsia"/>
          </w:rPr>
          <w:t xml:space="preserve"> </w:t>
        </w:r>
        <w:r w:rsidRPr="00001B99">
          <w:rPr>
            <w:rStyle w:val="a7"/>
            <w:rFonts w:hint="eastAsia"/>
          </w:rPr>
          <w:t>规定性指标检查结论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_Toc192943476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5F66262C" w14:textId="77777777"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6CD34D4F" w14:textId="77777777" w:rsidR="00B43728" w:rsidRDefault="00B43728">
      <w:pPr>
        <w:rPr>
          <w:rFonts w:ascii="宋体" w:hAnsi="宋体" w:hint="eastAsia"/>
          <w:caps/>
          <w:noProof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0149BC0D" w14:textId="77777777" w:rsidR="00AA47FE" w:rsidRDefault="00AA47FE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04BFE504" w14:textId="77777777" w:rsidR="00D40158" w:rsidRDefault="00D40158" w:rsidP="00D40158">
      <w:pPr>
        <w:pStyle w:val="TOC1"/>
      </w:pPr>
    </w:p>
    <w:p w14:paraId="50C176F6" w14:textId="77777777" w:rsidR="00D40158" w:rsidRPr="005E5F93" w:rsidRDefault="00D40158" w:rsidP="005215FB">
      <w:pPr>
        <w:pStyle w:val="1"/>
      </w:pPr>
      <w:bookmarkStart w:id="14" w:name="_Toc316568035"/>
      <w:bookmarkStart w:id="15" w:name="_Toc134610461"/>
      <w:bookmarkStart w:id="16" w:name="_Toc192943457"/>
      <w:r w:rsidRPr="005E5F93">
        <w:rPr>
          <w:rFonts w:hint="eastAsia"/>
        </w:rPr>
        <w:t>建筑概况</w:t>
      </w:r>
      <w:bookmarkEnd w:id="14"/>
      <w:bookmarkEnd w:id="15"/>
      <w:bookmarkEnd w:id="16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6073"/>
      </w:tblGrid>
      <w:tr w:rsidR="00D40158" w:rsidRPr="00FF2243" w14:paraId="6D1C7BF2" w14:textId="77777777" w:rsidTr="00BE3C10">
        <w:tc>
          <w:tcPr>
            <w:tcW w:w="2759" w:type="dxa"/>
            <w:shd w:val="clear" w:color="auto" w:fill="E6E6E6"/>
          </w:tcPr>
          <w:p w14:paraId="28FD9CA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246FB91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:rsidR="00D40158" w:rsidRPr="00FF2243" w14:paraId="2A02E376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78CBF5E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sz="8" w:space="0" w:color="auto"/>
            </w:tcBorders>
          </w:tcPr>
          <w:p w14:paraId="43A4F2C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地点"/>
            <w:r>
              <w:t>吉林</w:t>
            </w:r>
            <w:r>
              <w:t>-</w:t>
            </w:r>
            <w:r>
              <w:t>长春</w:t>
            </w:r>
            <w:bookmarkEnd w:id="19"/>
          </w:p>
        </w:tc>
      </w:tr>
      <w:tr w:rsidR="005407D2" w:rsidRPr="00FF2243" w14:paraId="4F2E0B85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4BDCE28F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sz="6" w:space="0" w:color="auto"/>
              <w:bottom w:val="single" w:sz="8" w:space="0" w:color="auto"/>
            </w:tcBorders>
          </w:tcPr>
          <w:p w14:paraId="73EC66BB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气候分区"/>
            <w:r>
              <w:t>严寒</w:t>
            </w:r>
            <w:r>
              <w:t>C</w:t>
            </w:r>
            <w:r>
              <w:t>区</w:t>
            </w:r>
            <w:bookmarkEnd w:id="20"/>
          </w:p>
        </w:tc>
      </w:tr>
      <w:tr w:rsidR="00D40158" w:rsidRPr="00FF2243" w14:paraId="235FF0F8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347CC34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sz="4" w:space="0" w:color="auto"/>
            </w:tcBorders>
          </w:tcPr>
          <w:p w14:paraId="315BA1E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678C1DE6" w14:textId="77777777" w:rsidTr="00BE3C10">
        <w:tc>
          <w:tcPr>
            <w:tcW w:w="2759" w:type="dxa"/>
            <w:shd w:val="clear" w:color="auto" w:fill="E6E6E6"/>
          </w:tcPr>
          <w:p w14:paraId="32AC14D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EA83F2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5A971718" w14:textId="77777777" w:rsidTr="00BE3C10">
        <w:tc>
          <w:tcPr>
            <w:tcW w:w="2759" w:type="dxa"/>
            <w:shd w:val="clear" w:color="auto" w:fill="E6E6E6"/>
          </w:tcPr>
          <w:p w14:paraId="0563F32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6672BBA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18A78FB6" w14:textId="77777777" w:rsidTr="00BE3C10">
        <w:tc>
          <w:tcPr>
            <w:tcW w:w="2759" w:type="dxa"/>
            <w:shd w:val="clear" w:color="auto" w:fill="E6E6E6"/>
          </w:tcPr>
          <w:p w14:paraId="715DCA7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362DDDE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建筑体积"/>
            <w:r>
              <w:t>0.00</w:t>
            </w:r>
            <w:bookmarkEnd w:id="26"/>
          </w:p>
        </w:tc>
      </w:tr>
      <w:tr w:rsidR="00203A7D" w:rsidRPr="00FF2243" w14:paraId="2545DF82" w14:textId="77777777" w:rsidTr="00BE3C10">
        <w:tc>
          <w:tcPr>
            <w:tcW w:w="2759" w:type="dxa"/>
            <w:shd w:val="clear" w:color="auto" w:fill="E6E6E6"/>
          </w:tcPr>
          <w:p w14:paraId="6F40FEF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2B81953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表面积"/>
            <w:r>
              <w:t>0.00</w:t>
            </w:r>
            <w:bookmarkEnd w:id="27"/>
          </w:p>
        </w:tc>
      </w:tr>
      <w:tr w:rsidR="00FA4476" w:rsidRPr="00FF2243" w14:paraId="3EB0F601" w14:textId="77777777" w:rsidTr="00BE3C10">
        <w:tc>
          <w:tcPr>
            <w:tcW w:w="2759" w:type="dxa"/>
            <w:shd w:val="clear" w:color="auto" w:fill="E6E6E6"/>
          </w:tcPr>
          <w:p w14:paraId="049C3C1F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78BB2615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:rsidR="00D40158" w:rsidRPr="00FF2243" w14:paraId="22547CA5" w14:textId="77777777" w:rsidTr="00BE3C10">
        <w:tc>
          <w:tcPr>
            <w:tcW w:w="2759" w:type="dxa"/>
            <w:shd w:val="clear" w:color="auto" w:fill="E6E6E6"/>
          </w:tcPr>
          <w:p w14:paraId="25DA604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AD3EF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6C3AAC86" w14:textId="77777777" w:rsidTr="00BE3C10">
        <w:tc>
          <w:tcPr>
            <w:tcW w:w="2759" w:type="dxa"/>
            <w:shd w:val="clear" w:color="auto" w:fill="E6E6E6"/>
          </w:tcPr>
          <w:p w14:paraId="1E3E784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5D99B17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外墙ρ"/>
            <w:r>
              <w:rPr>
                <w:rFonts w:hint="eastAsia"/>
              </w:rPr>
              <w:t>0.99</w:t>
            </w:r>
            <w:bookmarkEnd w:id="30"/>
          </w:p>
        </w:tc>
      </w:tr>
      <w:tr w:rsidR="00D40158" w:rsidRPr="00FF2243" w14:paraId="321BE557" w14:textId="77777777" w:rsidTr="00BE3C10">
        <w:tc>
          <w:tcPr>
            <w:tcW w:w="2759" w:type="dxa"/>
            <w:shd w:val="clear" w:color="auto" w:fill="E6E6E6"/>
          </w:tcPr>
          <w:p w14:paraId="21F97FA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7BA2DD9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7339FB44" w14:textId="77777777" w:rsidR="00D40158" w:rsidRDefault="00D40158" w:rsidP="00D40158">
      <w:pPr>
        <w:pStyle w:val="1"/>
      </w:pPr>
      <w:bookmarkStart w:id="32" w:name="_Toc316568036"/>
      <w:bookmarkStart w:id="33" w:name="_Toc134610462"/>
      <w:bookmarkStart w:id="34" w:name="TitleFormat"/>
      <w:bookmarkStart w:id="35" w:name="_Toc192943458"/>
      <w:bookmarkEnd w:id="17"/>
      <w:r>
        <w:rPr>
          <w:rFonts w:hint="eastAsia"/>
        </w:rPr>
        <w:t>设计依据</w:t>
      </w:r>
      <w:bookmarkEnd w:id="32"/>
      <w:bookmarkEnd w:id="33"/>
      <w:bookmarkEnd w:id="35"/>
    </w:p>
    <w:p w14:paraId="1269568B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4"/>
      <w:bookmarkEnd w:id="36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6E29C944" w14:textId="77777777" w:rsidR="0071725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541B2D70" w14:textId="77777777" w:rsidR="0071725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31AB05B8" w14:textId="77777777" w:rsidR="0071725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09072A21" w14:textId="77777777" w:rsidR="00717256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192943459"/>
      <w:r>
        <w:rPr>
          <w:kern w:val="2"/>
          <w:szCs w:val="24"/>
        </w:rPr>
        <w:t>规定性指标检查</w:t>
      </w:r>
      <w:bookmarkEnd w:id="37"/>
    </w:p>
    <w:p w14:paraId="72E7F5FF" w14:textId="77777777" w:rsidR="00717256" w:rsidRDefault="00000000">
      <w:pPr>
        <w:pStyle w:val="2"/>
        <w:widowControl w:val="0"/>
        <w:rPr>
          <w:kern w:val="2"/>
        </w:rPr>
      </w:pPr>
      <w:bookmarkStart w:id="38" w:name="_Toc192943460"/>
      <w:r>
        <w:rPr>
          <w:kern w:val="2"/>
        </w:rPr>
        <w:t>工程材料</w:t>
      </w:r>
      <w:bookmarkEnd w:id="3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717256" w14:paraId="34F7C2EA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7D538D0" w14:textId="77777777" w:rsidR="00717256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9F16318" w14:textId="77777777" w:rsidR="0071725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C738043" w14:textId="77777777" w:rsidR="0071725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0C5D70" w14:textId="77777777" w:rsidR="00717256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3695605" w14:textId="77777777" w:rsidR="00717256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15F0D5" w14:textId="77777777" w:rsidR="00717256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3C4EE54" w14:textId="77777777" w:rsidR="00717256" w:rsidRDefault="00000000">
            <w:pPr>
              <w:jc w:val="center"/>
            </w:pPr>
            <w:r>
              <w:t>数据来源</w:t>
            </w:r>
          </w:p>
        </w:tc>
      </w:tr>
      <w:tr w:rsidR="00717256" w14:paraId="7F4DD547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FFD5FE7" w14:textId="77777777" w:rsidR="00717256" w:rsidRDefault="00717256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654F30A" w14:textId="77777777" w:rsidR="00717256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3FCA379" w14:textId="77777777" w:rsidR="0071725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180E74" w14:textId="77777777" w:rsidR="00717256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BEF6C81" w14:textId="77777777" w:rsidR="00717256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226E14" w14:textId="77777777" w:rsidR="00717256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2E5A73E" w14:textId="77777777" w:rsidR="00717256" w:rsidRDefault="00717256">
            <w:pPr>
              <w:jc w:val="center"/>
            </w:pPr>
          </w:p>
        </w:tc>
      </w:tr>
    </w:tbl>
    <w:p w14:paraId="67FC0A3D" w14:textId="77777777" w:rsidR="00717256" w:rsidRDefault="00000000">
      <w:pPr>
        <w:pStyle w:val="2"/>
        <w:widowControl w:val="0"/>
        <w:rPr>
          <w:kern w:val="2"/>
        </w:rPr>
      </w:pPr>
      <w:bookmarkStart w:id="39" w:name="_Toc192943461"/>
      <w:r>
        <w:rPr>
          <w:kern w:val="2"/>
        </w:rPr>
        <w:t>围护结构作法简要说明</w:t>
      </w:r>
      <w:bookmarkEnd w:id="39"/>
    </w:p>
    <w:p w14:paraId="4B21B355" w14:textId="77777777" w:rsidR="00717256" w:rsidRDefault="00000000">
      <w:pPr>
        <w:pStyle w:val="2"/>
        <w:widowControl w:val="0"/>
        <w:rPr>
          <w:kern w:val="2"/>
        </w:rPr>
      </w:pPr>
      <w:bookmarkStart w:id="40" w:name="_Toc192943462"/>
      <w:r>
        <w:rPr>
          <w:kern w:val="2"/>
        </w:rPr>
        <w:t>体形系数</w:t>
      </w:r>
      <w:bookmarkEnd w:id="40"/>
    </w:p>
    <w:p w14:paraId="66E9904E" w14:textId="77777777" w:rsidR="00717256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r>
        <w:rPr>
          <w:kern w:val="2"/>
          <w:szCs w:val="24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717256" w14:paraId="2C40FBE6" w14:textId="77777777">
        <w:tc>
          <w:tcPr>
            <w:tcW w:w="2513" w:type="dxa"/>
            <w:shd w:val="clear" w:color="auto" w:fill="E6E6E6"/>
            <w:vAlign w:val="center"/>
          </w:tcPr>
          <w:p w14:paraId="2951E4AB" w14:textId="77777777" w:rsidR="00717256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45BE2FEA" w14:textId="77777777" w:rsidR="00717256" w:rsidRDefault="00000000">
            <w:r>
              <w:t>0.00</w:t>
            </w:r>
          </w:p>
        </w:tc>
      </w:tr>
      <w:tr w:rsidR="00717256" w14:paraId="09DE9392" w14:textId="77777777">
        <w:tc>
          <w:tcPr>
            <w:tcW w:w="2513" w:type="dxa"/>
            <w:shd w:val="clear" w:color="auto" w:fill="E6E6E6"/>
            <w:vAlign w:val="center"/>
          </w:tcPr>
          <w:p w14:paraId="540C82DE" w14:textId="77777777" w:rsidR="00717256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7F055018" w14:textId="77777777" w:rsidR="00717256" w:rsidRDefault="00000000">
            <w:r>
              <w:t>0.00</w:t>
            </w:r>
          </w:p>
        </w:tc>
      </w:tr>
      <w:tr w:rsidR="00717256" w14:paraId="769A7233" w14:textId="77777777">
        <w:tc>
          <w:tcPr>
            <w:tcW w:w="2513" w:type="dxa"/>
            <w:shd w:val="clear" w:color="auto" w:fill="E6E6E6"/>
            <w:vAlign w:val="center"/>
          </w:tcPr>
          <w:p w14:paraId="3ACFFC6A" w14:textId="77777777" w:rsidR="00717256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58134712" w14:textId="77777777" w:rsidR="00717256" w:rsidRDefault="00000000">
            <w:r>
              <w:t>0.00</w:t>
            </w:r>
          </w:p>
        </w:tc>
      </w:tr>
      <w:tr w:rsidR="00717256" w14:paraId="691FE115" w14:textId="77777777">
        <w:tc>
          <w:tcPr>
            <w:tcW w:w="2513" w:type="dxa"/>
            <w:shd w:val="clear" w:color="auto" w:fill="E6E6E6"/>
            <w:vAlign w:val="center"/>
          </w:tcPr>
          <w:p w14:paraId="1E1C079D" w14:textId="77777777" w:rsidR="00717256" w:rsidRDefault="00000000">
            <w:r>
              <w:lastRenderedPageBreak/>
              <w:t>标准依据</w:t>
            </w:r>
          </w:p>
        </w:tc>
        <w:tc>
          <w:tcPr>
            <w:tcW w:w="6820" w:type="dxa"/>
            <w:vAlign w:val="center"/>
          </w:tcPr>
          <w:p w14:paraId="345CD9E4" w14:textId="77777777" w:rsidR="00717256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3.1.3</w:t>
            </w:r>
            <w:r>
              <w:t>条</w:t>
            </w:r>
          </w:p>
        </w:tc>
      </w:tr>
      <w:tr w:rsidR="00717256" w14:paraId="784E1803" w14:textId="77777777">
        <w:tc>
          <w:tcPr>
            <w:tcW w:w="2513" w:type="dxa"/>
            <w:shd w:val="clear" w:color="auto" w:fill="E6E6E6"/>
            <w:vAlign w:val="center"/>
          </w:tcPr>
          <w:p w14:paraId="070AD9FE" w14:textId="77777777" w:rsidR="00717256" w:rsidRDefault="00000000">
            <w:r>
              <w:t>标准要求</w:t>
            </w:r>
          </w:p>
        </w:tc>
        <w:tc>
          <w:tcPr>
            <w:tcW w:w="6820" w:type="dxa"/>
            <w:vAlign w:val="center"/>
          </w:tcPr>
          <w:p w14:paraId="4659A650" w14:textId="77777777" w:rsidR="00717256" w:rsidRDefault="00000000">
            <w:r>
              <w:t>严寒和寒冷地区体形系数应符合表</w:t>
            </w:r>
            <w:r>
              <w:t>3.1.3</w:t>
            </w:r>
            <w:r>
              <w:t>的规定</w:t>
            </w:r>
            <w:r>
              <w:t>(s≤0.50)</w:t>
            </w:r>
          </w:p>
        </w:tc>
      </w:tr>
      <w:tr w:rsidR="00717256" w14:paraId="43AD48FA" w14:textId="77777777">
        <w:tc>
          <w:tcPr>
            <w:tcW w:w="2513" w:type="dxa"/>
            <w:shd w:val="clear" w:color="auto" w:fill="E6E6E6"/>
            <w:vAlign w:val="center"/>
          </w:tcPr>
          <w:p w14:paraId="66FC19D5" w14:textId="77777777" w:rsidR="00717256" w:rsidRDefault="00000000">
            <w:r>
              <w:t>结论</w:t>
            </w:r>
          </w:p>
        </w:tc>
        <w:tc>
          <w:tcPr>
            <w:tcW w:w="6820" w:type="dxa"/>
            <w:vAlign w:val="center"/>
          </w:tcPr>
          <w:p w14:paraId="7077EC33" w14:textId="77777777" w:rsidR="00717256" w:rsidRDefault="00000000">
            <w:r>
              <w:t>满足</w:t>
            </w:r>
          </w:p>
        </w:tc>
      </w:tr>
    </w:tbl>
    <w:p w14:paraId="69D580C0" w14:textId="77777777" w:rsidR="00717256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r>
        <w:rPr>
          <w:kern w:val="2"/>
          <w:szCs w:val="24"/>
        </w:rPr>
        <w:t>楼层信息表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717256" w14:paraId="3C461161" w14:textId="77777777">
        <w:tc>
          <w:tcPr>
            <w:tcW w:w="882" w:type="dxa"/>
            <w:shd w:val="clear" w:color="auto" w:fill="E6E6E6"/>
            <w:vAlign w:val="center"/>
          </w:tcPr>
          <w:p w14:paraId="3EB92F19" w14:textId="77777777" w:rsidR="00717256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6150BAC1" w14:textId="77777777" w:rsidR="00717256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11974CC" w14:textId="77777777" w:rsidR="00717256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8A2AB85" w14:textId="77777777" w:rsidR="00717256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139AFF6F" w14:textId="77777777" w:rsidR="00717256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717256" w14:paraId="39E616ED" w14:textId="77777777">
        <w:tc>
          <w:tcPr>
            <w:tcW w:w="882" w:type="dxa"/>
            <w:vAlign w:val="center"/>
          </w:tcPr>
          <w:p w14:paraId="671577B9" w14:textId="77777777" w:rsidR="00717256" w:rsidRDefault="00000000">
            <w:pPr>
              <w:jc w:val="center"/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3D9EEAF8" w14:textId="77777777" w:rsidR="00717256" w:rsidRDefault="00000000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14A9021D" w14:textId="77777777" w:rsidR="00717256" w:rsidRDefault="00000000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32C2DA18" w14:textId="77777777" w:rsidR="00717256" w:rsidRDefault="00000000">
            <w:pPr>
              <w:jc w:val="right"/>
            </w:pPr>
            <w:r>
              <w:t>0.00</w:t>
            </w:r>
          </w:p>
        </w:tc>
        <w:tc>
          <w:tcPr>
            <w:tcW w:w="2530" w:type="dxa"/>
            <w:vAlign w:val="center"/>
          </w:tcPr>
          <w:p w14:paraId="78359019" w14:textId="77777777" w:rsidR="00717256" w:rsidRDefault="00000000">
            <w:pPr>
              <w:jc w:val="right"/>
            </w:pPr>
            <w:r>
              <w:t>0.00</w:t>
            </w:r>
          </w:p>
        </w:tc>
      </w:tr>
    </w:tbl>
    <w:p w14:paraId="4B0A6813" w14:textId="77777777" w:rsidR="00717256" w:rsidRDefault="00000000">
      <w:pPr>
        <w:pStyle w:val="2"/>
        <w:widowControl w:val="0"/>
        <w:rPr>
          <w:kern w:val="2"/>
        </w:rPr>
      </w:pPr>
      <w:bookmarkStart w:id="41" w:name="_Toc192943463"/>
      <w:r>
        <w:rPr>
          <w:kern w:val="2"/>
        </w:rPr>
        <w:t>窗墙比</w:t>
      </w:r>
      <w:bookmarkEnd w:id="41"/>
    </w:p>
    <w:p w14:paraId="694782E8" w14:textId="77777777" w:rsidR="00717256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r>
        <w:rPr>
          <w:kern w:val="2"/>
          <w:szCs w:val="24"/>
        </w:rPr>
        <w:t>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717256" w14:paraId="261F4E57" w14:textId="77777777">
        <w:tc>
          <w:tcPr>
            <w:tcW w:w="1652" w:type="dxa"/>
            <w:shd w:val="clear" w:color="auto" w:fill="E6E6E6"/>
            <w:vAlign w:val="center"/>
          </w:tcPr>
          <w:p w14:paraId="7775EE98" w14:textId="77777777" w:rsidR="00717256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024F4824" w14:textId="77777777" w:rsidR="00717256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368F3790" w14:textId="77777777" w:rsidR="00717256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2F5368C8" w14:textId="77777777" w:rsidR="00717256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2DE7867E" w14:textId="77777777" w:rsidR="00717256" w:rsidRDefault="00000000">
            <w:pPr>
              <w:jc w:val="center"/>
            </w:pPr>
            <w:r>
              <w:t>窗墙比</w:t>
            </w:r>
          </w:p>
        </w:tc>
      </w:tr>
    </w:tbl>
    <w:p w14:paraId="1A0D2CC9" w14:textId="77777777" w:rsidR="00717256" w:rsidRDefault="00000000">
      <w:pPr>
        <w:pStyle w:val="2"/>
        <w:widowControl w:val="0"/>
        <w:rPr>
          <w:kern w:val="2"/>
        </w:rPr>
      </w:pPr>
      <w:bookmarkStart w:id="42" w:name="_Toc192943464"/>
      <w:r>
        <w:rPr>
          <w:kern w:val="2"/>
        </w:rPr>
        <w:t>天窗</w:t>
      </w:r>
      <w:bookmarkEnd w:id="42"/>
    </w:p>
    <w:p w14:paraId="067BD1F2" w14:textId="77777777" w:rsidR="00717256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r>
        <w:rPr>
          <w:kern w:val="2"/>
          <w:szCs w:val="24"/>
        </w:rPr>
        <w:t>天窗屋顶比</w:t>
      </w:r>
    </w:p>
    <w:p w14:paraId="5731E9DC" w14:textId="77777777" w:rsidR="0071725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30E5788F" w14:textId="77777777" w:rsidR="00717256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r>
        <w:rPr>
          <w:kern w:val="2"/>
          <w:szCs w:val="24"/>
        </w:rPr>
        <w:t>天窗类型</w:t>
      </w:r>
    </w:p>
    <w:p w14:paraId="6E4EE568" w14:textId="77777777" w:rsidR="0071725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63C3B05A" w14:textId="77777777" w:rsidR="00717256" w:rsidRDefault="00000000">
      <w:pPr>
        <w:pStyle w:val="2"/>
        <w:widowControl w:val="0"/>
        <w:rPr>
          <w:kern w:val="2"/>
        </w:rPr>
      </w:pPr>
      <w:bookmarkStart w:id="43" w:name="_Toc192943465"/>
      <w:r>
        <w:rPr>
          <w:kern w:val="2"/>
        </w:rPr>
        <w:t>屋顶</w:t>
      </w:r>
      <w:bookmarkEnd w:id="43"/>
    </w:p>
    <w:p w14:paraId="65516A59" w14:textId="77777777" w:rsidR="0071725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7F69C99F" w14:textId="77777777" w:rsidR="00717256" w:rsidRDefault="00000000">
      <w:pPr>
        <w:pStyle w:val="2"/>
        <w:widowControl w:val="0"/>
        <w:rPr>
          <w:kern w:val="2"/>
        </w:rPr>
      </w:pPr>
      <w:bookmarkStart w:id="44" w:name="_Toc192943466"/>
      <w:r>
        <w:rPr>
          <w:kern w:val="2"/>
        </w:rPr>
        <w:t>外墙</w:t>
      </w:r>
      <w:bookmarkEnd w:id="44"/>
    </w:p>
    <w:p w14:paraId="1868CB2E" w14:textId="77777777" w:rsidR="0071725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07476547" w14:textId="77777777" w:rsidR="00717256" w:rsidRDefault="00000000">
      <w:pPr>
        <w:pStyle w:val="2"/>
        <w:widowControl w:val="0"/>
        <w:rPr>
          <w:kern w:val="2"/>
        </w:rPr>
      </w:pPr>
      <w:bookmarkStart w:id="45" w:name="_Toc192943467"/>
      <w:r>
        <w:rPr>
          <w:kern w:val="2"/>
        </w:rPr>
        <w:t>挑空楼板</w:t>
      </w:r>
      <w:bookmarkEnd w:id="45"/>
    </w:p>
    <w:p w14:paraId="590505CB" w14:textId="77777777" w:rsidR="0071725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30BC3502" w14:textId="77777777" w:rsidR="00717256" w:rsidRDefault="00000000">
      <w:pPr>
        <w:pStyle w:val="2"/>
        <w:widowControl w:val="0"/>
        <w:rPr>
          <w:kern w:val="2"/>
        </w:rPr>
      </w:pPr>
      <w:bookmarkStart w:id="46" w:name="_Toc192943468"/>
      <w:r>
        <w:rPr>
          <w:kern w:val="2"/>
        </w:rPr>
        <w:t>地下车库与供暖房间之间的楼板</w:t>
      </w:r>
      <w:bookmarkEnd w:id="46"/>
    </w:p>
    <w:p w14:paraId="3F4A55A8" w14:textId="77777777" w:rsidR="0071725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21C4F642" w14:textId="77777777" w:rsidR="00717256" w:rsidRDefault="00000000">
      <w:pPr>
        <w:pStyle w:val="2"/>
        <w:widowControl w:val="0"/>
        <w:rPr>
          <w:kern w:val="2"/>
        </w:rPr>
      </w:pPr>
      <w:bookmarkStart w:id="47" w:name="_Toc192943469"/>
      <w:r>
        <w:rPr>
          <w:kern w:val="2"/>
        </w:rPr>
        <w:t>采暖与非采暖隔墙</w:t>
      </w:r>
      <w:bookmarkEnd w:id="47"/>
    </w:p>
    <w:p w14:paraId="1C280EDB" w14:textId="77777777" w:rsidR="0071725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47CEA8F9" w14:textId="77777777" w:rsidR="00717256" w:rsidRDefault="00000000">
      <w:pPr>
        <w:pStyle w:val="2"/>
        <w:widowControl w:val="0"/>
        <w:rPr>
          <w:kern w:val="2"/>
        </w:rPr>
      </w:pPr>
      <w:bookmarkStart w:id="48" w:name="_Toc192943470"/>
      <w:r>
        <w:rPr>
          <w:kern w:val="2"/>
        </w:rPr>
        <w:t>外窗热工</w:t>
      </w:r>
      <w:bookmarkEnd w:id="48"/>
    </w:p>
    <w:p w14:paraId="5E3521E3" w14:textId="77777777" w:rsidR="00717256" w:rsidRDefault="00717256">
      <w:pPr>
        <w:widowControl w:val="0"/>
        <w:jc w:val="both"/>
        <w:rPr>
          <w:kern w:val="2"/>
          <w:szCs w:val="24"/>
          <w:lang w:val="en-US"/>
        </w:rPr>
      </w:pPr>
    </w:p>
    <w:p w14:paraId="3761DB9B" w14:textId="77777777" w:rsidR="00717256" w:rsidRDefault="00000000">
      <w:r>
        <w:tab/>
      </w:r>
      <w:r>
        <w:t>本工程无此项内容</w:t>
      </w:r>
    </w:p>
    <w:p w14:paraId="4032907E" w14:textId="77777777" w:rsidR="00717256" w:rsidRDefault="00000000">
      <w:pPr>
        <w:pStyle w:val="2"/>
      </w:pPr>
      <w:bookmarkStart w:id="49" w:name="_Toc192943471"/>
      <w:r>
        <w:lastRenderedPageBreak/>
        <w:t>周边地面</w:t>
      </w:r>
      <w:bookmarkEnd w:id="49"/>
    </w:p>
    <w:p w14:paraId="6EDDFAAD" w14:textId="77777777" w:rsidR="00717256" w:rsidRDefault="00000000">
      <w:r>
        <w:tab/>
      </w:r>
      <w:r>
        <w:t>本工程无此项内容</w:t>
      </w:r>
    </w:p>
    <w:p w14:paraId="54E6B4EF" w14:textId="77777777" w:rsidR="00717256" w:rsidRDefault="00000000">
      <w:pPr>
        <w:pStyle w:val="2"/>
      </w:pPr>
      <w:bookmarkStart w:id="50" w:name="_Toc192943472"/>
      <w:r>
        <w:t>采暖地下室外墙</w:t>
      </w:r>
      <w:bookmarkEnd w:id="50"/>
    </w:p>
    <w:p w14:paraId="31B818DB" w14:textId="77777777" w:rsidR="00717256" w:rsidRDefault="00000000">
      <w:r>
        <w:tab/>
      </w:r>
      <w:r>
        <w:t>本工程无此项内容</w:t>
      </w:r>
    </w:p>
    <w:p w14:paraId="7E9E4FD6" w14:textId="77777777" w:rsidR="00717256" w:rsidRDefault="00000000">
      <w:pPr>
        <w:pStyle w:val="2"/>
      </w:pPr>
      <w:bookmarkStart w:id="51" w:name="_Toc192943473"/>
      <w:r>
        <w:t>变形缝</w:t>
      </w:r>
      <w:bookmarkEnd w:id="51"/>
    </w:p>
    <w:p w14:paraId="1A69D37C" w14:textId="77777777" w:rsidR="00717256" w:rsidRDefault="00000000">
      <w:r>
        <w:tab/>
      </w:r>
      <w:r>
        <w:t>本工程无此项内容</w:t>
      </w:r>
    </w:p>
    <w:p w14:paraId="68E2F092" w14:textId="77777777" w:rsidR="00717256" w:rsidRDefault="00000000">
      <w:pPr>
        <w:pStyle w:val="2"/>
      </w:pPr>
      <w:bookmarkStart w:id="52" w:name="_Toc192943474"/>
      <w:r>
        <w:t>可开启窗扇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717256" w14:paraId="0F5AFC0F" w14:textId="77777777">
        <w:tc>
          <w:tcPr>
            <w:tcW w:w="2263" w:type="dxa"/>
            <w:shd w:val="clear" w:color="auto" w:fill="E6E6E6"/>
            <w:vAlign w:val="center"/>
          </w:tcPr>
          <w:p w14:paraId="6533F78A" w14:textId="77777777" w:rsidR="00717256" w:rsidRDefault="00000000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15AC558F" w14:textId="77777777" w:rsidR="00717256" w:rsidRDefault="00000000">
            <w:r>
              <w:t>无通风换气装置</w:t>
            </w:r>
          </w:p>
        </w:tc>
      </w:tr>
      <w:tr w:rsidR="00717256" w14:paraId="4059CE7F" w14:textId="77777777">
        <w:tc>
          <w:tcPr>
            <w:tcW w:w="2263" w:type="dxa"/>
            <w:shd w:val="clear" w:color="auto" w:fill="E6E6E6"/>
            <w:vAlign w:val="center"/>
          </w:tcPr>
          <w:p w14:paraId="30848C43" w14:textId="77777777" w:rsidR="00717256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6805C4BF" w14:textId="77777777" w:rsidR="00717256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717256" w14:paraId="5E6C07C2" w14:textId="77777777">
        <w:tc>
          <w:tcPr>
            <w:tcW w:w="2263" w:type="dxa"/>
            <w:shd w:val="clear" w:color="auto" w:fill="E6E6E6"/>
            <w:vAlign w:val="center"/>
          </w:tcPr>
          <w:p w14:paraId="5053A252" w14:textId="77777777" w:rsidR="00717256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338708DE" w14:textId="77777777" w:rsidR="00717256" w:rsidRDefault="00000000">
            <w:r>
              <w:t>主要功能房间的外窗应设置可开启窗扇或通风换气装置</w:t>
            </w:r>
          </w:p>
        </w:tc>
      </w:tr>
      <w:tr w:rsidR="00717256" w14:paraId="007357A5" w14:textId="77777777">
        <w:tc>
          <w:tcPr>
            <w:tcW w:w="2263" w:type="dxa"/>
            <w:shd w:val="clear" w:color="auto" w:fill="E6E6E6"/>
            <w:vAlign w:val="center"/>
          </w:tcPr>
          <w:p w14:paraId="717298E1" w14:textId="77777777" w:rsidR="00717256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545FF629" w14:textId="77777777" w:rsidR="00717256" w:rsidRDefault="00000000">
            <w:r>
              <w:t>满足</w:t>
            </w:r>
          </w:p>
        </w:tc>
      </w:tr>
    </w:tbl>
    <w:p w14:paraId="63F5F2C3" w14:textId="77777777" w:rsidR="00717256" w:rsidRDefault="00000000">
      <w:r>
        <w:t>注：达标时只列出一项，不达标时列出全部不达标项</w:t>
      </w:r>
    </w:p>
    <w:p w14:paraId="6D6F07EB" w14:textId="77777777" w:rsidR="00717256" w:rsidRDefault="00717256"/>
    <w:p w14:paraId="578FA8F2" w14:textId="77777777" w:rsidR="00717256" w:rsidRDefault="00000000">
      <w:pPr>
        <w:pStyle w:val="2"/>
      </w:pPr>
      <w:bookmarkStart w:id="53" w:name="_Toc192943475"/>
      <w:r>
        <w:t>非中空窗面积比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717256" w14:paraId="71B69B81" w14:textId="77777777">
        <w:tc>
          <w:tcPr>
            <w:tcW w:w="1409" w:type="dxa"/>
            <w:shd w:val="clear" w:color="auto" w:fill="E6E6E6"/>
            <w:vAlign w:val="center"/>
          </w:tcPr>
          <w:p w14:paraId="3D513F61" w14:textId="77777777" w:rsidR="00717256" w:rsidRDefault="00000000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0F9428E" w14:textId="77777777" w:rsidR="00717256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57B2505" w14:textId="77777777" w:rsidR="00717256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047E5CC" w14:textId="77777777" w:rsidR="00717256" w:rsidRDefault="00000000">
            <w:pPr>
              <w:jc w:val="center"/>
            </w:pPr>
            <w:r>
              <w:t>非中空面积比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1476054" w14:textId="77777777" w:rsidR="00717256" w:rsidRDefault="0000000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A477094" w14:textId="77777777" w:rsidR="00717256" w:rsidRDefault="00000000">
            <w:pPr>
              <w:jc w:val="center"/>
            </w:pPr>
            <w:r>
              <w:t>结论</w:t>
            </w:r>
          </w:p>
        </w:tc>
      </w:tr>
      <w:tr w:rsidR="00717256" w14:paraId="0C246717" w14:textId="77777777">
        <w:tc>
          <w:tcPr>
            <w:tcW w:w="1409" w:type="dxa"/>
            <w:shd w:val="clear" w:color="auto" w:fill="E6E6E6"/>
            <w:vAlign w:val="center"/>
          </w:tcPr>
          <w:p w14:paraId="0578977B" w14:textId="77777777" w:rsidR="00717256" w:rsidRDefault="00000000">
            <w:r>
              <w:t>南向</w:t>
            </w:r>
          </w:p>
        </w:tc>
        <w:tc>
          <w:tcPr>
            <w:tcW w:w="1584" w:type="dxa"/>
            <w:vAlign w:val="center"/>
          </w:tcPr>
          <w:p w14:paraId="7E5807A5" w14:textId="77777777" w:rsidR="00717256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122A4D77" w14:textId="77777777" w:rsidR="00717256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7BEA7FE8" w14:textId="77777777" w:rsidR="00717256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6E39D187" w14:textId="77777777" w:rsidR="00717256" w:rsidRDefault="00000000">
            <w:r>
              <w:t>0.15</w:t>
            </w:r>
          </w:p>
        </w:tc>
        <w:tc>
          <w:tcPr>
            <w:tcW w:w="1584" w:type="dxa"/>
            <w:vAlign w:val="center"/>
          </w:tcPr>
          <w:p w14:paraId="3B2817C3" w14:textId="77777777" w:rsidR="00717256" w:rsidRDefault="00000000">
            <w:r>
              <w:t>无</w:t>
            </w:r>
          </w:p>
        </w:tc>
      </w:tr>
      <w:tr w:rsidR="00717256" w14:paraId="050344D2" w14:textId="77777777">
        <w:tc>
          <w:tcPr>
            <w:tcW w:w="1409" w:type="dxa"/>
            <w:shd w:val="clear" w:color="auto" w:fill="E6E6E6"/>
            <w:vAlign w:val="center"/>
          </w:tcPr>
          <w:p w14:paraId="6B938943" w14:textId="77777777" w:rsidR="00717256" w:rsidRDefault="00000000">
            <w:r>
              <w:t>北向</w:t>
            </w:r>
          </w:p>
        </w:tc>
        <w:tc>
          <w:tcPr>
            <w:tcW w:w="1584" w:type="dxa"/>
            <w:vAlign w:val="center"/>
          </w:tcPr>
          <w:p w14:paraId="1605BA1E" w14:textId="77777777" w:rsidR="00717256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74C1BE3A" w14:textId="77777777" w:rsidR="00717256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47ABB327" w14:textId="77777777" w:rsidR="00717256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2104B137" w14:textId="77777777" w:rsidR="00717256" w:rsidRDefault="00000000">
            <w:r>
              <w:t>0.15</w:t>
            </w:r>
          </w:p>
        </w:tc>
        <w:tc>
          <w:tcPr>
            <w:tcW w:w="1584" w:type="dxa"/>
            <w:vAlign w:val="center"/>
          </w:tcPr>
          <w:p w14:paraId="4C0F60D9" w14:textId="77777777" w:rsidR="00717256" w:rsidRDefault="00000000">
            <w:r>
              <w:t>无</w:t>
            </w:r>
          </w:p>
        </w:tc>
      </w:tr>
      <w:tr w:rsidR="00717256" w14:paraId="3090C936" w14:textId="77777777">
        <w:tc>
          <w:tcPr>
            <w:tcW w:w="1409" w:type="dxa"/>
            <w:shd w:val="clear" w:color="auto" w:fill="E6E6E6"/>
            <w:vAlign w:val="center"/>
          </w:tcPr>
          <w:p w14:paraId="6973D38D" w14:textId="77777777" w:rsidR="00717256" w:rsidRDefault="00000000">
            <w:r>
              <w:t>东向</w:t>
            </w:r>
          </w:p>
        </w:tc>
        <w:tc>
          <w:tcPr>
            <w:tcW w:w="1584" w:type="dxa"/>
            <w:vAlign w:val="center"/>
          </w:tcPr>
          <w:p w14:paraId="1B87A8F5" w14:textId="77777777" w:rsidR="00717256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3E698596" w14:textId="77777777" w:rsidR="00717256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7136A960" w14:textId="77777777" w:rsidR="00717256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590CB891" w14:textId="77777777" w:rsidR="00717256" w:rsidRDefault="00000000">
            <w:r>
              <w:t>0.15</w:t>
            </w:r>
          </w:p>
        </w:tc>
        <w:tc>
          <w:tcPr>
            <w:tcW w:w="1584" w:type="dxa"/>
            <w:vAlign w:val="center"/>
          </w:tcPr>
          <w:p w14:paraId="581173B5" w14:textId="77777777" w:rsidR="00717256" w:rsidRDefault="00000000">
            <w:r>
              <w:t>无</w:t>
            </w:r>
          </w:p>
        </w:tc>
      </w:tr>
      <w:tr w:rsidR="00717256" w14:paraId="5D499008" w14:textId="77777777">
        <w:tc>
          <w:tcPr>
            <w:tcW w:w="1409" w:type="dxa"/>
            <w:shd w:val="clear" w:color="auto" w:fill="E6E6E6"/>
            <w:vAlign w:val="center"/>
          </w:tcPr>
          <w:p w14:paraId="3D83EA05" w14:textId="77777777" w:rsidR="00717256" w:rsidRDefault="00000000">
            <w:r>
              <w:t>西向</w:t>
            </w:r>
          </w:p>
        </w:tc>
        <w:tc>
          <w:tcPr>
            <w:tcW w:w="1584" w:type="dxa"/>
            <w:vAlign w:val="center"/>
          </w:tcPr>
          <w:p w14:paraId="08B58DA6" w14:textId="77777777" w:rsidR="00717256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3807C5E3" w14:textId="77777777" w:rsidR="00717256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1D3F723B" w14:textId="77777777" w:rsidR="00717256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260DEFF7" w14:textId="77777777" w:rsidR="00717256" w:rsidRDefault="00000000">
            <w:r>
              <w:t>0.15</w:t>
            </w:r>
          </w:p>
        </w:tc>
        <w:tc>
          <w:tcPr>
            <w:tcW w:w="1584" w:type="dxa"/>
            <w:vAlign w:val="center"/>
          </w:tcPr>
          <w:p w14:paraId="7FBBA8D9" w14:textId="77777777" w:rsidR="00717256" w:rsidRDefault="00000000">
            <w:r>
              <w:t>无</w:t>
            </w:r>
          </w:p>
        </w:tc>
      </w:tr>
      <w:tr w:rsidR="00717256" w14:paraId="3B69F6C7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6A275ED7" w14:textId="77777777" w:rsidR="00717256" w:rsidRDefault="00000000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036E5971" w14:textId="77777777" w:rsidR="00717256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3.1.13</w:t>
            </w:r>
            <w:r>
              <w:t>条</w:t>
            </w:r>
          </w:p>
        </w:tc>
      </w:tr>
      <w:tr w:rsidR="00717256" w14:paraId="7FEA6748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6B2D0901" w14:textId="77777777" w:rsidR="00717256" w:rsidRDefault="00000000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39BF6DF7" w14:textId="77777777" w:rsidR="00717256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717256" w14:paraId="73EF72D3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5E892B18" w14:textId="77777777" w:rsidR="00717256" w:rsidRDefault="00000000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4F470DF6" w14:textId="77777777" w:rsidR="00717256" w:rsidRDefault="00000000">
            <w:r>
              <w:t>满足</w:t>
            </w:r>
          </w:p>
        </w:tc>
      </w:tr>
    </w:tbl>
    <w:p w14:paraId="44150E66" w14:textId="77777777" w:rsidR="00717256" w:rsidRDefault="00000000">
      <w:pPr>
        <w:pStyle w:val="2"/>
      </w:pPr>
      <w:bookmarkStart w:id="54" w:name="_Toc192943476"/>
      <w:r>
        <w:t>规定性指标检查结论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717256" w14:paraId="6B602A32" w14:textId="77777777">
        <w:tc>
          <w:tcPr>
            <w:tcW w:w="1131" w:type="dxa"/>
            <w:shd w:val="clear" w:color="auto" w:fill="E6E6E6"/>
            <w:vAlign w:val="center"/>
          </w:tcPr>
          <w:p w14:paraId="76D641BB" w14:textId="77777777" w:rsidR="00717256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14A4AB9B" w14:textId="77777777" w:rsidR="00717256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0C5818C7" w14:textId="77777777" w:rsidR="00717256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2ABB3800" w14:textId="77777777" w:rsidR="00717256" w:rsidRDefault="00000000">
            <w:pPr>
              <w:jc w:val="center"/>
            </w:pPr>
            <w:r>
              <w:t>可否性能权衡</w:t>
            </w:r>
          </w:p>
        </w:tc>
      </w:tr>
      <w:tr w:rsidR="00717256" w14:paraId="086754AB" w14:textId="77777777">
        <w:tc>
          <w:tcPr>
            <w:tcW w:w="1131" w:type="dxa"/>
            <w:vAlign w:val="center"/>
          </w:tcPr>
          <w:p w14:paraId="633FA3F7" w14:textId="77777777" w:rsidR="00717256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1B8238D6" w14:textId="77777777" w:rsidR="00717256" w:rsidRDefault="00000000">
            <w:r>
              <w:t>体形系数</w:t>
            </w:r>
          </w:p>
        </w:tc>
        <w:tc>
          <w:tcPr>
            <w:tcW w:w="2150" w:type="dxa"/>
            <w:vAlign w:val="center"/>
          </w:tcPr>
          <w:p w14:paraId="6DCB381D" w14:textId="77777777" w:rsidR="00717256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834B097" w14:textId="77777777" w:rsidR="00717256" w:rsidRDefault="00717256"/>
        </w:tc>
      </w:tr>
      <w:tr w:rsidR="00717256" w14:paraId="17460732" w14:textId="77777777">
        <w:tc>
          <w:tcPr>
            <w:tcW w:w="1131" w:type="dxa"/>
            <w:vAlign w:val="center"/>
          </w:tcPr>
          <w:p w14:paraId="7F27E65B" w14:textId="77777777" w:rsidR="00717256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38BD20C7" w14:textId="77777777" w:rsidR="00717256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14:paraId="4A9F458A" w14:textId="77777777" w:rsidR="00717256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5B3B9167" w14:textId="77777777" w:rsidR="00717256" w:rsidRDefault="00717256"/>
        </w:tc>
      </w:tr>
      <w:tr w:rsidR="00717256" w14:paraId="4562E301" w14:textId="77777777">
        <w:tc>
          <w:tcPr>
            <w:tcW w:w="1131" w:type="dxa"/>
            <w:vAlign w:val="center"/>
          </w:tcPr>
          <w:p w14:paraId="748EB66B" w14:textId="77777777" w:rsidR="00717256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21F91BFC" w14:textId="77777777" w:rsidR="00717256" w:rsidRDefault="00000000">
            <w:r>
              <w:t>可开启窗扇</w:t>
            </w:r>
          </w:p>
        </w:tc>
        <w:tc>
          <w:tcPr>
            <w:tcW w:w="2150" w:type="dxa"/>
            <w:vAlign w:val="center"/>
          </w:tcPr>
          <w:p w14:paraId="6CB368C9" w14:textId="77777777" w:rsidR="00717256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9C7E9D8" w14:textId="77777777" w:rsidR="00717256" w:rsidRDefault="00717256"/>
        </w:tc>
      </w:tr>
      <w:tr w:rsidR="00717256" w14:paraId="1BBD21ED" w14:textId="77777777">
        <w:tc>
          <w:tcPr>
            <w:tcW w:w="1131" w:type="dxa"/>
            <w:vAlign w:val="center"/>
          </w:tcPr>
          <w:p w14:paraId="7DAB678A" w14:textId="77777777" w:rsidR="00717256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33B01298" w14:textId="77777777" w:rsidR="00717256" w:rsidRDefault="00000000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04C615A2" w14:textId="77777777" w:rsidR="00717256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E38951C" w14:textId="77777777" w:rsidR="00717256" w:rsidRDefault="00717256"/>
        </w:tc>
      </w:tr>
      <w:tr w:rsidR="00717256" w14:paraId="77C5C088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41CB30E7" w14:textId="77777777" w:rsidR="00717256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2B1FE36A" w14:textId="77777777" w:rsidR="00717256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16416A7" w14:textId="77777777" w:rsidR="00717256" w:rsidRDefault="00717256"/>
        </w:tc>
      </w:tr>
    </w:tbl>
    <w:p w14:paraId="787826A0" w14:textId="77777777" w:rsidR="00717256" w:rsidRDefault="00717256"/>
    <w:p w14:paraId="346ED238" w14:textId="77777777" w:rsidR="00717256" w:rsidRDefault="00000000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FF00FF"/>
        </w:rPr>
        <w:t>满足</w:t>
      </w:r>
      <w:r>
        <w:rPr>
          <w:color w:val="000000"/>
        </w:rPr>
        <w:t>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的要求。</w:t>
      </w:r>
    </w:p>
    <w:p w14:paraId="1A837F32" w14:textId="77777777" w:rsidR="00717256" w:rsidRDefault="00717256"/>
    <w:sectPr w:rsidR="00717256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4F8C5" w14:textId="77777777" w:rsidR="00B56A5B" w:rsidRDefault="00B56A5B" w:rsidP="00203A7D">
      <w:r>
        <w:separator/>
      </w:r>
    </w:p>
  </w:endnote>
  <w:endnote w:type="continuationSeparator" w:id="0">
    <w:p w14:paraId="3BDCADD6" w14:textId="77777777" w:rsidR="00B56A5B" w:rsidRDefault="00B56A5B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4B0CA06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432E16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3D2DD" w14:textId="77777777" w:rsidR="00B56A5B" w:rsidRDefault="00B56A5B" w:rsidP="00203A7D">
      <w:r>
        <w:separator/>
      </w:r>
    </w:p>
  </w:footnote>
  <w:footnote w:type="continuationSeparator" w:id="0">
    <w:p w14:paraId="5CEA212E" w14:textId="77777777" w:rsidR="00B56A5B" w:rsidRDefault="00B56A5B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68CE8" w14:textId="77777777" w:rsidR="0068547A" w:rsidRDefault="001A0F39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6A95816E" wp14:editId="04934CE1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B8C33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9028186">
    <w:abstractNumId w:val="0"/>
  </w:num>
  <w:num w:numId="2" w16cid:durableId="1369524647">
    <w:abstractNumId w:val="2"/>
  </w:num>
  <w:num w:numId="3" w16cid:durableId="2048874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537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1725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20DC"/>
    <w:rsid w:val="007E2537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56A5B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1F90724"/>
  <w15:chartTrackingRefBased/>
  <w15:docId w15:val="{055893BC-3FFE-449B-A9D0-E56659C3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ENWARE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</Template>
  <TotalTime>1</TotalTime>
  <Pages>1</Pages>
  <Words>462</Words>
  <Characters>2638</Characters>
  <Application>Microsoft Office Word</Application>
  <DocSecurity>0</DocSecurity>
  <Lines>21</Lines>
  <Paragraphs>6</Paragraphs>
  <ScaleCrop>false</ScaleCrop>
  <Company>ths</Company>
  <LinksUpToDate>false</LinksUpToDate>
  <CharactersWithSpaces>3094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ALIENWARE</dc:creator>
  <cp:keywords/>
  <dc:description/>
  <cp:lastModifiedBy>嵩 吴</cp:lastModifiedBy>
  <cp:revision>2</cp:revision>
  <cp:lastPrinted>1899-12-31T16:00:00Z</cp:lastPrinted>
  <dcterms:created xsi:type="dcterms:W3CDTF">2025-03-15T07:04:00Z</dcterms:created>
  <dcterms:modified xsi:type="dcterms:W3CDTF">2025-03-15T07:05:00Z</dcterms:modified>
</cp:coreProperties>
</file>