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项目名称：光循·碳迹——碳中和时代下的生态文明展览馆设计——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建筑面积：5652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用地面积：6700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