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绿能渔仓-基于渔光互补原理下的富氢清水鱼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项目地址：浙江省衢州市龙游县龙洲街道寺后村‌龙和渔业文化园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项目名称：绿能渔仓-基于渔光互补原理下的富氢清水鱼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