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B8C1D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可再生能源设计方案简述：</w:t>
      </w:r>
    </w:p>
    <w:p w14:paraId="5FF185DD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海韵古筑·绿映未来——威海荣成沿海地区民宿设计</w:t>
      </w:r>
    </w:p>
    <w:p w14:paraId="1987A2EE">
      <w:pPr>
        <w:rPr>
          <w:rFonts w:hint="eastAsia"/>
        </w:rPr>
      </w:pPr>
    </w:p>
    <w:p w14:paraId="6D7F8B2B">
      <w:pPr>
        <w:rPr>
          <w:rFonts w:hint="eastAsia"/>
        </w:rPr>
      </w:pPr>
    </w:p>
    <w:p w14:paraId="5184B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位于山东荣成烟墩角村的一片面朝大海、背靠青山的空地上，展开一幅自然与人文交织的画卷。此项目旨在将传统建筑艺术与现代绿色科技完美融合，为游客提供一个既环保又舒适的居住体验。</w:t>
      </w:r>
    </w:p>
    <w:p w14:paraId="7B0DE7E0">
      <w:pPr>
        <w:rPr>
          <w:rFonts w:hint="eastAsia"/>
          <w:lang w:val="en-US" w:eastAsia="zh-CN"/>
        </w:rPr>
      </w:pPr>
    </w:p>
    <w:p w14:paraId="344B99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用光伏屋面系统，在屋顶铺设高效太阳能板，不仅保持了海草房的传统外观，还能在阳光照耀下产生清洁电力。直接收益式和附加阳光间式阳光房的设计，则让自然光成为室内的主角，而被动式吸热幕墙根据季节自动调节热量吸收，确保全年舒适。</w:t>
      </w:r>
    </w:p>
    <w:p w14:paraId="7EDA4E11">
      <w:pPr>
        <w:rPr>
          <w:rFonts w:hint="eastAsia"/>
          <w:lang w:val="en-US" w:eastAsia="zh-CN"/>
        </w:rPr>
      </w:pPr>
    </w:p>
    <w:p w14:paraId="4AC871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庭通高空间通风、天窗以及边庭的布局，构建了一个开放且互动性强的内部环境，促进了自然通风的同时也营造出宜人的社交场所。生态化污水处理系统和雨水回收系统的应用，水资源进行循环利用，处理后的水用于灌溉或景观用水，实现资源的最大化利用。</w:t>
      </w:r>
    </w:p>
    <w:p w14:paraId="5CDD469B">
      <w:pPr>
        <w:rPr>
          <w:rFonts w:hint="eastAsia"/>
          <w:lang w:val="en-US" w:eastAsia="zh-CN"/>
        </w:rPr>
      </w:pPr>
    </w:p>
    <w:p w14:paraId="3784F7A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屋顶花园不仅是美丽的风景线，也是天然的空气净化器，种植本地植物，吸引鸟类和昆虫栖息，形成生态系统，承担隔热降温功能。小风车风能发电装置，使用风能转化为电能，节约能源。</w:t>
      </w:r>
    </w:p>
    <w:p w14:paraId="4ABBA05C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低碳建筑材料的选择，如采用当地石材和木材，减少了运输中的碳排放。对传统火炕进行现代化改造，既保留了文化记忆又提升了使用的舒适度。这些措施共同作用，使得它不仅仅是一座民宿，更是人与自然和谐共生的理想家园。</w:t>
      </w:r>
    </w:p>
    <w:p w14:paraId="6EF19913">
      <w:pPr>
        <w:ind w:firstLine="420" w:firstLineChars="200"/>
        <w:rPr>
          <w:rFonts w:hint="eastAsia" w:ascii="华文细黑" w:hAnsi="华文细黑" w:eastAsia="华文细黑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07283"/>
    <w:rsid w:val="431169E9"/>
    <w:rsid w:val="6DD0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1170</Words>
  <Characters>1170</Characters>
  <Lines>0</Lines>
  <Paragraphs>0</Paragraphs>
  <TotalTime>0</TotalTime>
  <ScaleCrop>false</ScaleCrop>
  <LinksUpToDate>false</LinksUpToDate>
  <CharactersWithSpaces>1170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2024-12-30T09:41:00Z</dcterms:created>
  <dc:creator>坏蛋的心上人</dc:creator>
  <cp:lastModifiedBy>坏蛋的心上人</cp:lastModifiedBy>
  <dcterms:modified xsi:type="dcterms:W3CDTF">2024-12-30T12:08:18Z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5B83BA2C768D45ABB43075DB7D8F9E14_11</vt:lpwstr>
  </property>
  <property fmtid="{D5CDD505-2E9C-101B-9397-08002B2CF9AE}" pid="4" name="KSOTemplateDocerSaveRecord">
    <vt:lpwstr>eyJoZGlkIjoiYjBhZGNhOGVlNGU2NmIwNzdiZGU1MjllMDY4YzU1MTMiLCJ1c2VySWQiOiIzNDc0MzkyNDIifQ==</vt:lpwstr>
  </property>
</Properties>
</file>