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17035" w14:textId="77777777" w:rsidR="00D40158" w:rsidRDefault="00D40158" w:rsidP="00D40158">
      <w:pPr>
        <w:spacing w:line="180" w:lineRule="atLeast"/>
        <w:rPr>
          <w:rFonts w:ascii="宋体" w:hAnsi="宋体" w:hint="eastAsia"/>
          <w:b/>
          <w:bCs/>
          <w:sz w:val="32"/>
          <w:szCs w:val="32"/>
        </w:rPr>
      </w:pPr>
    </w:p>
    <w:p w14:paraId="3D8A8A87"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06F13EC1"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70012031"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763CECD6"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16E110" w14:textId="77777777" w:rsidTr="00E660D6">
        <w:trPr>
          <w:jc w:val="center"/>
        </w:trPr>
        <w:tc>
          <w:tcPr>
            <w:tcW w:w="1800" w:type="dxa"/>
            <w:tcBorders>
              <w:top w:val="single" w:sz="12" w:space="0" w:color="auto"/>
              <w:bottom w:val="single" w:sz="6" w:space="0" w:color="auto"/>
            </w:tcBorders>
            <w:shd w:val="clear" w:color="auto" w:fill="E6E6E6"/>
          </w:tcPr>
          <w:p w14:paraId="1A56C375"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D9520C5" w14:textId="373AC204" w:rsidR="00D40158" w:rsidRPr="00D40158" w:rsidRDefault="00C65CBF" w:rsidP="00C97E25">
            <w:pPr>
              <w:pStyle w:val="a6"/>
              <w:tabs>
                <w:tab w:val="clear" w:pos="4153"/>
                <w:tab w:val="clear" w:pos="8306"/>
              </w:tabs>
              <w:snapToGrid/>
              <w:jc w:val="both"/>
              <w:rPr>
                <w:rFonts w:ascii="宋体" w:hAnsi="宋体" w:hint="eastAsia"/>
                <w:szCs w:val="21"/>
              </w:rPr>
            </w:pPr>
            <w:r w:rsidRPr="00C65CBF">
              <w:rPr>
                <w:rFonts w:ascii="宋体" w:hAnsi="宋体" w:hint="eastAsia"/>
                <w:szCs w:val="21"/>
              </w:rPr>
              <w:t>智慧应急-绿色校园</w:t>
            </w:r>
          </w:p>
        </w:tc>
      </w:tr>
      <w:tr w:rsidR="00D40158" w:rsidRPr="00D40158" w14:paraId="5A269682" w14:textId="77777777" w:rsidTr="00E660D6">
        <w:trPr>
          <w:jc w:val="center"/>
        </w:trPr>
        <w:tc>
          <w:tcPr>
            <w:tcW w:w="1800" w:type="dxa"/>
            <w:tcBorders>
              <w:top w:val="single" w:sz="6" w:space="0" w:color="auto"/>
              <w:bottom w:val="single" w:sz="6" w:space="0" w:color="auto"/>
            </w:tcBorders>
            <w:shd w:val="clear" w:color="auto" w:fill="E6E6E6"/>
          </w:tcPr>
          <w:p w14:paraId="61C4DED4"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58A557CF" w14:textId="77777777" w:rsidR="00D40158" w:rsidRPr="00D40158" w:rsidRDefault="00D40158" w:rsidP="00C97E25">
            <w:pPr>
              <w:jc w:val="both"/>
              <w:rPr>
                <w:rFonts w:ascii="宋体" w:hAnsi="宋体" w:hint="eastAsia"/>
                <w:szCs w:val="21"/>
              </w:rPr>
            </w:pPr>
            <w:bookmarkStart w:id="1" w:name="项目地点"/>
            <w:r>
              <w:t>北京</w:t>
            </w:r>
            <w:bookmarkEnd w:id="1"/>
          </w:p>
        </w:tc>
      </w:tr>
      <w:tr w:rsidR="00D40158" w:rsidRPr="00D40158" w14:paraId="1BCA7AD9" w14:textId="77777777" w:rsidTr="00E660D6">
        <w:trPr>
          <w:jc w:val="center"/>
        </w:trPr>
        <w:tc>
          <w:tcPr>
            <w:tcW w:w="1800" w:type="dxa"/>
            <w:tcBorders>
              <w:top w:val="single" w:sz="6" w:space="0" w:color="auto"/>
              <w:bottom w:val="single" w:sz="6" w:space="0" w:color="auto"/>
            </w:tcBorders>
            <w:shd w:val="clear" w:color="auto" w:fill="E6E6E6"/>
          </w:tcPr>
          <w:p w14:paraId="1568F22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61EEF2D" w14:textId="11458CFF" w:rsidR="00D40158" w:rsidRPr="00D40158" w:rsidRDefault="00C65CBF" w:rsidP="00C97E25">
            <w:pPr>
              <w:jc w:val="both"/>
              <w:rPr>
                <w:rFonts w:ascii="宋体" w:hAnsi="宋体" w:hint="eastAsia"/>
                <w:szCs w:val="21"/>
              </w:rPr>
            </w:pPr>
            <w:bookmarkStart w:id="2" w:name="设计编号"/>
            <w:bookmarkEnd w:id="2"/>
            <w:r>
              <w:rPr>
                <w:rFonts w:ascii="宋体" w:hAnsi="宋体" w:hint="eastAsia"/>
                <w:szCs w:val="21"/>
              </w:rPr>
              <w:t>BKB70009</w:t>
            </w:r>
          </w:p>
        </w:tc>
      </w:tr>
      <w:tr w:rsidR="00D40158" w:rsidRPr="00D40158" w14:paraId="4EBC4DEA" w14:textId="77777777" w:rsidTr="00E660D6">
        <w:trPr>
          <w:jc w:val="center"/>
        </w:trPr>
        <w:tc>
          <w:tcPr>
            <w:tcW w:w="1800" w:type="dxa"/>
            <w:tcBorders>
              <w:top w:val="single" w:sz="6" w:space="0" w:color="auto"/>
              <w:bottom w:val="single" w:sz="6" w:space="0" w:color="auto"/>
            </w:tcBorders>
            <w:shd w:val="clear" w:color="auto" w:fill="E6E6E6"/>
          </w:tcPr>
          <w:p w14:paraId="41D7A715"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93198B7" w14:textId="6BF74252" w:rsidR="00D40158" w:rsidRPr="00D40158" w:rsidRDefault="00C65CBF" w:rsidP="00C97E25">
            <w:pPr>
              <w:rPr>
                <w:rFonts w:ascii="宋体" w:hAnsi="宋体" w:hint="eastAsia"/>
                <w:szCs w:val="21"/>
              </w:rPr>
            </w:pPr>
            <w:bookmarkStart w:id="3" w:name="建设单位"/>
            <w:bookmarkEnd w:id="3"/>
            <w:r>
              <w:rPr>
                <w:rFonts w:ascii="宋体" w:hAnsi="宋体" w:hint="eastAsia"/>
                <w:szCs w:val="21"/>
              </w:rPr>
              <w:t>华北科技学院</w:t>
            </w:r>
          </w:p>
        </w:tc>
      </w:tr>
      <w:tr w:rsidR="00D40158" w:rsidRPr="00D40158" w14:paraId="458F6037" w14:textId="77777777" w:rsidTr="00E660D6">
        <w:trPr>
          <w:jc w:val="center"/>
        </w:trPr>
        <w:tc>
          <w:tcPr>
            <w:tcW w:w="1800" w:type="dxa"/>
            <w:tcBorders>
              <w:top w:val="single" w:sz="6" w:space="0" w:color="auto"/>
              <w:bottom w:val="single" w:sz="6" w:space="0" w:color="auto"/>
            </w:tcBorders>
            <w:shd w:val="clear" w:color="auto" w:fill="E6E6E6"/>
          </w:tcPr>
          <w:p w14:paraId="2905F50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4950FE3" w14:textId="4B0A9BAC" w:rsidR="00D40158" w:rsidRPr="00D40158" w:rsidRDefault="00C65CBF" w:rsidP="00C97E25">
            <w:pPr>
              <w:rPr>
                <w:rFonts w:ascii="宋体" w:hAnsi="宋体" w:hint="eastAsia"/>
                <w:szCs w:val="21"/>
              </w:rPr>
            </w:pPr>
            <w:bookmarkStart w:id="4" w:name="设计单位"/>
            <w:bookmarkEnd w:id="4"/>
            <w:r>
              <w:rPr>
                <w:rFonts w:ascii="宋体" w:hAnsi="宋体" w:hint="eastAsia"/>
                <w:szCs w:val="21"/>
              </w:rPr>
              <w:t>华北科技学院</w:t>
            </w:r>
          </w:p>
        </w:tc>
      </w:tr>
      <w:tr w:rsidR="00D40158" w:rsidRPr="00D40158" w14:paraId="651B1A79" w14:textId="77777777" w:rsidTr="00E660D6">
        <w:trPr>
          <w:jc w:val="center"/>
        </w:trPr>
        <w:tc>
          <w:tcPr>
            <w:tcW w:w="1800" w:type="dxa"/>
            <w:tcBorders>
              <w:top w:val="single" w:sz="6" w:space="0" w:color="auto"/>
              <w:bottom w:val="single" w:sz="6" w:space="0" w:color="auto"/>
            </w:tcBorders>
            <w:shd w:val="clear" w:color="auto" w:fill="E6E6E6"/>
          </w:tcPr>
          <w:p w14:paraId="286AF546"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2A50495C" w14:textId="77777777" w:rsidR="00D40158" w:rsidRPr="00D40158" w:rsidRDefault="00D40158" w:rsidP="00C97E25">
            <w:pPr>
              <w:rPr>
                <w:rFonts w:ascii="宋体" w:hAnsi="宋体" w:hint="eastAsia"/>
                <w:szCs w:val="21"/>
              </w:rPr>
            </w:pPr>
          </w:p>
        </w:tc>
      </w:tr>
      <w:tr w:rsidR="00D40158" w:rsidRPr="00D40158" w14:paraId="7B88B799" w14:textId="77777777" w:rsidTr="00E660D6">
        <w:trPr>
          <w:jc w:val="center"/>
        </w:trPr>
        <w:tc>
          <w:tcPr>
            <w:tcW w:w="1800" w:type="dxa"/>
            <w:tcBorders>
              <w:top w:val="single" w:sz="6" w:space="0" w:color="auto"/>
              <w:bottom w:val="single" w:sz="6" w:space="0" w:color="auto"/>
            </w:tcBorders>
            <w:shd w:val="clear" w:color="auto" w:fill="E6E6E6"/>
          </w:tcPr>
          <w:p w14:paraId="5BD37BCE"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B418499" w14:textId="77777777" w:rsidR="00D40158" w:rsidRPr="00D40158" w:rsidRDefault="00D40158" w:rsidP="00C97E25">
            <w:pPr>
              <w:rPr>
                <w:rFonts w:ascii="宋体" w:hAnsi="宋体" w:hint="eastAsia"/>
                <w:szCs w:val="21"/>
              </w:rPr>
            </w:pPr>
          </w:p>
        </w:tc>
      </w:tr>
      <w:tr w:rsidR="00D40158" w:rsidRPr="00D40158" w14:paraId="74182A3C" w14:textId="77777777" w:rsidTr="00E660D6">
        <w:trPr>
          <w:jc w:val="center"/>
        </w:trPr>
        <w:tc>
          <w:tcPr>
            <w:tcW w:w="1800" w:type="dxa"/>
            <w:tcBorders>
              <w:top w:val="single" w:sz="6" w:space="0" w:color="auto"/>
              <w:bottom w:val="single" w:sz="6" w:space="0" w:color="auto"/>
            </w:tcBorders>
            <w:shd w:val="clear" w:color="auto" w:fill="E6E6E6"/>
          </w:tcPr>
          <w:p w14:paraId="46F85680"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01B5852" w14:textId="77777777" w:rsidR="00D40158" w:rsidRPr="00D40158" w:rsidRDefault="00D40158" w:rsidP="00C97E25">
            <w:pPr>
              <w:rPr>
                <w:rFonts w:ascii="宋体" w:hAnsi="宋体" w:hint="eastAsia"/>
                <w:szCs w:val="21"/>
              </w:rPr>
            </w:pPr>
          </w:p>
        </w:tc>
      </w:tr>
      <w:tr w:rsidR="00E52B53" w:rsidRPr="00D40158" w14:paraId="45128528" w14:textId="77777777" w:rsidTr="00E660D6">
        <w:trPr>
          <w:jc w:val="center"/>
        </w:trPr>
        <w:tc>
          <w:tcPr>
            <w:tcW w:w="1800" w:type="dxa"/>
            <w:tcBorders>
              <w:top w:val="single" w:sz="6" w:space="0" w:color="auto"/>
              <w:bottom w:val="single" w:sz="6" w:space="0" w:color="auto"/>
            </w:tcBorders>
            <w:shd w:val="clear" w:color="auto" w:fill="E6E6E6"/>
          </w:tcPr>
          <w:p w14:paraId="5E1947F1"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0AE9C40B" w14:textId="77777777" w:rsidR="00E52B53" w:rsidRPr="00D40158" w:rsidRDefault="00E52B53" w:rsidP="00C97E25">
            <w:pPr>
              <w:rPr>
                <w:rFonts w:ascii="宋体" w:hAnsi="宋体" w:hint="eastAsia"/>
                <w:szCs w:val="21"/>
              </w:rPr>
            </w:pPr>
          </w:p>
        </w:tc>
      </w:tr>
      <w:tr w:rsidR="00D40158" w:rsidRPr="00D40158" w14:paraId="06B4C09C" w14:textId="77777777" w:rsidTr="00E660D6">
        <w:trPr>
          <w:jc w:val="center"/>
        </w:trPr>
        <w:tc>
          <w:tcPr>
            <w:tcW w:w="1800" w:type="dxa"/>
            <w:tcBorders>
              <w:top w:val="single" w:sz="6" w:space="0" w:color="auto"/>
              <w:bottom w:val="single" w:sz="12" w:space="0" w:color="auto"/>
            </w:tcBorders>
            <w:shd w:val="clear" w:color="auto" w:fill="E6E6E6"/>
          </w:tcPr>
          <w:p w14:paraId="728B1AF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5D970C03" w14:textId="77777777" w:rsidR="00D40158" w:rsidRPr="00D40158" w:rsidRDefault="00D40158" w:rsidP="00C97E25">
            <w:pPr>
              <w:rPr>
                <w:rFonts w:ascii="宋体" w:hAnsi="宋体" w:hint="eastAsia"/>
                <w:szCs w:val="21"/>
              </w:rPr>
            </w:pPr>
            <w:bookmarkStart w:id="5" w:name="报告日期"/>
            <w:r w:rsidRPr="00D40158">
              <w:rPr>
                <w:rFonts w:ascii="宋体" w:hAnsi="宋体" w:hint="eastAsia"/>
                <w:szCs w:val="21"/>
              </w:rPr>
              <w:t>2024年12月07日</w:t>
            </w:r>
            <w:bookmarkEnd w:id="5"/>
          </w:p>
        </w:tc>
      </w:tr>
    </w:tbl>
    <w:p w14:paraId="5F4DDB44" w14:textId="77777777" w:rsidR="00D40158" w:rsidRDefault="00D40158" w:rsidP="00B41640">
      <w:pPr>
        <w:spacing w:line="240" w:lineRule="auto"/>
        <w:rPr>
          <w:rFonts w:ascii="宋体" w:hAnsi="宋体" w:hint="eastAsia"/>
          <w:lang w:val="en-US"/>
        </w:rPr>
      </w:pPr>
    </w:p>
    <w:p w14:paraId="48E19B31" w14:textId="77777777" w:rsidR="00D51770" w:rsidRDefault="00D51770" w:rsidP="00B41640">
      <w:pPr>
        <w:spacing w:line="240" w:lineRule="auto"/>
        <w:rPr>
          <w:rFonts w:ascii="宋体" w:hAnsi="宋体" w:hint="eastAsia"/>
          <w:lang w:val="en-US"/>
        </w:rPr>
      </w:pPr>
    </w:p>
    <w:p w14:paraId="120B7853" w14:textId="77777777" w:rsidR="00D51770" w:rsidRDefault="00D51770" w:rsidP="00B41640">
      <w:pPr>
        <w:spacing w:line="240" w:lineRule="auto"/>
        <w:rPr>
          <w:rFonts w:ascii="宋体" w:hAnsi="宋体" w:hint="eastAsia"/>
          <w:lang w:val="en-US"/>
        </w:rPr>
      </w:pPr>
    </w:p>
    <w:p w14:paraId="5D13D39B" w14:textId="77777777" w:rsidR="00D40158" w:rsidRDefault="00D40158" w:rsidP="002A1AF2">
      <w:pPr>
        <w:spacing w:line="240" w:lineRule="auto"/>
        <w:jc w:val="center"/>
        <w:rPr>
          <w:rFonts w:ascii="宋体" w:hAnsi="宋体" w:hint="eastAsia"/>
          <w:lang w:val="en-US"/>
        </w:rPr>
      </w:pPr>
      <w:bookmarkStart w:id="6" w:name="二维码"/>
      <w:bookmarkEnd w:id="6"/>
      <w:r>
        <w:rPr>
          <w:noProof/>
        </w:rPr>
        <w:drawing>
          <wp:inline distT="0" distB="0" distL="0" distR="0" wp14:anchorId="22BDF296" wp14:editId="6C101C16">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CA9B7C6"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339B7A38"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5FC184B"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633CEEA1" w14:textId="77777777" w:rsidR="009C4D89" w:rsidRDefault="009C4D89">
            <w:pPr>
              <w:spacing w:line="240" w:lineRule="atLeast"/>
              <w:rPr>
                <w:sz w:val="18"/>
                <w:szCs w:val="18"/>
              </w:rPr>
            </w:pPr>
            <w:bookmarkStart w:id="7" w:name="采用软件"/>
            <w:r>
              <w:rPr>
                <w:rFonts w:hint="eastAsia"/>
              </w:rPr>
              <w:t>建筑通风</w:t>
            </w:r>
            <w:r>
              <w:rPr>
                <w:rFonts w:hint="eastAsia"/>
              </w:rPr>
              <w:t>Vent2024</w:t>
            </w:r>
            <w:bookmarkEnd w:id="7"/>
          </w:p>
        </w:tc>
      </w:tr>
      <w:tr w:rsidR="009C4D89" w14:paraId="008D6816"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EAC871D"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6BC85C64" w14:textId="77777777" w:rsidR="009C4D89" w:rsidRDefault="009C4D89">
            <w:pPr>
              <w:spacing w:line="240" w:lineRule="atLeast"/>
              <w:rPr>
                <w:sz w:val="18"/>
                <w:szCs w:val="18"/>
              </w:rPr>
            </w:pPr>
            <w:bookmarkStart w:id="8" w:name="软件版本"/>
            <w:r>
              <w:rPr>
                <w:rFonts w:hint="eastAsia"/>
                <w:sz w:val="18"/>
                <w:szCs w:val="18"/>
              </w:rPr>
              <w:t>20240430(SP1)</w:t>
            </w:r>
            <w:bookmarkEnd w:id="8"/>
          </w:p>
        </w:tc>
      </w:tr>
      <w:tr w:rsidR="009C4D89" w14:paraId="352F1A65"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BDEBBEE"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ADC6C2F" w14:textId="77777777" w:rsidR="009C4D89" w:rsidRDefault="009C4D89">
            <w:pPr>
              <w:spacing w:line="240" w:lineRule="atLeast"/>
              <w:rPr>
                <w:sz w:val="18"/>
                <w:szCs w:val="18"/>
              </w:rPr>
            </w:pPr>
            <w:r>
              <w:rPr>
                <w:rFonts w:hint="eastAsia"/>
                <w:sz w:val="18"/>
                <w:szCs w:val="18"/>
              </w:rPr>
              <w:t>北京绿建软件股份有限公司</w:t>
            </w:r>
          </w:p>
        </w:tc>
      </w:tr>
      <w:tr w:rsidR="009C4D89" w14:paraId="2BBE6EAE"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6B146DEE"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09CA2A1E" w14:textId="77777777" w:rsidR="009C4D89" w:rsidRDefault="009C4D89">
            <w:pPr>
              <w:rPr>
                <w:rFonts w:cstheme="minorBidi"/>
                <w:kern w:val="2"/>
                <w:szCs w:val="18"/>
                <w:lang w:val="en-US"/>
              </w:rPr>
            </w:pPr>
            <w:bookmarkStart w:id="9" w:name="加密锁号"/>
            <w:r>
              <w:rPr>
                <w:rFonts w:hint="eastAsia"/>
              </w:rPr>
              <w:t>T18435422803</w:t>
            </w:r>
            <w:bookmarkEnd w:id="9"/>
          </w:p>
        </w:tc>
      </w:tr>
    </w:tbl>
    <w:p w14:paraId="43A8E260" w14:textId="77777777" w:rsidR="009C4D89" w:rsidRDefault="009C4D89" w:rsidP="00B41640">
      <w:pPr>
        <w:spacing w:line="240" w:lineRule="auto"/>
        <w:jc w:val="center"/>
        <w:rPr>
          <w:rFonts w:ascii="宋体" w:hAnsi="宋体" w:hint="eastAsia"/>
          <w:b/>
          <w:bCs/>
          <w:sz w:val="30"/>
          <w:szCs w:val="32"/>
        </w:rPr>
      </w:pPr>
    </w:p>
    <w:p w14:paraId="41015C8F"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C48B210" w14:textId="77777777" w:rsidR="004A2276"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4462622" w:history="1">
        <w:r w:rsidR="004A2276" w:rsidRPr="00643061">
          <w:rPr>
            <w:rStyle w:val="a8"/>
            <w:rFonts w:hint="eastAsia"/>
          </w:rPr>
          <w:t>1</w:t>
        </w:r>
        <w:r w:rsidR="004A2276">
          <w:rPr>
            <w:rFonts w:asciiTheme="minorHAnsi" w:eastAsiaTheme="minorEastAsia" w:hAnsiTheme="minorHAnsi" w:cstheme="minorBidi" w:hint="eastAsia"/>
            <w:b w:val="0"/>
            <w:bCs w:val="0"/>
            <w:szCs w:val="22"/>
            <w14:ligatures w14:val="standardContextual"/>
          </w:rPr>
          <w:tab/>
        </w:r>
        <w:r w:rsidR="004A2276" w:rsidRPr="00643061">
          <w:rPr>
            <w:rStyle w:val="a8"/>
            <w:rFonts w:hint="eastAsia"/>
          </w:rPr>
          <w:t>项目概况</w:t>
        </w:r>
        <w:r w:rsidR="004A2276">
          <w:rPr>
            <w:rFonts w:hint="eastAsia"/>
            <w:webHidden/>
          </w:rPr>
          <w:tab/>
        </w:r>
        <w:r w:rsidR="004A2276">
          <w:rPr>
            <w:rFonts w:hint="eastAsia"/>
            <w:webHidden/>
          </w:rPr>
          <w:fldChar w:fldCharType="begin"/>
        </w:r>
        <w:r w:rsidR="004A2276">
          <w:rPr>
            <w:rFonts w:hint="eastAsia"/>
            <w:webHidden/>
          </w:rPr>
          <w:instrText xml:space="preserve"> </w:instrText>
        </w:r>
        <w:r w:rsidR="004A2276">
          <w:rPr>
            <w:webHidden/>
          </w:rPr>
          <w:instrText>PAGEREF _Toc184462622 \h</w:instrText>
        </w:r>
        <w:r w:rsidR="004A2276">
          <w:rPr>
            <w:rFonts w:hint="eastAsia"/>
            <w:webHidden/>
          </w:rPr>
          <w:instrText xml:space="preserve"> </w:instrText>
        </w:r>
        <w:r w:rsidR="004A2276">
          <w:rPr>
            <w:rFonts w:hint="eastAsia"/>
            <w:webHidden/>
          </w:rPr>
        </w:r>
        <w:r w:rsidR="004A2276">
          <w:rPr>
            <w:rFonts w:hint="eastAsia"/>
            <w:webHidden/>
          </w:rPr>
          <w:fldChar w:fldCharType="separate"/>
        </w:r>
        <w:r w:rsidR="004A2276">
          <w:rPr>
            <w:webHidden/>
          </w:rPr>
          <w:t>3</w:t>
        </w:r>
        <w:r w:rsidR="004A2276">
          <w:rPr>
            <w:rFonts w:hint="eastAsia"/>
            <w:webHidden/>
          </w:rPr>
          <w:fldChar w:fldCharType="end"/>
        </w:r>
      </w:hyperlink>
    </w:p>
    <w:p w14:paraId="3BE40108" w14:textId="77777777" w:rsidR="004A2276" w:rsidRDefault="004A2276">
      <w:pPr>
        <w:pStyle w:val="TOC2"/>
        <w:rPr>
          <w:rFonts w:asciiTheme="minorHAnsi" w:eastAsiaTheme="minorEastAsia" w:hAnsiTheme="minorHAnsi" w:cstheme="minorBidi"/>
          <w:szCs w:val="22"/>
          <w14:ligatures w14:val="standardContextual"/>
        </w:rPr>
      </w:pPr>
      <w:hyperlink w:anchor="_Toc184462623" w:history="1">
        <w:r w:rsidRPr="00643061">
          <w:rPr>
            <w:rStyle w:val="a8"/>
            <w:rFonts w:hint="eastAsia"/>
            <w:lang w:val="en-GB"/>
          </w:rPr>
          <w:t>1.1</w:t>
        </w:r>
        <w:r>
          <w:rPr>
            <w:rFonts w:asciiTheme="minorHAnsi" w:eastAsiaTheme="minorEastAsia" w:hAnsiTheme="minorHAnsi" w:cstheme="minorBidi" w:hint="eastAsia"/>
            <w:szCs w:val="22"/>
            <w14:ligatures w14:val="standardContextual"/>
          </w:rPr>
          <w:tab/>
        </w:r>
        <w:r w:rsidRPr="00643061">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_Toc184462623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5085511" w14:textId="77777777" w:rsidR="004A2276" w:rsidRDefault="004A2276">
      <w:pPr>
        <w:pStyle w:val="TOC2"/>
        <w:rPr>
          <w:rFonts w:asciiTheme="minorHAnsi" w:eastAsiaTheme="minorEastAsia" w:hAnsiTheme="minorHAnsi" w:cstheme="minorBidi"/>
          <w:szCs w:val="22"/>
          <w14:ligatures w14:val="standardContextual"/>
        </w:rPr>
      </w:pPr>
      <w:hyperlink w:anchor="_Toc184462624" w:history="1">
        <w:r w:rsidRPr="00643061">
          <w:rPr>
            <w:rStyle w:val="a8"/>
            <w:rFonts w:hint="eastAsia"/>
            <w:lang w:val="en-GB"/>
          </w:rPr>
          <w:t>1.2</w:t>
        </w:r>
        <w:r>
          <w:rPr>
            <w:rFonts w:asciiTheme="minorHAnsi" w:eastAsiaTheme="minorEastAsia" w:hAnsiTheme="minorHAnsi" w:cstheme="minorBidi" w:hint="eastAsia"/>
            <w:szCs w:val="22"/>
            <w14:ligatures w14:val="standardContextual"/>
          </w:rPr>
          <w:tab/>
        </w:r>
        <w:r w:rsidRPr="00643061">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_Toc184462624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BB439C1" w14:textId="77777777" w:rsidR="004A2276" w:rsidRDefault="004A2276">
      <w:pPr>
        <w:pStyle w:val="TOC1"/>
        <w:rPr>
          <w:rFonts w:asciiTheme="minorHAnsi" w:eastAsiaTheme="minorEastAsia" w:hAnsiTheme="minorHAnsi" w:cstheme="minorBidi"/>
          <w:b w:val="0"/>
          <w:bCs w:val="0"/>
          <w:szCs w:val="22"/>
          <w14:ligatures w14:val="standardContextual"/>
        </w:rPr>
      </w:pPr>
      <w:hyperlink w:anchor="_Toc184462625" w:history="1">
        <w:r w:rsidRPr="00643061">
          <w:rPr>
            <w:rStyle w:val="a8"/>
            <w:rFonts w:hint="eastAsia"/>
          </w:rPr>
          <w:t>2</w:t>
        </w:r>
        <w:r>
          <w:rPr>
            <w:rFonts w:asciiTheme="minorHAnsi" w:eastAsiaTheme="minorEastAsia" w:hAnsiTheme="minorHAnsi" w:cstheme="minorBidi" w:hint="eastAsia"/>
            <w:b w:val="0"/>
            <w:bCs w:val="0"/>
            <w:szCs w:val="22"/>
            <w14:ligatures w14:val="standardContextual"/>
          </w:rPr>
          <w:tab/>
        </w:r>
        <w:r w:rsidRPr="00643061">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_Toc184462625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C186D03" w14:textId="77777777" w:rsidR="004A2276" w:rsidRDefault="004A2276">
      <w:pPr>
        <w:pStyle w:val="TOC1"/>
        <w:rPr>
          <w:rFonts w:asciiTheme="minorHAnsi" w:eastAsiaTheme="minorEastAsia" w:hAnsiTheme="minorHAnsi" w:cstheme="minorBidi"/>
          <w:b w:val="0"/>
          <w:bCs w:val="0"/>
          <w:szCs w:val="22"/>
          <w14:ligatures w14:val="standardContextual"/>
        </w:rPr>
      </w:pPr>
      <w:hyperlink w:anchor="_Toc184462626" w:history="1">
        <w:r w:rsidRPr="00643061">
          <w:rPr>
            <w:rStyle w:val="a8"/>
            <w:rFonts w:hint="eastAsia"/>
          </w:rPr>
          <w:t>3</w:t>
        </w:r>
        <w:r>
          <w:rPr>
            <w:rFonts w:asciiTheme="minorHAnsi" w:eastAsiaTheme="minorEastAsia" w:hAnsiTheme="minorHAnsi" w:cstheme="minorBidi" w:hint="eastAsia"/>
            <w:b w:val="0"/>
            <w:bCs w:val="0"/>
            <w:szCs w:val="22"/>
            <w14:ligatures w14:val="standardContextual"/>
          </w:rPr>
          <w:tab/>
        </w:r>
        <w:r w:rsidRPr="00643061">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_Toc184462626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01B0C5F" w14:textId="77777777" w:rsidR="004A2276" w:rsidRDefault="004A2276">
      <w:pPr>
        <w:pStyle w:val="TOC1"/>
        <w:rPr>
          <w:rFonts w:asciiTheme="minorHAnsi" w:eastAsiaTheme="minorEastAsia" w:hAnsiTheme="minorHAnsi" w:cstheme="minorBidi"/>
          <w:b w:val="0"/>
          <w:bCs w:val="0"/>
          <w:szCs w:val="22"/>
          <w14:ligatures w14:val="standardContextual"/>
        </w:rPr>
      </w:pPr>
      <w:hyperlink w:anchor="_Toc184462627" w:history="1">
        <w:r w:rsidRPr="00643061">
          <w:rPr>
            <w:rStyle w:val="a8"/>
            <w:rFonts w:hint="eastAsia"/>
          </w:rPr>
          <w:t>4</w:t>
        </w:r>
        <w:r>
          <w:rPr>
            <w:rFonts w:asciiTheme="minorHAnsi" w:eastAsiaTheme="minorEastAsia" w:hAnsiTheme="minorHAnsi" w:cstheme="minorBidi" w:hint="eastAsia"/>
            <w:b w:val="0"/>
            <w:bCs w:val="0"/>
            <w:szCs w:val="22"/>
            <w14:ligatures w14:val="standardContextual"/>
          </w:rPr>
          <w:tab/>
        </w:r>
        <w:r w:rsidRPr="00643061">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_Toc184462627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8B64ACA" w14:textId="77777777" w:rsidR="004A2276" w:rsidRDefault="004A2276">
      <w:pPr>
        <w:pStyle w:val="TOC2"/>
        <w:rPr>
          <w:rFonts w:asciiTheme="minorHAnsi" w:eastAsiaTheme="minorEastAsia" w:hAnsiTheme="minorHAnsi" w:cstheme="minorBidi"/>
          <w:szCs w:val="22"/>
          <w14:ligatures w14:val="standardContextual"/>
        </w:rPr>
      </w:pPr>
      <w:hyperlink w:anchor="_Toc184462628" w:history="1">
        <w:r w:rsidRPr="00643061">
          <w:rPr>
            <w:rStyle w:val="a8"/>
            <w:rFonts w:hint="eastAsia"/>
            <w:lang w:val="en-GB"/>
          </w:rPr>
          <w:t>4.1</w:t>
        </w:r>
        <w:r>
          <w:rPr>
            <w:rFonts w:asciiTheme="minorHAnsi" w:eastAsiaTheme="minorEastAsia" w:hAnsiTheme="minorHAnsi" w:cstheme="minorBidi" w:hint="eastAsia"/>
            <w:szCs w:val="22"/>
            <w14:ligatures w14:val="standardContextual"/>
          </w:rPr>
          <w:tab/>
        </w:r>
        <w:r w:rsidRPr="00643061">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_Toc184462628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45FFCA6" w14:textId="77777777" w:rsidR="004A2276" w:rsidRDefault="004A2276">
      <w:pPr>
        <w:pStyle w:val="TOC3"/>
        <w:rPr>
          <w:rFonts w:asciiTheme="minorHAnsi" w:eastAsiaTheme="minorEastAsia" w:hAnsiTheme="minorHAnsi" w:cstheme="minorBidi"/>
          <w:szCs w:val="22"/>
          <w14:ligatures w14:val="standardContextual"/>
        </w:rPr>
      </w:pPr>
      <w:hyperlink w:anchor="_Toc184462629" w:history="1">
        <w:r w:rsidRPr="00643061">
          <w:rPr>
            <w:rStyle w:val="a8"/>
            <w:rFonts w:hint="eastAsia"/>
            <w:lang w:val="en-GB"/>
          </w:rPr>
          <w:t>4.1.1</w:t>
        </w:r>
        <w:r>
          <w:rPr>
            <w:rFonts w:asciiTheme="minorHAnsi" w:eastAsiaTheme="minorEastAsia" w:hAnsiTheme="minorHAnsi" w:cstheme="minorBidi" w:hint="eastAsia"/>
            <w:szCs w:val="22"/>
            <w14:ligatures w14:val="standardContextual"/>
          </w:rPr>
          <w:tab/>
        </w:r>
        <w:r w:rsidRPr="00643061">
          <w:rPr>
            <w:rStyle w:val="a8"/>
            <w:rFonts w:hint="eastAsia"/>
          </w:rPr>
          <w:t>冬季工况风场计算域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_Toc184462629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16C6FA8" w14:textId="77777777" w:rsidR="004A2276" w:rsidRDefault="004A2276">
      <w:pPr>
        <w:pStyle w:val="TOC3"/>
        <w:rPr>
          <w:rFonts w:asciiTheme="minorHAnsi" w:eastAsiaTheme="minorEastAsia" w:hAnsiTheme="minorHAnsi" w:cstheme="minorBidi"/>
          <w:szCs w:val="22"/>
          <w14:ligatures w14:val="standardContextual"/>
        </w:rPr>
      </w:pPr>
      <w:hyperlink w:anchor="_Toc184462630" w:history="1">
        <w:r w:rsidRPr="00643061">
          <w:rPr>
            <w:rStyle w:val="a8"/>
            <w:rFonts w:hint="eastAsia"/>
            <w:lang w:val="en-GB"/>
          </w:rPr>
          <w:t>4.1.2</w:t>
        </w:r>
        <w:r>
          <w:rPr>
            <w:rFonts w:asciiTheme="minorHAnsi" w:eastAsiaTheme="minorEastAsia" w:hAnsiTheme="minorHAnsi" w:cstheme="minorBidi" w:hint="eastAsia"/>
            <w:szCs w:val="22"/>
            <w14:ligatures w14:val="standardContextual"/>
          </w:rPr>
          <w:tab/>
        </w:r>
        <w:r w:rsidRPr="00643061">
          <w:rPr>
            <w:rStyle w:val="a8"/>
            <w:rFonts w:hint="eastAsia"/>
          </w:rPr>
          <w:t>夏季工况风场计算域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_Toc184462630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804438A" w14:textId="77777777" w:rsidR="004A2276" w:rsidRDefault="004A2276">
      <w:pPr>
        <w:pStyle w:val="TOC2"/>
        <w:rPr>
          <w:rFonts w:asciiTheme="minorHAnsi" w:eastAsiaTheme="minorEastAsia" w:hAnsiTheme="minorHAnsi" w:cstheme="minorBidi"/>
          <w:szCs w:val="22"/>
          <w14:ligatures w14:val="standardContextual"/>
        </w:rPr>
      </w:pPr>
      <w:hyperlink w:anchor="_Toc184462631" w:history="1">
        <w:r w:rsidRPr="00643061">
          <w:rPr>
            <w:rStyle w:val="a8"/>
            <w:rFonts w:hint="eastAsia"/>
            <w:lang w:val="en-GB"/>
          </w:rPr>
          <w:t>4.2</w:t>
        </w:r>
        <w:r>
          <w:rPr>
            <w:rFonts w:asciiTheme="minorHAnsi" w:eastAsiaTheme="minorEastAsia" w:hAnsiTheme="minorHAnsi" w:cstheme="minorBidi" w:hint="eastAsia"/>
            <w:szCs w:val="22"/>
            <w14:ligatures w14:val="standardContextual"/>
          </w:rPr>
          <w:tab/>
        </w:r>
        <w:r w:rsidRPr="00643061">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_Toc184462631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69FF839" w14:textId="77777777" w:rsidR="004A2276" w:rsidRDefault="004A2276">
      <w:pPr>
        <w:pStyle w:val="TOC2"/>
        <w:rPr>
          <w:rFonts w:asciiTheme="minorHAnsi" w:eastAsiaTheme="minorEastAsia" w:hAnsiTheme="minorHAnsi" w:cstheme="minorBidi"/>
          <w:szCs w:val="22"/>
          <w14:ligatures w14:val="standardContextual"/>
        </w:rPr>
      </w:pPr>
      <w:hyperlink w:anchor="_Toc184462632" w:history="1">
        <w:r w:rsidRPr="00643061">
          <w:rPr>
            <w:rStyle w:val="a8"/>
            <w:rFonts w:hint="eastAsia"/>
            <w:lang w:val="en-GB"/>
          </w:rPr>
          <w:t>4.3</w:t>
        </w:r>
        <w:r>
          <w:rPr>
            <w:rFonts w:asciiTheme="minorHAnsi" w:eastAsiaTheme="minorEastAsia" w:hAnsiTheme="minorHAnsi" w:cstheme="minorBidi" w:hint="eastAsia"/>
            <w:szCs w:val="22"/>
            <w14:ligatures w14:val="standardContextual"/>
          </w:rPr>
          <w:tab/>
        </w:r>
        <w:r w:rsidRPr="00643061">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_Toc184462632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2027C8C" w14:textId="77777777" w:rsidR="004A2276" w:rsidRDefault="004A2276">
      <w:pPr>
        <w:pStyle w:val="TOC3"/>
        <w:rPr>
          <w:rFonts w:asciiTheme="minorHAnsi" w:eastAsiaTheme="minorEastAsia" w:hAnsiTheme="minorHAnsi" w:cstheme="minorBidi"/>
          <w:szCs w:val="22"/>
          <w14:ligatures w14:val="standardContextual"/>
        </w:rPr>
      </w:pPr>
      <w:hyperlink w:anchor="_Toc184462633" w:history="1">
        <w:r w:rsidRPr="00643061">
          <w:rPr>
            <w:rStyle w:val="a8"/>
            <w:rFonts w:hint="eastAsia"/>
            <w:lang w:val="en-GB"/>
          </w:rPr>
          <w:t>4.3.1</w:t>
        </w:r>
        <w:r>
          <w:rPr>
            <w:rFonts w:asciiTheme="minorHAnsi" w:eastAsiaTheme="minorEastAsia" w:hAnsiTheme="minorHAnsi" w:cstheme="minorBidi" w:hint="eastAsia"/>
            <w:szCs w:val="22"/>
            <w14:ligatures w14:val="standardContextual"/>
          </w:rPr>
          <w:tab/>
        </w:r>
        <w:r w:rsidRPr="00643061">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_Toc184462633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470D889" w14:textId="77777777" w:rsidR="004A2276" w:rsidRDefault="004A2276">
      <w:pPr>
        <w:pStyle w:val="TOC3"/>
        <w:rPr>
          <w:rFonts w:asciiTheme="minorHAnsi" w:eastAsiaTheme="minorEastAsia" w:hAnsiTheme="minorHAnsi" w:cstheme="minorBidi"/>
          <w:szCs w:val="22"/>
          <w14:ligatures w14:val="standardContextual"/>
        </w:rPr>
      </w:pPr>
      <w:hyperlink w:anchor="_Toc184462634" w:history="1">
        <w:r w:rsidRPr="00643061">
          <w:rPr>
            <w:rStyle w:val="a8"/>
            <w:rFonts w:hint="eastAsia"/>
            <w:lang w:val="en-GB"/>
          </w:rPr>
          <w:t>4.3.2</w:t>
        </w:r>
        <w:r>
          <w:rPr>
            <w:rFonts w:asciiTheme="minorHAnsi" w:eastAsiaTheme="minorEastAsia" w:hAnsiTheme="minorHAnsi" w:cstheme="minorBidi" w:hint="eastAsia"/>
            <w:szCs w:val="22"/>
            <w14:ligatures w14:val="standardContextual"/>
          </w:rPr>
          <w:tab/>
        </w:r>
        <w:r w:rsidRPr="00643061">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_Toc184462634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82FB2CC" w14:textId="77777777" w:rsidR="004A2276" w:rsidRDefault="004A2276">
      <w:pPr>
        <w:pStyle w:val="TOC2"/>
        <w:rPr>
          <w:rFonts w:asciiTheme="minorHAnsi" w:eastAsiaTheme="minorEastAsia" w:hAnsiTheme="minorHAnsi" w:cstheme="minorBidi"/>
          <w:szCs w:val="22"/>
          <w14:ligatures w14:val="standardContextual"/>
        </w:rPr>
      </w:pPr>
      <w:hyperlink w:anchor="_Toc184462635" w:history="1">
        <w:r w:rsidRPr="00643061">
          <w:rPr>
            <w:rStyle w:val="a8"/>
            <w:rFonts w:hint="eastAsia"/>
            <w:lang w:val="en-GB"/>
          </w:rPr>
          <w:t>4.4</w:t>
        </w:r>
        <w:r>
          <w:rPr>
            <w:rFonts w:asciiTheme="minorHAnsi" w:eastAsiaTheme="minorEastAsia" w:hAnsiTheme="minorHAnsi" w:cstheme="minorBidi" w:hint="eastAsia"/>
            <w:szCs w:val="22"/>
            <w14:ligatures w14:val="standardContextual"/>
          </w:rPr>
          <w:tab/>
        </w:r>
        <w:r w:rsidRPr="00643061">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_Toc184462635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8EB0A55" w14:textId="77777777" w:rsidR="004A2276" w:rsidRDefault="004A2276">
      <w:pPr>
        <w:pStyle w:val="TOC2"/>
        <w:rPr>
          <w:rFonts w:asciiTheme="minorHAnsi" w:eastAsiaTheme="minorEastAsia" w:hAnsiTheme="minorHAnsi" w:cstheme="minorBidi"/>
          <w:szCs w:val="22"/>
          <w14:ligatures w14:val="standardContextual"/>
        </w:rPr>
      </w:pPr>
      <w:hyperlink w:anchor="_Toc184462636" w:history="1">
        <w:r w:rsidRPr="00643061">
          <w:rPr>
            <w:rStyle w:val="a8"/>
            <w:rFonts w:hint="eastAsia"/>
            <w:lang w:val="en-GB"/>
          </w:rPr>
          <w:t>4.5</w:t>
        </w:r>
        <w:r>
          <w:rPr>
            <w:rFonts w:asciiTheme="minorHAnsi" w:eastAsiaTheme="minorEastAsia" w:hAnsiTheme="minorHAnsi" w:cstheme="minorBidi" w:hint="eastAsia"/>
            <w:szCs w:val="22"/>
            <w14:ligatures w14:val="standardContextual"/>
          </w:rPr>
          <w:tab/>
        </w:r>
        <w:r w:rsidRPr="00643061">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_Toc184462636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BF850FE" w14:textId="77777777" w:rsidR="004A2276" w:rsidRDefault="004A2276">
      <w:pPr>
        <w:pStyle w:val="TOC2"/>
        <w:rPr>
          <w:rFonts w:asciiTheme="minorHAnsi" w:eastAsiaTheme="minorEastAsia" w:hAnsiTheme="minorHAnsi" w:cstheme="minorBidi"/>
          <w:szCs w:val="22"/>
          <w14:ligatures w14:val="standardContextual"/>
        </w:rPr>
      </w:pPr>
      <w:hyperlink w:anchor="_Toc184462637" w:history="1">
        <w:r w:rsidRPr="00643061">
          <w:rPr>
            <w:rStyle w:val="a8"/>
            <w:rFonts w:hint="eastAsia"/>
            <w:lang w:val="en-GB"/>
          </w:rPr>
          <w:t>4.6</w:t>
        </w:r>
        <w:r>
          <w:rPr>
            <w:rFonts w:asciiTheme="minorHAnsi" w:eastAsiaTheme="minorEastAsia" w:hAnsiTheme="minorHAnsi" w:cstheme="minorBidi" w:hint="eastAsia"/>
            <w:szCs w:val="22"/>
            <w14:ligatures w14:val="standardContextual"/>
          </w:rPr>
          <w:tab/>
        </w:r>
        <w:r w:rsidRPr="00643061">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_Toc184462637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04812B1" w14:textId="77777777" w:rsidR="004A2276" w:rsidRDefault="004A2276">
      <w:pPr>
        <w:pStyle w:val="TOC1"/>
        <w:rPr>
          <w:rFonts w:asciiTheme="minorHAnsi" w:eastAsiaTheme="minorEastAsia" w:hAnsiTheme="minorHAnsi" w:cstheme="minorBidi"/>
          <w:b w:val="0"/>
          <w:bCs w:val="0"/>
          <w:szCs w:val="22"/>
          <w14:ligatures w14:val="standardContextual"/>
        </w:rPr>
      </w:pPr>
      <w:hyperlink w:anchor="_Toc184462638" w:history="1">
        <w:r w:rsidRPr="00643061">
          <w:rPr>
            <w:rStyle w:val="a8"/>
            <w:rFonts w:hint="eastAsia"/>
          </w:rPr>
          <w:t>5</w:t>
        </w:r>
        <w:r>
          <w:rPr>
            <w:rFonts w:asciiTheme="minorHAnsi" w:eastAsiaTheme="minorEastAsia" w:hAnsiTheme="minorHAnsi" w:cstheme="minorBidi" w:hint="eastAsia"/>
            <w:b w:val="0"/>
            <w:bCs w:val="0"/>
            <w:szCs w:val="22"/>
            <w14:ligatures w14:val="standardContextual"/>
          </w:rPr>
          <w:tab/>
        </w:r>
        <w:r w:rsidRPr="00643061">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_Toc184462638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801D1DD" w14:textId="77777777" w:rsidR="004A2276" w:rsidRDefault="004A2276">
      <w:pPr>
        <w:pStyle w:val="TOC2"/>
        <w:rPr>
          <w:rFonts w:asciiTheme="minorHAnsi" w:eastAsiaTheme="minorEastAsia" w:hAnsiTheme="minorHAnsi" w:cstheme="minorBidi"/>
          <w:szCs w:val="22"/>
          <w14:ligatures w14:val="standardContextual"/>
        </w:rPr>
      </w:pPr>
      <w:hyperlink w:anchor="_Toc184462639" w:history="1">
        <w:r w:rsidRPr="00643061">
          <w:rPr>
            <w:rStyle w:val="a8"/>
            <w:rFonts w:hint="eastAsia"/>
            <w:lang w:val="en-GB"/>
          </w:rPr>
          <w:t>5.1</w:t>
        </w:r>
        <w:r>
          <w:rPr>
            <w:rFonts w:asciiTheme="minorHAnsi" w:eastAsiaTheme="minorEastAsia" w:hAnsiTheme="minorHAnsi" w:cstheme="minorBidi" w:hint="eastAsia"/>
            <w:szCs w:val="22"/>
            <w14:ligatures w14:val="standardContextual"/>
          </w:rPr>
          <w:tab/>
        </w:r>
        <w:r w:rsidRPr="00643061">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_Toc184462639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8DCE2A6" w14:textId="77777777" w:rsidR="004A2276" w:rsidRDefault="004A2276">
      <w:pPr>
        <w:pStyle w:val="TOC2"/>
        <w:rPr>
          <w:rFonts w:asciiTheme="minorHAnsi" w:eastAsiaTheme="minorEastAsia" w:hAnsiTheme="minorHAnsi" w:cstheme="minorBidi"/>
          <w:szCs w:val="22"/>
          <w14:ligatures w14:val="standardContextual"/>
        </w:rPr>
      </w:pPr>
      <w:hyperlink w:anchor="_Toc184462640" w:history="1">
        <w:r w:rsidRPr="00643061">
          <w:rPr>
            <w:rStyle w:val="a8"/>
            <w:rFonts w:hint="eastAsia"/>
            <w:lang w:val="en-GB"/>
          </w:rPr>
          <w:t>5.2</w:t>
        </w:r>
        <w:r>
          <w:rPr>
            <w:rFonts w:asciiTheme="minorHAnsi" w:eastAsiaTheme="minorEastAsia" w:hAnsiTheme="minorHAnsi" w:cstheme="minorBidi" w:hint="eastAsia"/>
            <w:szCs w:val="22"/>
            <w14:ligatures w14:val="standardContextual"/>
          </w:rPr>
          <w:tab/>
        </w:r>
        <w:r w:rsidRPr="00643061">
          <w:rPr>
            <w:rStyle w:val="a8"/>
            <w:rFonts w:hint="eastAsia"/>
          </w:rPr>
          <w:t>冬季工况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_Toc184462640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CEFF291" w14:textId="77777777" w:rsidR="004A2276" w:rsidRDefault="004A2276">
      <w:pPr>
        <w:pStyle w:val="TOC3"/>
        <w:rPr>
          <w:rFonts w:asciiTheme="minorHAnsi" w:eastAsiaTheme="minorEastAsia" w:hAnsiTheme="minorHAnsi" w:cstheme="minorBidi"/>
          <w:szCs w:val="22"/>
          <w14:ligatures w14:val="standardContextual"/>
        </w:rPr>
      </w:pPr>
      <w:hyperlink w:anchor="_Toc184462641" w:history="1">
        <w:r w:rsidRPr="00643061">
          <w:rPr>
            <w:rStyle w:val="a8"/>
            <w:rFonts w:hint="eastAsia"/>
            <w:lang w:val="en-GB"/>
          </w:rPr>
          <w:t>5.2.1</w:t>
        </w:r>
        <w:r>
          <w:rPr>
            <w:rFonts w:asciiTheme="minorHAnsi" w:eastAsiaTheme="minorEastAsia" w:hAnsiTheme="minorHAnsi" w:cstheme="minorBidi" w:hint="eastAsia"/>
            <w:szCs w:val="22"/>
            <w14:ligatures w14:val="standardContextual"/>
          </w:rPr>
          <w:tab/>
        </w:r>
        <w:r w:rsidRPr="00643061">
          <w:rPr>
            <w:rStyle w:val="a8"/>
            <w:rFonts w:hint="eastAsia"/>
          </w:rPr>
          <w:t>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_Toc184462641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C396C9C" w14:textId="77777777" w:rsidR="004A2276" w:rsidRDefault="004A2276">
      <w:pPr>
        <w:pStyle w:val="TOC3"/>
        <w:rPr>
          <w:rFonts w:asciiTheme="minorHAnsi" w:eastAsiaTheme="minorEastAsia" w:hAnsiTheme="minorHAnsi" w:cstheme="minorBidi"/>
          <w:szCs w:val="22"/>
          <w14:ligatures w14:val="standardContextual"/>
        </w:rPr>
      </w:pPr>
      <w:hyperlink w:anchor="_Toc184462642" w:history="1">
        <w:r w:rsidRPr="00643061">
          <w:rPr>
            <w:rStyle w:val="a8"/>
            <w:rFonts w:hint="eastAsia"/>
            <w:lang w:val="en-GB"/>
          </w:rPr>
          <w:t>5.2.2</w:t>
        </w:r>
        <w:r>
          <w:rPr>
            <w:rFonts w:asciiTheme="minorHAnsi" w:eastAsiaTheme="minorEastAsia" w:hAnsiTheme="minorHAnsi" w:cstheme="minorBidi" w:hint="eastAsia"/>
            <w:szCs w:val="22"/>
            <w14:ligatures w14:val="standardContextual"/>
          </w:rPr>
          <w:tab/>
        </w:r>
        <w:r w:rsidRPr="00643061">
          <w:rPr>
            <w:rStyle w:val="a8"/>
            <w:rFonts w:hint="eastAsia"/>
          </w:rPr>
          <w:t>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_Toc184462642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12085E89" w14:textId="77777777" w:rsidR="004A2276" w:rsidRDefault="004A2276">
      <w:pPr>
        <w:pStyle w:val="TOC3"/>
        <w:rPr>
          <w:rFonts w:asciiTheme="minorHAnsi" w:eastAsiaTheme="minorEastAsia" w:hAnsiTheme="minorHAnsi" w:cstheme="minorBidi"/>
          <w:szCs w:val="22"/>
          <w14:ligatures w14:val="standardContextual"/>
        </w:rPr>
      </w:pPr>
      <w:hyperlink w:anchor="_Toc184462643" w:history="1">
        <w:r w:rsidRPr="00643061">
          <w:rPr>
            <w:rStyle w:val="a8"/>
            <w:rFonts w:hint="eastAsia"/>
            <w:lang w:val="en-GB"/>
          </w:rPr>
          <w:t>5.2.3</w:t>
        </w:r>
        <w:r>
          <w:rPr>
            <w:rFonts w:asciiTheme="minorHAnsi" w:eastAsiaTheme="minorEastAsia" w:hAnsiTheme="minorHAnsi" w:cstheme="minorBidi" w:hint="eastAsia"/>
            <w:szCs w:val="22"/>
            <w14:ligatures w14:val="standardContextual"/>
          </w:rPr>
          <w:tab/>
        </w:r>
        <w:r w:rsidRPr="00643061">
          <w:rPr>
            <w:rStyle w:val="a8"/>
            <w:rFonts w:hint="eastAsia"/>
          </w:rPr>
          <w:t>冬季工况风速</w:t>
        </w:r>
        <w:r w:rsidRPr="00643061">
          <w:rPr>
            <w:rStyle w:val="a8"/>
            <w:rFonts w:hint="eastAsia"/>
          </w:rPr>
          <w:t>/</w:t>
        </w:r>
        <w:r w:rsidRPr="00643061">
          <w:rPr>
            <w:rStyle w:val="a8"/>
            <w:rFonts w:hint="eastAsia"/>
          </w:rPr>
          <w:t>风速放大系数达标结果汇总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_Toc184462643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661F7AA5" w14:textId="77777777" w:rsidR="004A2276" w:rsidRDefault="004A2276">
      <w:pPr>
        <w:pStyle w:val="TOC3"/>
        <w:rPr>
          <w:rFonts w:asciiTheme="minorHAnsi" w:eastAsiaTheme="minorEastAsia" w:hAnsiTheme="minorHAnsi" w:cstheme="minorBidi"/>
          <w:szCs w:val="22"/>
          <w14:ligatures w14:val="standardContextual"/>
        </w:rPr>
      </w:pPr>
      <w:hyperlink w:anchor="_Toc184462644" w:history="1">
        <w:r w:rsidRPr="00643061">
          <w:rPr>
            <w:rStyle w:val="a8"/>
            <w:rFonts w:hint="eastAsia"/>
            <w:lang w:val="en-GB"/>
          </w:rPr>
          <w:t>5.2.4</w:t>
        </w:r>
        <w:r>
          <w:rPr>
            <w:rFonts w:asciiTheme="minorHAnsi" w:eastAsiaTheme="minorEastAsia" w:hAnsiTheme="minorHAnsi" w:cstheme="minorBidi" w:hint="eastAsia"/>
            <w:szCs w:val="22"/>
            <w14:ligatures w14:val="standardContextual"/>
          </w:rPr>
          <w:tab/>
        </w:r>
        <w:r w:rsidRPr="00643061">
          <w:rPr>
            <w:rStyle w:val="a8"/>
            <w:rFonts w:hint="eastAsia"/>
          </w:rPr>
          <w:t>建筑迎风面和背风面风压分析</w:t>
        </w:r>
        <w:r>
          <w:rPr>
            <w:rFonts w:hint="eastAsia"/>
            <w:webHidden/>
          </w:rPr>
          <w:tab/>
        </w:r>
        <w:r>
          <w:rPr>
            <w:rFonts w:hint="eastAsia"/>
            <w:webHidden/>
          </w:rPr>
          <w:fldChar w:fldCharType="begin"/>
        </w:r>
        <w:r>
          <w:rPr>
            <w:rFonts w:hint="eastAsia"/>
            <w:webHidden/>
          </w:rPr>
          <w:instrText xml:space="preserve"> </w:instrText>
        </w:r>
        <w:r>
          <w:rPr>
            <w:webHidden/>
          </w:rPr>
          <w:instrText>PAGEREF _Toc184462644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60B0F3B7" w14:textId="77777777" w:rsidR="004A2276" w:rsidRDefault="004A2276">
      <w:pPr>
        <w:pStyle w:val="TOC2"/>
        <w:rPr>
          <w:rFonts w:asciiTheme="minorHAnsi" w:eastAsiaTheme="minorEastAsia" w:hAnsiTheme="minorHAnsi" w:cstheme="minorBidi"/>
          <w:szCs w:val="22"/>
          <w14:ligatures w14:val="standardContextual"/>
        </w:rPr>
      </w:pPr>
      <w:hyperlink w:anchor="_Toc184462645" w:history="1">
        <w:r w:rsidRPr="00643061">
          <w:rPr>
            <w:rStyle w:val="a8"/>
            <w:rFonts w:hint="eastAsia"/>
            <w:lang w:val="en-GB"/>
          </w:rPr>
          <w:t>5.3</w:t>
        </w:r>
        <w:r>
          <w:rPr>
            <w:rFonts w:asciiTheme="minorHAnsi" w:eastAsiaTheme="minorEastAsia" w:hAnsiTheme="minorHAnsi" w:cstheme="minorBidi" w:hint="eastAsia"/>
            <w:szCs w:val="22"/>
            <w14:ligatures w14:val="standardContextual"/>
          </w:rPr>
          <w:tab/>
        </w:r>
        <w:r w:rsidRPr="00643061">
          <w:rPr>
            <w:rStyle w:val="a8"/>
            <w:rFonts w:hint="eastAsia"/>
          </w:rPr>
          <w:t>夏季工况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_Toc184462645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7F82A345" w14:textId="77777777" w:rsidR="004A2276" w:rsidRDefault="004A2276">
      <w:pPr>
        <w:pStyle w:val="TOC3"/>
        <w:rPr>
          <w:rFonts w:asciiTheme="minorHAnsi" w:eastAsiaTheme="minorEastAsia" w:hAnsiTheme="minorHAnsi" w:cstheme="minorBidi"/>
          <w:szCs w:val="22"/>
          <w14:ligatures w14:val="standardContextual"/>
        </w:rPr>
      </w:pPr>
      <w:hyperlink w:anchor="_Toc184462646" w:history="1">
        <w:r w:rsidRPr="00643061">
          <w:rPr>
            <w:rStyle w:val="a8"/>
            <w:rFonts w:hint="eastAsia"/>
            <w:lang w:val="en-GB"/>
          </w:rPr>
          <w:t>5.3.1</w:t>
        </w:r>
        <w:r>
          <w:rPr>
            <w:rFonts w:asciiTheme="minorHAnsi" w:eastAsiaTheme="minorEastAsia" w:hAnsiTheme="minorHAnsi" w:cstheme="minorBidi" w:hint="eastAsia"/>
            <w:szCs w:val="22"/>
            <w14:ligatures w14:val="standardContextual"/>
          </w:rPr>
          <w:tab/>
        </w:r>
        <w:r w:rsidRPr="00643061">
          <w:rPr>
            <w:rStyle w:val="a8"/>
            <w:rFonts w:hint="eastAsia"/>
          </w:rPr>
          <w:t>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_Toc184462646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51BE8E91" w14:textId="77777777" w:rsidR="004A2276" w:rsidRDefault="004A2276">
      <w:pPr>
        <w:pStyle w:val="TOC3"/>
        <w:rPr>
          <w:rFonts w:asciiTheme="minorHAnsi" w:eastAsiaTheme="minorEastAsia" w:hAnsiTheme="minorHAnsi" w:cstheme="minorBidi"/>
          <w:szCs w:val="22"/>
          <w14:ligatures w14:val="standardContextual"/>
        </w:rPr>
      </w:pPr>
      <w:hyperlink w:anchor="_Toc184462647" w:history="1">
        <w:r w:rsidRPr="00643061">
          <w:rPr>
            <w:rStyle w:val="a8"/>
            <w:rFonts w:hint="eastAsia"/>
            <w:lang w:val="en-GB"/>
          </w:rPr>
          <w:t>5.3.2</w:t>
        </w:r>
        <w:r>
          <w:rPr>
            <w:rFonts w:asciiTheme="minorHAnsi" w:eastAsiaTheme="minorEastAsia" w:hAnsiTheme="minorHAnsi" w:cstheme="minorBidi" w:hint="eastAsia"/>
            <w:szCs w:val="22"/>
            <w14:ligatures w14:val="standardContextual"/>
          </w:rPr>
          <w:tab/>
        </w:r>
        <w:r w:rsidRPr="00643061">
          <w:rPr>
            <w:rStyle w:val="a8"/>
            <w:rFonts w:hint="eastAsia"/>
          </w:rPr>
          <w:t>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_Toc184462647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16703E4C" w14:textId="77777777" w:rsidR="004A2276" w:rsidRDefault="004A2276">
      <w:pPr>
        <w:pStyle w:val="TOC3"/>
        <w:rPr>
          <w:rFonts w:asciiTheme="minorHAnsi" w:eastAsiaTheme="minorEastAsia" w:hAnsiTheme="minorHAnsi" w:cstheme="minorBidi"/>
          <w:szCs w:val="22"/>
          <w14:ligatures w14:val="standardContextual"/>
        </w:rPr>
      </w:pPr>
      <w:hyperlink w:anchor="_Toc184462648" w:history="1">
        <w:r w:rsidRPr="00643061">
          <w:rPr>
            <w:rStyle w:val="a8"/>
            <w:rFonts w:hint="eastAsia"/>
            <w:lang w:val="en-GB"/>
          </w:rPr>
          <w:t>5.3.3</w:t>
        </w:r>
        <w:r>
          <w:rPr>
            <w:rFonts w:asciiTheme="minorHAnsi" w:eastAsiaTheme="minorEastAsia" w:hAnsiTheme="minorHAnsi" w:cstheme="minorBidi" w:hint="eastAsia"/>
            <w:szCs w:val="22"/>
            <w14:ligatures w14:val="standardContextual"/>
          </w:rPr>
          <w:tab/>
        </w:r>
        <w:r w:rsidRPr="00643061">
          <w:rPr>
            <w:rStyle w:val="a8"/>
            <w:rFonts w:hint="eastAsia"/>
          </w:rPr>
          <w:t>旋涡区</w:t>
        </w:r>
        <w:r w:rsidRPr="00643061">
          <w:rPr>
            <w:rStyle w:val="a8"/>
            <w:rFonts w:hint="eastAsia"/>
          </w:rPr>
          <w:t>/</w:t>
        </w:r>
        <w:r w:rsidRPr="00643061">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_Toc184462648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6B12B97B" w14:textId="77777777" w:rsidR="004A2276" w:rsidRDefault="004A2276">
      <w:pPr>
        <w:pStyle w:val="TOC3"/>
        <w:rPr>
          <w:rFonts w:asciiTheme="minorHAnsi" w:eastAsiaTheme="minorEastAsia" w:hAnsiTheme="minorHAnsi" w:cstheme="minorBidi"/>
          <w:szCs w:val="22"/>
          <w14:ligatures w14:val="standardContextual"/>
        </w:rPr>
      </w:pPr>
      <w:hyperlink w:anchor="_Toc184462649" w:history="1">
        <w:r w:rsidRPr="00643061">
          <w:rPr>
            <w:rStyle w:val="a8"/>
            <w:rFonts w:hint="eastAsia"/>
            <w:lang w:val="en-GB"/>
          </w:rPr>
          <w:t>5.3.4</w:t>
        </w:r>
        <w:r>
          <w:rPr>
            <w:rFonts w:asciiTheme="minorHAnsi" w:eastAsiaTheme="minorEastAsia" w:hAnsiTheme="minorHAnsi" w:cstheme="minorBidi" w:hint="eastAsia"/>
            <w:szCs w:val="22"/>
            <w14:ligatures w14:val="standardContextual"/>
          </w:rPr>
          <w:tab/>
        </w:r>
        <w:r w:rsidRPr="00643061">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_Toc184462649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486295A6" w14:textId="77777777" w:rsidR="004A2276" w:rsidRDefault="004A2276">
      <w:pPr>
        <w:pStyle w:val="TOC2"/>
        <w:rPr>
          <w:rFonts w:asciiTheme="minorHAnsi" w:eastAsiaTheme="minorEastAsia" w:hAnsiTheme="minorHAnsi" w:cstheme="minorBidi"/>
          <w:szCs w:val="22"/>
          <w14:ligatures w14:val="standardContextual"/>
        </w:rPr>
      </w:pPr>
      <w:hyperlink w:anchor="_Toc184462650" w:history="1">
        <w:r w:rsidRPr="00643061">
          <w:rPr>
            <w:rStyle w:val="a8"/>
            <w:rFonts w:hint="eastAsia"/>
            <w:lang w:val="en-GB"/>
          </w:rPr>
          <w:t>5.4</w:t>
        </w:r>
        <w:r>
          <w:rPr>
            <w:rFonts w:asciiTheme="minorHAnsi" w:eastAsiaTheme="minorEastAsia" w:hAnsiTheme="minorHAnsi" w:cstheme="minorBidi" w:hint="eastAsia"/>
            <w:szCs w:val="22"/>
            <w14:ligatures w14:val="standardContextual"/>
          </w:rPr>
          <w:tab/>
        </w:r>
        <w:r w:rsidRPr="00643061">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_Toc184462650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0913E5CA" w14:textId="77777777" w:rsidR="004A2276" w:rsidRDefault="004A2276">
      <w:pPr>
        <w:pStyle w:val="TOC3"/>
        <w:rPr>
          <w:rFonts w:asciiTheme="minorHAnsi" w:eastAsiaTheme="minorEastAsia" w:hAnsiTheme="minorHAnsi" w:cstheme="minorBidi"/>
          <w:szCs w:val="22"/>
          <w14:ligatures w14:val="standardContextual"/>
        </w:rPr>
      </w:pPr>
      <w:hyperlink w:anchor="_Toc184462651" w:history="1">
        <w:r w:rsidRPr="00643061">
          <w:rPr>
            <w:rStyle w:val="a8"/>
            <w:rFonts w:hint="eastAsia"/>
            <w:lang w:val="en-GB"/>
          </w:rPr>
          <w:t>5.4.1</w:t>
        </w:r>
        <w:r>
          <w:rPr>
            <w:rFonts w:asciiTheme="minorHAnsi" w:eastAsiaTheme="minorEastAsia" w:hAnsiTheme="minorHAnsi" w:cstheme="minorBidi" w:hint="eastAsia"/>
            <w:szCs w:val="22"/>
            <w14:ligatures w14:val="standardContextual"/>
          </w:rPr>
          <w:tab/>
        </w:r>
        <w:r w:rsidRPr="00643061">
          <w:rPr>
            <w:rStyle w:val="a8"/>
            <w:rFonts w:hint="eastAsia"/>
          </w:rPr>
          <w:t>冬季工况达标判断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_Toc184462651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5B6319BF" w14:textId="77777777" w:rsidR="004A2276" w:rsidRDefault="004A2276">
      <w:pPr>
        <w:pStyle w:val="TOC3"/>
        <w:rPr>
          <w:rFonts w:asciiTheme="minorHAnsi" w:eastAsiaTheme="minorEastAsia" w:hAnsiTheme="minorHAnsi" w:cstheme="minorBidi"/>
          <w:szCs w:val="22"/>
          <w14:ligatures w14:val="standardContextual"/>
        </w:rPr>
      </w:pPr>
      <w:hyperlink w:anchor="_Toc184462652" w:history="1">
        <w:r w:rsidRPr="00643061">
          <w:rPr>
            <w:rStyle w:val="a8"/>
            <w:rFonts w:hint="eastAsia"/>
            <w:lang w:val="en-GB"/>
          </w:rPr>
          <w:t>5.4.2</w:t>
        </w:r>
        <w:r>
          <w:rPr>
            <w:rFonts w:asciiTheme="minorHAnsi" w:eastAsiaTheme="minorEastAsia" w:hAnsiTheme="minorHAnsi" w:cstheme="minorBidi" w:hint="eastAsia"/>
            <w:szCs w:val="22"/>
            <w14:ligatures w14:val="standardContextual"/>
          </w:rPr>
          <w:tab/>
        </w:r>
        <w:r w:rsidRPr="00643061">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_Toc184462652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03DFAA67" w14:textId="77777777" w:rsidR="004A2276" w:rsidRDefault="004A2276">
      <w:pPr>
        <w:pStyle w:val="TOC2"/>
        <w:rPr>
          <w:rFonts w:asciiTheme="minorHAnsi" w:eastAsiaTheme="minorEastAsia" w:hAnsiTheme="minorHAnsi" w:cstheme="minorBidi"/>
          <w:szCs w:val="22"/>
          <w14:ligatures w14:val="standardContextual"/>
        </w:rPr>
      </w:pPr>
      <w:hyperlink w:anchor="_Toc184462653" w:history="1">
        <w:r w:rsidRPr="00643061">
          <w:rPr>
            <w:rStyle w:val="a8"/>
            <w:rFonts w:hint="eastAsia"/>
            <w:lang w:val="en-GB"/>
          </w:rPr>
          <w:t>5.5</w:t>
        </w:r>
        <w:r>
          <w:rPr>
            <w:rFonts w:asciiTheme="minorHAnsi" w:eastAsiaTheme="minorEastAsia" w:hAnsiTheme="minorHAnsi" w:cstheme="minorBidi" w:hint="eastAsia"/>
            <w:szCs w:val="22"/>
            <w14:ligatures w14:val="standardContextual"/>
          </w:rPr>
          <w:tab/>
        </w:r>
        <w:r w:rsidRPr="00643061">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_Toc184462653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3698E81E" w14:textId="77777777" w:rsidR="004A2276" w:rsidRDefault="004A2276">
      <w:pPr>
        <w:pStyle w:val="TOC3"/>
        <w:rPr>
          <w:rFonts w:asciiTheme="minorHAnsi" w:eastAsiaTheme="minorEastAsia" w:hAnsiTheme="minorHAnsi" w:cstheme="minorBidi"/>
          <w:szCs w:val="22"/>
          <w14:ligatures w14:val="standardContextual"/>
        </w:rPr>
      </w:pPr>
      <w:hyperlink w:anchor="_Toc184462654" w:history="1">
        <w:r w:rsidRPr="00643061">
          <w:rPr>
            <w:rStyle w:val="a8"/>
            <w:rFonts w:hint="eastAsia"/>
            <w:lang w:val="en-GB"/>
          </w:rPr>
          <w:t>5.5.1</w:t>
        </w:r>
        <w:r>
          <w:rPr>
            <w:rFonts w:asciiTheme="minorHAnsi" w:eastAsiaTheme="minorEastAsia" w:hAnsiTheme="minorHAnsi" w:cstheme="minorBidi" w:hint="eastAsia"/>
            <w:szCs w:val="22"/>
            <w14:ligatures w14:val="standardContextual"/>
          </w:rPr>
          <w:tab/>
        </w:r>
        <w:r w:rsidRPr="00643061">
          <w:rPr>
            <w:rStyle w:val="a8"/>
            <w:rFonts w:hint="eastAsia"/>
          </w:rPr>
          <w:t>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_Toc184462654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230D914E" w14:textId="77777777" w:rsidR="004A2276" w:rsidRDefault="004A2276">
      <w:pPr>
        <w:pStyle w:val="TOC3"/>
        <w:rPr>
          <w:rFonts w:asciiTheme="minorHAnsi" w:eastAsiaTheme="minorEastAsia" w:hAnsiTheme="minorHAnsi" w:cstheme="minorBidi"/>
          <w:szCs w:val="22"/>
          <w14:ligatures w14:val="standardContextual"/>
        </w:rPr>
      </w:pPr>
      <w:hyperlink w:anchor="_Toc184462655" w:history="1">
        <w:r w:rsidRPr="00643061">
          <w:rPr>
            <w:rStyle w:val="a8"/>
            <w:rFonts w:hint="eastAsia"/>
            <w:lang w:val="en-GB"/>
          </w:rPr>
          <w:t>5.5.2</w:t>
        </w:r>
        <w:r>
          <w:rPr>
            <w:rFonts w:asciiTheme="minorHAnsi" w:eastAsiaTheme="minorEastAsia" w:hAnsiTheme="minorHAnsi" w:cstheme="minorBidi" w:hint="eastAsia"/>
            <w:szCs w:val="22"/>
            <w14:ligatures w14:val="standardContextual"/>
          </w:rPr>
          <w:tab/>
        </w:r>
        <w:r w:rsidRPr="00643061">
          <w:rPr>
            <w:rStyle w:val="a8"/>
            <w:rFonts w:hint="eastAsia"/>
          </w:rPr>
          <w:t>不参评建筑迎背风面窗平均风压差表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_Toc184462655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5A8C1EF9"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C8D14CB" w14:textId="77777777" w:rsidR="0000578F" w:rsidRDefault="0000578F" w:rsidP="0000578F">
      <w:pPr>
        <w:pStyle w:val="1"/>
      </w:pPr>
      <w:bookmarkStart w:id="10" w:name="_Toc452108759"/>
      <w:bookmarkStart w:id="11" w:name="_Toc184462622"/>
      <w:r w:rsidRPr="0000578F">
        <w:rPr>
          <w:rFonts w:hint="eastAsia"/>
        </w:rPr>
        <w:lastRenderedPageBreak/>
        <w:t>项目概况</w:t>
      </w:r>
      <w:bookmarkEnd w:id="10"/>
      <w:bookmarkEnd w:id="11"/>
    </w:p>
    <w:p w14:paraId="5B637D85" w14:textId="77777777" w:rsidR="0000578F" w:rsidRDefault="0000578F" w:rsidP="0000578F">
      <w:pPr>
        <w:pStyle w:val="a0"/>
        <w:ind w:firstLine="420"/>
        <w:rPr>
          <w:lang w:val="en-US"/>
        </w:rPr>
      </w:pPr>
      <w:bookmarkStart w:id="12" w:name="项目概况"/>
      <w:bookmarkEnd w:id="12"/>
    </w:p>
    <w:p w14:paraId="12D345FD" w14:textId="77777777" w:rsidR="007C15B9" w:rsidRDefault="007C15B9" w:rsidP="0000578F">
      <w:pPr>
        <w:pStyle w:val="a0"/>
        <w:ind w:firstLine="420"/>
        <w:rPr>
          <w:lang w:val="en-US"/>
        </w:rPr>
      </w:pPr>
    </w:p>
    <w:p w14:paraId="4E30B940" w14:textId="77777777" w:rsidR="0000578F" w:rsidRDefault="0000578F" w:rsidP="0000578F">
      <w:pPr>
        <w:pStyle w:val="a0"/>
        <w:ind w:firstLine="420"/>
        <w:rPr>
          <w:lang w:val="en-US"/>
        </w:rPr>
      </w:pPr>
    </w:p>
    <w:p w14:paraId="3E3FAAE3"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B8B89C1" w14:textId="77777777" w:rsidR="0000578F" w:rsidRDefault="0000578F" w:rsidP="0000578F">
      <w:pPr>
        <w:pStyle w:val="2"/>
      </w:pPr>
      <w:bookmarkStart w:id="13" w:name="_Toc452108760"/>
      <w:bookmarkStart w:id="14" w:name="_Toc184462623"/>
      <w:r>
        <w:rPr>
          <w:rFonts w:hint="eastAsia"/>
        </w:rPr>
        <w:lastRenderedPageBreak/>
        <w:t>总</w:t>
      </w:r>
      <w:r>
        <w:t>平面图</w:t>
      </w:r>
      <w:bookmarkEnd w:id="13"/>
      <w:bookmarkEnd w:id="14"/>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3AB40D45" w14:textId="77777777" w:rsidTr="008D3105">
        <w:trPr>
          <w:trHeight w:val="457"/>
        </w:trPr>
        <w:tc>
          <w:tcPr>
            <w:tcW w:w="567" w:type="dxa"/>
            <w:shd w:val="clear" w:color="auto" w:fill="FF99FF"/>
          </w:tcPr>
          <w:p w14:paraId="233068F0"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13367F08"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2CB40018"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10745650"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5A1FFA60"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17D52160"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666E13F3" w14:textId="77777777" w:rsidR="00EA30EF" w:rsidRDefault="00EA30EF" w:rsidP="008D3105">
            <w:pPr>
              <w:pStyle w:val="a0"/>
              <w:spacing w:line="240" w:lineRule="auto"/>
              <w:ind w:firstLineChars="0" w:firstLine="0"/>
              <w:jc w:val="center"/>
              <w:rPr>
                <w:lang w:val="en-US"/>
              </w:rPr>
            </w:pPr>
          </w:p>
        </w:tc>
        <w:tc>
          <w:tcPr>
            <w:tcW w:w="1418" w:type="dxa"/>
            <w:vAlign w:val="center"/>
          </w:tcPr>
          <w:p w14:paraId="28003456"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2AE47FAA"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1B026DFC" w14:textId="77777777" w:rsidR="00EA30EF" w:rsidRDefault="00EA30EF" w:rsidP="008D3105">
            <w:pPr>
              <w:pStyle w:val="a0"/>
              <w:spacing w:line="240" w:lineRule="auto"/>
              <w:ind w:firstLineChars="0" w:firstLine="0"/>
              <w:jc w:val="center"/>
              <w:rPr>
                <w:lang w:val="en-US"/>
              </w:rPr>
            </w:pPr>
          </w:p>
        </w:tc>
        <w:tc>
          <w:tcPr>
            <w:tcW w:w="1275" w:type="dxa"/>
            <w:vAlign w:val="center"/>
          </w:tcPr>
          <w:p w14:paraId="47420C20"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4BD80E93"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67ABB9DC" w14:textId="77777777" w:rsidTr="008D3105">
        <w:trPr>
          <w:trHeight w:val="457"/>
        </w:trPr>
        <w:tc>
          <w:tcPr>
            <w:tcW w:w="567" w:type="dxa"/>
            <w:shd w:val="clear" w:color="auto" w:fill="FFFF00"/>
          </w:tcPr>
          <w:p w14:paraId="286DF12D"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1CCA0E69"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0E979B6E"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693270CC"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4F1E37E5"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55533AB6"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75002EE2" w14:textId="77777777" w:rsidR="00EA30EF" w:rsidRDefault="00EA30EF" w:rsidP="008D3105">
            <w:pPr>
              <w:pStyle w:val="a0"/>
              <w:spacing w:line="240" w:lineRule="auto"/>
              <w:ind w:firstLineChars="0" w:firstLine="0"/>
              <w:jc w:val="center"/>
              <w:rPr>
                <w:lang w:val="en-US"/>
              </w:rPr>
            </w:pPr>
          </w:p>
        </w:tc>
        <w:tc>
          <w:tcPr>
            <w:tcW w:w="1418" w:type="dxa"/>
            <w:vAlign w:val="center"/>
          </w:tcPr>
          <w:p w14:paraId="23137AFB"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3D61B1CC"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67EEA4F1" w14:textId="77777777" w:rsidR="00EA30EF" w:rsidRDefault="00EA30EF" w:rsidP="008D3105">
            <w:pPr>
              <w:pStyle w:val="a0"/>
              <w:spacing w:line="240" w:lineRule="auto"/>
              <w:ind w:firstLineChars="0" w:firstLine="0"/>
              <w:jc w:val="center"/>
              <w:rPr>
                <w:lang w:val="en-US"/>
              </w:rPr>
            </w:pPr>
          </w:p>
        </w:tc>
        <w:tc>
          <w:tcPr>
            <w:tcW w:w="1275" w:type="dxa"/>
            <w:vAlign w:val="center"/>
          </w:tcPr>
          <w:p w14:paraId="493A967B"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42060A35" w14:textId="77777777" w:rsidR="008A38E5" w:rsidRDefault="008A38E5" w:rsidP="006C2D59">
      <w:pPr>
        <w:pStyle w:val="a0"/>
        <w:ind w:firstLineChars="0" w:firstLine="0"/>
        <w:jc w:val="center"/>
        <w:rPr>
          <w:lang w:val="en-US"/>
        </w:rPr>
      </w:pPr>
    </w:p>
    <w:p w14:paraId="7CC2728F" w14:textId="77777777" w:rsidR="008A38E5" w:rsidRDefault="008A38E5" w:rsidP="006C2D59">
      <w:pPr>
        <w:pStyle w:val="a0"/>
        <w:ind w:firstLineChars="0" w:firstLine="0"/>
        <w:jc w:val="center"/>
        <w:rPr>
          <w:lang w:val="en-US"/>
        </w:rPr>
      </w:pPr>
    </w:p>
    <w:p w14:paraId="4AB1D9F3" w14:textId="77777777" w:rsidR="008A38E5" w:rsidRDefault="008A38E5" w:rsidP="006C2D59">
      <w:pPr>
        <w:pStyle w:val="a0"/>
        <w:ind w:firstLineChars="0" w:firstLine="0"/>
        <w:jc w:val="center"/>
        <w:rPr>
          <w:lang w:val="en-US"/>
        </w:rPr>
      </w:pPr>
    </w:p>
    <w:p w14:paraId="24031ED0" w14:textId="77777777"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rPr>
        <w:drawing>
          <wp:inline distT="0" distB="0" distL="0" distR="0" wp14:anchorId="41126FA7" wp14:editId="7B5236A7">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26C1DBB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7617DB1E"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0C3DF89A" w14:textId="77777777" w:rsidR="0000578F" w:rsidRDefault="0000578F" w:rsidP="0000578F">
      <w:pPr>
        <w:pStyle w:val="2"/>
      </w:pPr>
      <w:bookmarkStart w:id="16" w:name="_Toc452108761"/>
      <w:bookmarkStart w:id="17" w:name="_Toc184462624"/>
      <w:r>
        <w:rPr>
          <w:rFonts w:hint="eastAsia"/>
        </w:rPr>
        <w:lastRenderedPageBreak/>
        <w:t>三</w:t>
      </w:r>
      <w:r>
        <w:t>维视图</w:t>
      </w:r>
      <w:bookmarkEnd w:id="16"/>
      <w:bookmarkEnd w:id="17"/>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5958CE67" w14:textId="77777777" w:rsidTr="008D3105">
        <w:trPr>
          <w:trHeight w:val="457"/>
        </w:trPr>
        <w:tc>
          <w:tcPr>
            <w:tcW w:w="567" w:type="dxa"/>
            <w:shd w:val="clear" w:color="auto" w:fill="FF99FF"/>
          </w:tcPr>
          <w:p w14:paraId="4076D23C"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296C1AAB"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3347E7EA"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6898D505"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4A3118E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58961C74"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11CE7E9C" w14:textId="77777777" w:rsidR="00EA30EF" w:rsidRDefault="00EA30EF" w:rsidP="008D3105">
            <w:pPr>
              <w:pStyle w:val="a0"/>
              <w:spacing w:line="240" w:lineRule="auto"/>
              <w:ind w:firstLineChars="0" w:firstLine="0"/>
              <w:jc w:val="center"/>
              <w:rPr>
                <w:lang w:val="en-US"/>
              </w:rPr>
            </w:pPr>
          </w:p>
        </w:tc>
        <w:tc>
          <w:tcPr>
            <w:tcW w:w="1418" w:type="dxa"/>
            <w:vAlign w:val="center"/>
          </w:tcPr>
          <w:p w14:paraId="39DBF2C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45FE6AEE"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4C58F8BD" w14:textId="77777777" w:rsidR="00EA30EF" w:rsidRDefault="00EA30EF" w:rsidP="008D3105">
            <w:pPr>
              <w:pStyle w:val="a0"/>
              <w:spacing w:line="240" w:lineRule="auto"/>
              <w:ind w:firstLineChars="0" w:firstLine="0"/>
              <w:jc w:val="center"/>
              <w:rPr>
                <w:lang w:val="en-US"/>
              </w:rPr>
            </w:pPr>
          </w:p>
        </w:tc>
        <w:tc>
          <w:tcPr>
            <w:tcW w:w="1275" w:type="dxa"/>
            <w:vAlign w:val="center"/>
          </w:tcPr>
          <w:p w14:paraId="0C4B410E"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3E0B7A1F"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01F4B57F" w14:textId="77777777" w:rsidTr="008D3105">
        <w:trPr>
          <w:trHeight w:val="457"/>
        </w:trPr>
        <w:tc>
          <w:tcPr>
            <w:tcW w:w="567" w:type="dxa"/>
            <w:shd w:val="clear" w:color="auto" w:fill="FFFF00"/>
          </w:tcPr>
          <w:p w14:paraId="3EF328C6"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1170083A"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11F859D0"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7F9A31A3"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596F3971"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1AFB8E60"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3F91C90C" w14:textId="77777777" w:rsidR="00EA30EF" w:rsidRDefault="00EA30EF" w:rsidP="008D3105">
            <w:pPr>
              <w:pStyle w:val="a0"/>
              <w:spacing w:line="240" w:lineRule="auto"/>
              <w:ind w:firstLineChars="0" w:firstLine="0"/>
              <w:jc w:val="center"/>
              <w:rPr>
                <w:lang w:val="en-US"/>
              </w:rPr>
            </w:pPr>
          </w:p>
        </w:tc>
        <w:tc>
          <w:tcPr>
            <w:tcW w:w="1418" w:type="dxa"/>
            <w:vAlign w:val="center"/>
          </w:tcPr>
          <w:p w14:paraId="56DAB8D6"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1FF1BDAA"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1805E705" w14:textId="77777777" w:rsidR="00EA30EF" w:rsidRDefault="00EA30EF" w:rsidP="008D3105">
            <w:pPr>
              <w:pStyle w:val="a0"/>
              <w:spacing w:line="240" w:lineRule="auto"/>
              <w:ind w:firstLineChars="0" w:firstLine="0"/>
              <w:jc w:val="center"/>
              <w:rPr>
                <w:lang w:val="en-US"/>
              </w:rPr>
            </w:pPr>
          </w:p>
        </w:tc>
        <w:tc>
          <w:tcPr>
            <w:tcW w:w="1275" w:type="dxa"/>
            <w:vAlign w:val="center"/>
          </w:tcPr>
          <w:p w14:paraId="357C7080"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23E37832" w14:textId="77777777" w:rsidR="008A38E5" w:rsidRDefault="008A38E5" w:rsidP="006C2D59">
      <w:pPr>
        <w:pStyle w:val="a0"/>
        <w:ind w:firstLineChars="0" w:firstLine="0"/>
        <w:jc w:val="center"/>
        <w:rPr>
          <w:lang w:val="en-US"/>
        </w:rPr>
      </w:pPr>
    </w:p>
    <w:p w14:paraId="6886CC56" w14:textId="77777777" w:rsidR="008A38E5" w:rsidRDefault="008A38E5" w:rsidP="006C2D59">
      <w:pPr>
        <w:pStyle w:val="a0"/>
        <w:ind w:firstLineChars="0" w:firstLine="0"/>
        <w:jc w:val="center"/>
        <w:rPr>
          <w:lang w:val="en-US"/>
        </w:rPr>
      </w:pPr>
    </w:p>
    <w:p w14:paraId="1659FC9A" w14:textId="77777777" w:rsidR="008A38E5" w:rsidRDefault="008A38E5" w:rsidP="006C2D59">
      <w:pPr>
        <w:pStyle w:val="a0"/>
        <w:ind w:firstLineChars="0" w:firstLine="0"/>
        <w:jc w:val="center"/>
        <w:rPr>
          <w:lang w:val="en-US"/>
        </w:rPr>
      </w:pPr>
    </w:p>
    <w:p w14:paraId="153C4F01"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1C078E78" wp14:editId="68F1575A">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45AF8F8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7B22611E"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0F4C0BE" w14:textId="77777777" w:rsidR="0069542D" w:rsidRDefault="0069542D" w:rsidP="00D40158">
      <w:pPr>
        <w:pStyle w:val="1"/>
      </w:pPr>
      <w:bookmarkStart w:id="19" w:name="TitleFormat"/>
      <w:bookmarkStart w:id="20" w:name="_Toc452108762"/>
      <w:bookmarkStart w:id="21" w:name="_Toc184462625"/>
      <w:r>
        <w:rPr>
          <w:rFonts w:hint="eastAsia"/>
        </w:rPr>
        <w:lastRenderedPageBreak/>
        <w:t>计算</w:t>
      </w:r>
      <w:r>
        <w:t>依据</w:t>
      </w:r>
      <w:bookmarkEnd w:id="19"/>
      <w:bookmarkEnd w:id="20"/>
      <w:bookmarkEnd w:id="21"/>
    </w:p>
    <w:p w14:paraId="78933B2C" w14:textId="77777777" w:rsidR="0000578F" w:rsidRPr="0000578F" w:rsidRDefault="0000578F" w:rsidP="0000578F">
      <w:pPr>
        <w:pStyle w:val="a0"/>
        <w:ind w:firstLine="420"/>
        <w:rPr>
          <w:lang w:val="en-US"/>
        </w:rPr>
      </w:pPr>
      <w:r w:rsidRPr="0000578F">
        <w:rPr>
          <w:rFonts w:hint="eastAsia"/>
          <w:lang w:val="en-US"/>
        </w:rPr>
        <w:t>本项目主要参照资料为：</w:t>
      </w:r>
    </w:p>
    <w:p w14:paraId="4351F474"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《绿色建筑评价标准》（京津冀）</w:t>
      </w:r>
      <w:r w:rsidRPr="0000578F">
        <w:rPr>
          <w:rFonts w:hint="eastAsia"/>
          <w:lang w:val="en-US"/>
        </w:rPr>
        <w:t>DB11/T 825-2021</w:t>
      </w:r>
      <w:bookmarkEnd w:id="22"/>
    </w:p>
    <w:p w14:paraId="3A1BEE84"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C9A18C4"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EB4F6BD"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F6A7AD7" w14:textId="77777777" w:rsidR="0000578F" w:rsidRDefault="0000578F" w:rsidP="0000578F">
      <w:pPr>
        <w:pStyle w:val="1"/>
      </w:pPr>
      <w:bookmarkStart w:id="23" w:name="_Toc452108763"/>
      <w:bookmarkStart w:id="24" w:name="_Toc184462626"/>
      <w:r>
        <w:rPr>
          <w:rFonts w:hint="eastAsia"/>
        </w:rPr>
        <w:t>参考</w:t>
      </w:r>
      <w:r>
        <w:t>标准</w:t>
      </w:r>
      <w:bookmarkEnd w:id="23"/>
      <w:bookmarkEnd w:id="24"/>
    </w:p>
    <w:p w14:paraId="52F75D33"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《绿色建筑评价标准》（京津冀）</w:t>
      </w:r>
      <w:r>
        <w:rPr>
          <w:rFonts w:hint="eastAsia"/>
          <w:lang w:val="en-US"/>
        </w:rPr>
        <w:t>DB11/T 825-2021</w:t>
      </w:r>
      <w:bookmarkEnd w:id="25"/>
      <w:r w:rsidR="0000578F" w:rsidRPr="00D24F54">
        <w:rPr>
          <w:rFonts w:hint="eastAsia"/>
          <w:lang w:val="en-US"/>
        </w:rPr>
        <w:t>中有关室外风环境的条目要求。具体要求如下：</w:t>
      </w:r>
    </w:p>
    <w:p w14:paraId="76BF5839"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25A875B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4AB90D27"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383A6DEE" w14:textId="77777777" w:rsidR="0000578F" w:rsidRDefault="0000578F" w:rsidP="0000578F">
      <w:pPr>
        <w:pStyle w:val="1"/>
      </w:pPr>
      <w:bookmarkStart w:id="33" w:name="_Toc184462627"/>
      <w:r>
        <w:rPr>
          <w:rFonts w:hint="eastAsia"/>
        </w:rPr>
        <w:t>计算原理</w:t>
      </w:r>
      <w:bookmarkEnd w:id="26"/>
      <w:bookmarkEnd w:id="27"/>
      <w:bookmarkEnd w:id="33"/>
    </w:p>
    <w:p w14:paraId="3498185B" w14:textId="77777777" w:rsidR="00BE0E75" w:rsidRDefault="00BE0E75" w:rsidP="00BE0E75">
      <w:pPr>
        <w:pStyle w:val="2"/>
        <w:numPr>
          <w:ilvl w:val="1"/>
          <w:numId w:val="4"/>
        </w:numPr>
      </w:pPr>
      <w:bookmarkStart w:id="34" w:name="_Toc509844740"/>
      <w:bookmarkStart w:id="35" w:name="_Toc184462628"/>
      <w:bookmarkStart w:id="36" w:name="_Toc451698937"/>
      <w:bookmarkStart w:id="37" w:name="_Toc452108765"/>
      <w:r>
        <w:rPr>
          <w:rFonts w:hint="eastAsia"/>
        </w:rPr>
        <w:t>风场计算域</w:t>
      </w:r>
      <w:bookmarkEnd w:id="34"/>
      <w:bookmarkEnd w:id="35"/>
    </w:p>
    <w:p w14:paraId="49EB2D2E"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E311A8C" w14:textId="77777777" w:rsidR="00E27B4C" w:rsidRPr="002A554F" w:rsidRDefault="00E27B4C" w:rsidP="00E27B4C">
      <w:pPr>
        <w:pStyle w:val="3"/>
        <w:numPr>
          <w:ilvl w:val="2"/>
          <w:numId w:val="4"/>
        </w:numPr>
        <w:rPr>
          <w:rFonts w:hint="eastAsia"/>
        </w:rPr>
      </w:pPr>
      <w:bookmarkStart w:id="38" w:name="_Toc184462629"/>
      <w:r>
        <w:rPr>
          <w:rFonts w:hint="eastAsia"/>
        </w:rPr>
        <w:t>冬季工况风场计算域</w:t>
      </w:r>
      <w:bookmarkEnd w:id="38"/>
    </w:p>
    <w:p w14:paraId="1CD448B9"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A2276">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023EA92" w14:textId="77777777" w:rsidTr="00594974">
        <w:trPr>
          <w:jc w:val="center"/>
        </w:trPr>
        <w:tc>
          <w:tcPr>
            <w:tcW w:w="0" w:type="auto"/>
            <w:shd w:val="clear" w:color="auto" w:fill="F2F2F2" w:themeFill="background1" w:themeFillShade="F2"/>
          </w:tcPr>
          <w:p w14:paraId="16F6AF36"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0AC6178" w14:textId="77777777" w:rsidR="00E27B4C" w:rsidRPr="00124784" w:rsidRDefault="00E27B4C" w:rsidP="00124784">
            <w:pPr>
              <w:pStyle w:val="a0"/>
              <w:ind w:firstLineChars="0" w:firstLine="0"/>
              <w:rPr>
                <w:lang w:val="en-US"/>
              </w:rPr>
            </w:pPr>
            <w:r>
              <w:t>287</w:t>
            </w:r>
          </w:p>
        </w:tc>
      </w:tr>
      <w:tr w:rsidR="00E27B4C" w:rsidRPr="00124784" w14:paraId="502EA3E5" w14:textId="77777777" w:rsidTr="00594974">
        <w:trPr>
          <w:jc w:val="center"/>
        </w:trPr>
        <w:tc>
          <w:tcPr>
            <w:tcW w:w="0" w:type="auto"/>
            <w:shd w:val="clear" w:color="auto" w:fill="F2F2F2" w:themeFill="background1" w:themeFillShade="F2"/>
          </w:tcPr>
          <w:p w14:paraId="3CEAC2CC"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53FEB32" w14:textId="77777777" w:rsidR="00E27B4C" w:rsidRPr="00124784" w:rsidRDefault="00E27B4C" w:rsidP="00124784">
            <w:pPr>
              <w:pStyle w:val="a0"/>
              <w:ind w:firstLineChars="0" w:firstLine="0"/>
              <w:rPr>
                <w:lang w:val="en-US"/>
              </w:rPr>
            </w:pPr>
            <w:r>
              <w:t>282</w:t>
            </w:r>
          </w:p>
        </w:tc>
      </w:tr>
      <w:tr w:rsidR="00E27B4C" w:rsidRPr="00124784" w14:paraId="7EDEB2E9" w14:textId="77777777" w:rsidTr="00594974">
        <w:trPr>
          <w:jc w:val="center"/>
        </w:trPr>
        <w:tc>
          <w:tcPr>
            <w:tcW w:w="0" w:type="auto"/>
            <w:shd w:val="clear" w:color="auto" w:fill="F2F2F2" w:themeFill="background1" w:themeFillShade="F2"/>
          </w:tcPr>
          <w:p w14:paraId="28527404"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E397F89" w14:textId="77777777" w:rsidR="00E27B4C" w:rsidRPr="00124784" w:rsidRDefault="00E27B4C" w:rsidP="00124784">
            <w:pPr>
              <w:pStyle w:val="a0"/>
              <w:ind w:firstLineChars="0" w:firstLine="0"/>
              <w:rPr>
                <w:lang w:val="en-US"/>
              </w:rPr>
            </w:pPr>
            <w:r>
              <w:t>141</w:t>
            </w:r>
          </w:p>
        </w:tc>
      </w:tr>
    </w:tbl>
    <w:p w14:paraId="4082967F" w14:textId="77777777" w:rsidR="00E27B4C" w:rsidRDefault="00E27B4C" w:rsidP="00E27B4C">
      <w:pPr>
        <w:pStyle w:val="a0"/>
        <w:ind w:firstLineChars="0" w:firstLine="0"/>
        <w:jc w:val="center"/>
        <w:rPr>
          <w:lang w:val="en-US"/>
        </w:rPr>
      </w:pPr>
      <w:r>
        <w:rPr>
          <w:noProof/>
        </w:rPr>
        <w:lastRenderedPageBreak/>
        <w:drawing>
          <wp:inline distT="0" distB="0" distL="0" distR="0" wp14:anchorId="0DB0F5A9" wp14:editId="58CCFF54">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6CD457BB"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冬季</w:t>
      </w:r>
      <w:r w:rsidRPr="00E27B4C">
        <w:rPr>
          <w:rFonts w:hint="eastAsia"/>
        </w:rPr>
        <w:t>工况风场计算域图</w:t>
      </w:r>
      <w:r>
        <w:rPr>
          <w:rFonts w:hint="eastAsia"/>
        </w:rPr>
        <w:t>示</w:t>
      </w:r>
      <w:r>
        <w:rPr>
          <w:rFonts w:hint="eastAsia"/>
          <w:szCs w:val="21"/>
          <w:lang w:val="en-US"/>
        </w:rPr>
        <w:t xml:space="preserve"> </w:t>
      </w:r>
    </w:p>
    <w:p w14:paraId="293699B8" w14:textId="77777777" w:rsidR="00E27B4C" w:rsidRPr="002A554F" w:rsidRDefault="00E27B4C" w:rsidP="00E27B4C">
      <w:pPr>
        <w:pStyle w:val="3"/>
        <w:numPr>
          <w:ilvl w:val="2"/>
          <w:numId w:val="4"/>
        </w:numPr>
        <w:rPr>
          <w:rFonts w:hint="eastAsia"/>
        </w:rPr>
      </w:pPr>
      <w:bookmarkStart w:id="39" w:name="_Toc184462630"/>
      <w:r>
        <w:rPr>
          <w:rFonts w:hint="eastAsia"/>
        </w:rPr>
        <w:t>夏季工况风场计算域</w:t>
      </w:r>
      <w:bookmarkEnd w:id="39"/>
    </w:p>
    <w:p w14:paraId="2EB3FA31"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A2276">
        <w:rPr>
          <w:rFonts w:ascii="黑体" w:eastAsia="黑体" w:hAnsi="黑体" w:hint="eastAsia"/>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2E6FA7BE" w14:textId="77777777" w:rsidTr="00594974">
        <w:trPr>
          <w:jc w:val="center"/>
        </w:trPr>
        <w:tc>
          <w:tcPr>
            <w:tcW w:w="0" w:type="auto"/>
            <w:shd w:val="clear" w:color="auto" w:fill="F2F2F2" w:themeFill="background1" w:themeFillShade="F2"/>
          </w:tcPr>
          <w:p w14:paraId="4991F52E"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F77B535" w14:textId="77777777" w:rsidR="00E27B4C" w:rsidRPr="00124784" w:rsidRDefault="00E27B4C" w:rsidP="00124784">
            <w:pPr>
              <w:pStyle w:val="a0"/>
              <w:ind w:firstLineChars="0" w:firstLine="0"/>
              <w:rPr>
                <w:lang w:val="en-US"/>
              </w:rPr>
            </w:pPr>
            <w:bookmarkStart w:id="40" w:name="冬季风场X尺寸"/>
            <w:r>
              <w:t>333</w:t>
            </w:r>
            <w:bookmarkEnd w:id="40"/>
          </w:p>
        </w:tc>
      </w:tr>
      <w:tr w:rsidR="00E27B4C" w:rsidRPr="00124784" w14:paraId="3C9552E4" w14:textId="77777777" w:rsidTr="00594974">
        <w:trPr>
          <w:jc w:val="center"/>
        </w:trPr>
        <w:tc>
          <w:tcPr>
            <w:tcW w:w="0" w:type="auto"/>
            <w:shd w:val="clear" w:color="auto" w:fill="F2F2F2" w:themeFill="background1" w:themeFillShade="F2"/>
          </w:tcPr>
          <w:p w14:paraId="0C82F6AC"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73DE560" w14:textId="77777777" w:rsidR="00E27B4C" w:rsidRPr="00124784" w:rsidRDefault="00E27B4C" w:rsidP="00124784">
            <w:pPr>
              <w:pStyle w:val="a0"/>
              <w:ind w:firstLineChars="0" w:firstLine="0"/>
              <w:rPr>
                <w:lang w:val="en-US"/>
              </w:rPr>
            </w:pPr>
            <w:bookmarkStart w:id="41" w:name="冬季风场Y尺寸"/>
            <w:r>
              <w:t>284</w:t>
            </w:r>
            <w:bookmarkEnd w:id="41"/>
          </w:p>
        </w:tc>
      </w:tr>
      <w:tr w:rsidR="00E27B4C" w:rsidRPr="00124784" w14:paraId="27EC2F96" w14:textId="77777777" w:rsidTr="00594974">
        <w:trPr>
          <w:jc w:val="center"/>
        </w:trPr>
        <w:tc>
          <w:tcPr>
            <w:tcW w:w="0" w:type="auto"/>
            <w:shd w:val="clear" w:color="auto" w:fill="F2F2F2" w:themeFill="background1" w:themeFillShade="F2"/>
          </w:tcPr>
          <w:p w14:paraId="4799C573"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138B7B3" w14:textId="77777777" w:rsidR="00E27B4C" w:rsidRPr="00124784" w:rsidRDefault="00E27B4C" w:rsidP="00124784">
            <w:pPr>
              <w:pStyle w:val="a0"/>
              <w:ind w:firstLineChars="0" w:firstLine="0"/>
              <w:rPr>
                <w:lang w:val="en-US"/>
              </w:rPr>
            </w:pPr>
            <w:bookmarkStart w:id="42" w:name="冬季风场Z尺寸"/>
            <w:r>
              <w:t>141</w:t>
            </w:r>
            <w:bookmarkEnd w:id="42"/>
          </w:p>
        </w:tc>
      </w:tr>
    </w:tbl>
    <w:p w14:paraId="2AEA5427" w14:textId="77777777" w:rsidR="00E27B4C" w:rsidRDefault="00E27B4C" w:rsidP="00E27B4C">
      <w:pPr>
        <w:pStyle w:val="a0"/>
        <w:ind w:firstLineChars="0" w:firstLine="0"/>
        <w:jc w:val="center"/>
        <w:rPr>
          <w:lang w:val="en-US"/>
        </w:rPr>
      </w:pPr>
      <w:bookmarkStart w:id="43" w:name="冬季工况风场计算域图示"/>
      <w:bookmarkEnd w:id="43"/>
      <w:r>
        <w:rPr>
          <w:noProof/>
        </w:rPr>
        <w:drawing>
          <wp:inline distT="0" distB="0" distL="0" distR="0" wp14:anchorId="4B6C166D" wp14:editId="0CA5366E">
            <wp:extent cx="5667375" cy="32480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48025"/>
                    </a:xfrm>
                    <a:prstGeom prst="rect">
                      <a:avLst/>
                    </a:prstGeom>
                  </pic:spPr>
                </pic:pic>
              </a:graphicData>
            </a:graphic>
          </wp:inline>
        </w:drawing>
      </w:r>
    </w:p>
    <w:p w14:paraId="7AAB1AA8"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2</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Pr>
          <w:rFonts w:hint="eastAsia"/>
          <w:szCs w:val="21"/>
          <w:lang w:val="en-US"/>
        </w:rPr>
        <w:t xml:space="preserve"> </w:t>
      </w:r>
    </w:p>
    <w:p w14:paraId="112A8B9B" w14:textId="77777777" w:rsidR="00DD2870" w:rsidRPr="00DD2870" w:rsidRDefault="00DD2870" w:rsidP="00BE0E75">
      <w:pPr>
        <w:pStyle w:val="a0"/>
        <w:ind w:firstLineChars="150" w:firstLine="315"/>
        <w:rPr>
          <w:lang w:val="en-US"/>
        </w:rPr>
      </w:pPr>
      <w:bookmarkStart w:id="44" w:name="计算域"/>
      <w:bookmarkEnd w:id="44"/>
    </w:p>
    <w:p w14:paraId="283A746E"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lastRenderedPageBreak/>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5915F80" w14:textId="77777777" w:rsidR="003857DF" w:rsidRDefault="003857DF" w:rsidP="003857DF">
      <w:pPr>
        <w:pStyle w:val="2"/>
      </w:pPr>
      <w:bookmarkStart w:id="45" w:name="_Toc509844741"/>
      <w:bookmarkStart w:id="46" w:name="_Toc184462631"/>
      <w:r>
        <w:rPr>
          <w:rFonts w:hint="eastAsia"/>
        </w:rPr>
        <w:t>网格划分</w:t>
      </w:r>
      <w:bookmarkEnd w:id="45"/>
      <w:bookmarkEnd w:id="46"/>
    </w:p>
    <w:p w14:paraId="15098C8A"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A615836" w14:textId="77777777" w:rsidR="003857DF" w:rsidRPr="005A5AAA" w:rsidRDefault="003857DF" w:rsidP="003857DF">
      <w:pPr>
        <w:pStyle w:val="ae"/>
        <w:spacing w:before="156"/>
        <w:ind w:left="426" w:firstLine="0"/>
      </w:pPr>
      <w:r>
        <w:rPr>
          <w:rFonts w:hint="eastAsia"/>
        </w:rPr>
        <w:t>1）</w:t>
      </w:r>
      <w:r w:rsidR="005928FB">
        <w:rPr>
          <w:rFonts w:hint="eastAsia"/>
        </w:rPr>
        <w:t>一般</w:t>
      </w:r>
      <w:r>
        <w:rPr>
          <w:rFonts w:hint="eastAsia"/>
        </w:rPr>
        <w:t>网格：指除靠近地面和建筑以外的网格，通常不需要特别加密处理</w:t>
      </w:r>
    </w:p>
    <w:p w14:paraId="7381CD6E"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7"/>
    <w:p w14:paraId="55B2EF8B"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最大网格尺寸：计算域内最大网格的尺寸；</w:t>
      </w:r>
    </w:p>
    <w:p w14:paraId="4C9C87A1"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最小网格尺寸：计算域内最小网格的尺寸；</w:t>
      </w:r>
    </w:p>
    <w:p w14:paraId="2C0C070D"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建筑表面细分层厚度：靠近建筑的区域要进行细分，这个包围着建筑的区域边界与建筑表面的距离为建筑表面细分层厚度；</w:t>
      </w:r>
    </w:p>
    <w:p w14:paraId="64775636" w14:textId="77777777" w:rsidR="003857DF" w:rsidRDefault="003857DF" w:rsidP="003857DF">
      <w:pPr>
        <w:pStyle w:val="ae"/>
        <w:spacing w:before="156"/>
        <w:ind w:left="0" w:firstLineChars="150" w:firstLine="315"/>
      </w:pPr>
      <w:r>
        <w:rPr>
          <w:rFonts w:hint="eastAsia"/>
        </w:rPr>
        <w:t>2）地面网格</w:t>
      </w:r>
    </w:p>
    <w:p w14:paraId="51334350"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36AA2AE8"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93CCDC3"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6CAE969E"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4A2276">
        <w:rPr>
          <w:rFonts w:ascii="黑体" w:hAnsi="黑体" w:hint="eastAsia"/>
          <w:noProof/>
        </w:rPr>
        <w:t>1</w:t>
      </w:r>
      <w:r w:rsidRPr="006156D5">
        <w:rPr>
          <w:rFonts w:ascii="黑体" w:hAnsi="黑体"/>
        </w:rPr>
        <w:fldChar w:fldCharType="end"/>
      </w:r>
      <w:r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79823920"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D51101" w14:textId="77777777" w:rsidR="00036C3B" w:rsidRDefault="00000000"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FA1288" w14:textId="77777777" w:rsidR="00036C3B"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A5A39A" w14:textId="77777777" w:rsidR="00036C3B"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4D2B2771"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13D671B2" w14:textId="77777777" w:rsidR="00036C3B" w:rsidRPr="001C5353" w:rsidRDefault="00000000" w:rsidP="00213450">
            <w:pPr>
              <w:spacing w:line="240" w:lineRule="auto"/>
              <w:jc w:val="center"/>
              <w:rPr>
                <w:szCs w:val="21"/>
                <w:lang w:val="en-US"/>
              </w:rPr>
            </w:pPr>
            <w:r>
              <w:t>138674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D470E3" w14:textId="77777777" w:rsidR="00036C3B"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FB894A" w14:textId="77777777" w:rsidR="00036C3B"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0CE80AC" w14:textId="77777777" w:rsidR="00036C3B" w:rsidRPr="009D2F6D" w:rsidRDefault="00000000" w:rsidP="00213450">
            <w:pPr>
              <w:spacing w:line="240" w:lineRule="auto"/>
              <w:jc w:val="center"/>
              <w:rPr>
                <w:szCs w:val="21"/>
                <w:lang w:val="en-US"/>
              </w:rPr>
            </w:pPr>
            <w:r>
              <w:t>0.24</w:t>
            </w:r>
          </w:p>
        </w:tc>
      </w:tr>
      <w:tr w:rsidR="00764677" w:rsidRPr="001C5353" w14:paraId="636589D3"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B94F58B" w14:textId="77777777" w:rsidR="00036C3B" w:rsidRPr="001C5353" w:rsidRDefault="00036C3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C80A7" w14:textId="77777777" w:rsidR="00036C3B" w:rsidRPr="009D2F6D" w:rsidRDefault="00036C3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00787C" w14:textId="77777777" w:rsidR="00036C3B"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C1B0396" w14:textId="77777777" w:rsidR="00036C3B" w:rsidRPr="009D2F6D" w:rsidRDefault="00000000" w:rsidP="00213450">
            <w:pPr>
              <w:spacing w:line="240" w:lineRule="auto"/>
              <w:jc w:val="center"/>
              <w:rPr>
                <w:szCs w:val="21"/>
                <w:lang w:val="en-US"/>
              </w:rPr>
            </w:pPr>
            <w:r>
              <w:t>16.0</w:t>
            </w:r>
          </w:p>
        </w:tc>
      </w:tr>
      <w:tr w:rsidR="00764677" w:rsidRPr="001C5353" w14:paraId="0DAECC5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9655911" w14:textId="77777777" w:rsidR="00036C3B" w:rsidRPr="001C5353" w:rsidRDefault="00036C3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16ACDA" w14:textId="77777777" w:rsidR="00036C3B" w:rsidRPr="009D2F6D" w:rsidRDefault="00036C3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F21292" w14:textId="77777777" w:rsidR="00036C3B"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1BF29AE" w14:textId="77777777" w:rsidR="00036C3B" w:rsidRPr="009D2F6D" w:rsidRDefault="00000000" w:rsidP="00213450">
            <w:pPr>
              <w:spacing w:line="240" w:lineRule="auto"/>
              <w:jc w:val="center"/>
              <w:rPr>
                <w:szCs w:val="21"/>
                <w:lang w:val="en-US"/>
              </w:rPr>
            </w:pPr>
            <w:r>
              <w:t>4.0</w:t>
            </w:r>
          </w:p>
        </w:tc>
      </w:tr>
      <w:tr w:rsidR="00764677" w:rsidRPr="001C5353" w14:paraId="7DF01A39"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5E2983A" w14:textId="77777777" w:rsidR="00036C3B" w:rsidRPr="001C5353" w:rsidRDefault="00036C3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F6A264" w14:textId="77777777" w:rsidR="00036C3B" w:rsidRPr="009D2F6D" w:rsidRDefault="00036C3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C0AE71" w14:textId="77777777" w:rsidR="00036C3B"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AF11645" w14:textId="77777777" w:rsidR="00036C3B" w:rsidRPr="00215D3C" w:rsidRDefault="00000000" w:rsidP="00213450">
            <w:pPr>
              <w:spacing w:line="240" w:lineRule="auto"/>
              <w:jc w:val="center"/>
              <w:rPr>
                <w:szCs w:val="21"/>
                <w:lang w:val="en-US"/>
              </w:rPr>
            </w:pPr>
            <w:r>
              <w:t>4.0</w:t>
            </w:r>
          </w:p>
        </w:tc>
      </w:tr>
      <w:tr w:rsidR="00764677" w:rsidRPr="001C5353" w14:paraId="0778AA0F"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F2AEFA5" w14:textId="77777777" w:rsidR="00036C3B" w:rsidRPr="001C5353" w:rsidRDefault="00036C3B"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387F5C" w14:textId="77777777" w:rsidR="00036C3B"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7AADFB" w14:textId="77777777" w:rsidR="00036C3B"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C7173E9" w14:textId="77777777" w:rsidR="00036C3B" w:rsidRPr="009D2F6D" w:rsidRDefault="00000000" w:rsidP="00213450">
            <w:pPr>
              <w:spacing w:line="240" w:lineRule="auto"/>
              <w:jc w:val="center"/>
              <w:rPr>
                <w:szCs w:val="21"/>
                <w:lang w:val="en-US"/>
              </w:rPr>
            </w:pPr>
            <w:r>
              <w:t>8.0</w:t>
            </w:r>
          </w:p>
        </w:tc>
      </w:tr>
      <w:tr w:rsidR="00764677" w:rsidRPr="001C5353" w14:paraId="7BA6C8A0"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B20B0F4" w14:textId="77777777" w:rsidR="00036C3B" w:rsidRPr="001C5353" w:rsidRDefault="00036C3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31609F" w14:textId="77777777" w:rsidR="00036C3B" w:rsidRPr="009D2F6D" w:rsidRDefault="00036C3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54A7C0" w14:textId="77777777" w:rsidR="00036C3B"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7B4517C" w14:textId="77777777" w:rsidR="00036C3B" w:rsidRPr="009D2F6D" w:rsidRDefault="00000000" w:rsidP="00213450">
            <w:pPr>
              <w:spacing w:line="240" w:lineRule="auto"/>
              <w:jc w:val="center"/>
              <w:rPr>
                <w:szCs w:val="21"/>
                <w:lang w:val="en-US"/>
              </w:rPr>
            </w:pPr>
            <w:r>
              <w:t>4.0</w:t>
            </w:r>
          </w:p>
        </w:tc>
      </w:tr>
    </w:tbl>
    <w:p w14:paraId="486BA660" w14:textId="77777777" w:rsidR="00005045" w:rsidRPr="00005045" w:rsidRDefault="00005045" w:rsidP="003747B9">
      <w:pPr>
        <w:rPr>
          <w:szCs w:val="21"/>
          <w:lang w:val="en-US"/>
        </w:rPr>
      </w:pPr>
    </w:p>
    <w:p w14:paraId="64DA7B47" w14:textId="77777777" w:rsidR="00036C3B" w:rsidRDefault="00000000" w:rsidP="00956530">
      <w:pPr>
        <w:jc w:val="center"/>
      </w:pPr>
      <w:r>
        <w:rPr>
          <w:noProof/>
        </w:rPr>
        <w:lastRenderedPageBreak/>
        <w:drawing>
          <wp:inline distT="0" distB="0" distL="0" distR="0" wp14:anchorId="3925E3D7" wp14:editId="7DA28CB0">
            <wp:extent cx="5667375" cy="3324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24225"/>
                    </a:xfrm>
                    <a:prstGeom prst="rect">
                      <a:avLst/>
                    </a:prstGeom>
                  </pic:spPr>
                </pic:pic>
              </a:graphicData>
            </a:graphic>
          </wp:inline>
        </w:drawing>
      </w:r>
    </w:p>
    <w:p w14:paraId="2CB83ACC" w14:textId="77777777" w:rsidR="00036C3B" w:rsidRDefault="00000000"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A2276">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A2276">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网格图-冬季</w:t>
      </w:r>
    </w:p>
    <w:p w14:paraId="32B45C15"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A2276">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4A2276">
        <w:rPr>
          <w:rFonts w:ascii="黑体" w:hAnsi="黑体" w:hint="eastAsia"/>
          <w:noProof/>
        </w:rPr>
        <w:t>2</w:t>
      </w:r>
      <w:r w:rsidRPr="006156D5">
        <w:rPr>
          <w:rFonts w:ascii="黑体" w:hAnsi="黑体"/>
        </w:rPr>
        <w:fldChar w:fldCharType="end"/>
      </w:r>
      <w:r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703FA44C"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D5F67" w14:textId="77777777" w:rsidR="00036C3B" w:rsidRDefault="00000000"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81E116" w14:textId="77777777" w:rsidR="00036C3B"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A4EDB2" w14:textId="77777777" w:rsidR="00036C3B"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4C3CB5D9"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548EE142" w14:textId="77777777" w:rsidR="00036C3B" w:rsidRPr="001C5353" w:rsidRDefault="00000000" w:rsidP="00213450">
            <w:pPr>
              <w:spacing w:line="240" w:lineRule="auto"/>
              <w:jc w:val="center"/>
              <w:rPr>
                <w:szCs w:val="21"/>
                <w:lang w:val="en-US"/>
              </w:rPr>
            </w:pPr>
            <w:bookmarkStart w:id="48" w:name="冬季网格总数"/>
            <w:r>
              <w:t>166931</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647F51" w14:textId="77777777" w:rsidR="00036C3B"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74EDD7" w14:textId="77777777" w:rsidR="00036C3B"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AD5196A" w14:textId="77777777" w:rsidR="00036C3B" w:rsidRPr="009D2F6D" w:rsidRDefault="00000000" w:rsidP="00213450">
            <w:pPr>
              <w:spacing w:line="240" w:lineRule="auto"/>
              <w:jc w:val="center"/>
              <w:rPr>
                <w:szCs w:val="21"/>
                <w:lang w:val="en-US"/>
              </w:rPr>
            </w:pPr>
            <w:bookmarkStart w:id="49" w:name="冬季分弧精度"/>
            <w:r>
              <w:t>0.24</w:t>
            </w:r>
            <w:bookmarkEnd w:id="49"/>
          </w:p>
        </w:tc>
      </w:tr>
      <w:tr w:rsidR="00764677" w:rsidRPr="001C5353" w14:paraId="344E159B"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0192477" w14:textId="77777777" w:rsidR="00036C3B" w:rsidRPr="001C5353" w:rsidRDefault="00036C3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98D2E0" w14:textId="77777777" w:rsidR="00036C3B" w:rsidRPr="009D2F6D" w:rsidRDefault="00036C3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DEDFEC" w14:textId="77777777" w:rsidR="00036C3B"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5414704" w14:textId="77777777" w:rsidR="00036C3B" w:rsidRPr="009D2F6D" w:rsidRDefault="00000000" w:rsidP="00213450">
            <w:pPr>
              <w:spacing w:line="240" w:lineRule="auto"/>
              <w:jc w:val="center"/>
              <w:rPr>
                <w:szCs w:val="21"/>
                <w:lang w:val="en-US"/>
              </w:rPr>
            </w:pPr>
            <w:bookmarkStart w:id="50" w:name="最大网格尺寸"/>
            <w:r>
              <w:t>16.0</w:t>
            </w:r>
            <w:bookmarkEnd w:id="50"/>
          </w:p>
        </w:tc>
      </w:tr>
      <w:tr w:rsidR="00764677" w:rsidRPr="001C5353" w14:paraId="109CCA3E"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29FBB25" w14:textId="77777777" w:rsidR="00036C3B" w:rsidRPr="001C5353" w:rsidRDefault="00036C3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DB3A22" w14:textId="77777777" w:rsidR="00036C3B" w:rsidRPr="009D2F6D" w:rsidRDefault="00036C3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51ECF6" w14:textId="77777777" w:rsidR="00036C3B"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6FC8591" w14:textId="77777777" w:rsidR="00036C3B" w:rsidRPr="009D2F6D" w:rsidRDefault="00000000" w:rsidP="00213450">
            <w:pPr>
              <w:spacing w:line="240" w:lineRule="auto"/>
              <w:jc w:val="center"/>
              <w:rPr>
                <w:szCs w:val="21"/>
                <w:lang w:val="en-US"/>
              </w:rPr>
            </w:pPr>
            <w:bookmarkStart w:id="51" w:name="最小网格尺寸"/>
            <w:r>
              <w:t>4.0</w:t>
            </w:r>
            <w:bookmarkEnd w:id="51"/>
          </w:p>
        </w:tc>
      </w:tr>
      <w:tr w:rsidR="00764677" w:rsidRPr="001C5353" w14:paraId="097A3E44"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A0779B3" w14:textId="77777777" w:rsidR="00036C3B" w:rsidRPr="001C5353" w:rsidRDefault="00036C3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4A550" w14:textId="77777777" w:rsidR="00036C3B" w:rsidRPr="009D2F6D" w:rsidRDefault="00036C3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D6CD5F" w14:textId="77777777" w:rsidR="00036C3B"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6919126" w14:textId="77777777" w:rsidR="00036C3B" w:rsidRPr="00215D3C" w:rsidRDefault="00000000" w:rsidP="00213450">
            <w:pPr>
              <w:spacing w:line="240" w:lineRule="auto"/>
              <w:jc w:val="center"/>
              <w:rPr>
                <w:szCs w:val="21"/>
                <w:lang w:val="en-US"/>
              </w:rPr>
            </w:pPr>
            <w:bookmarkStart w:id="52" w:name="建筑表面细分层厚度"/>
            <w:r>
              <w:t>4.0</w:t>
            </w:r>
            <w:bookmarkEnd w:id="52"/>
          </w:p>
        </w:tc>
      </w:tr>
      <w:tr w:rsidR="00764677" w:rsidRPr="001C5353" w14:paraId="00372BBF"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1B379EA" w14:textId="77777777" w:rsidR="00036C3B" w:rsidRPr="001C5353" w:rsidRDefault="00036C3B"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58DD39" w14:textId="77777777" w:rsidR="00036C3B"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2BBE07" w14:textId="77777777" w:rsidR="00036C3B"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A260914" w14:textId="77777777" w:rsidR="00036C3B" w:rsidRPr="009D2F6D" w:rsidRDefault="00000000" w:rsidP="00213450">
            <w:pPr>
              <w:spacing w:line="240" w:lineRule="auto"/>
              <w:jc w:val="center"/>
              <w:rPr>
                <w:szCs w:val="21"/>
                <w:lang w:val="en-US"/>
              </w:rPr>
            </w:pPr>
            <w:bookmarkStart w:id="53" w:name="远场网格尺寸"/>
            <w:r>
              <w:t>8.0</w:t>
            </w:r>
            <w:bookmarkEnd w:id="53"/>
          </w:p>
        </w:tc>
      </w:tr>
      <w:tr w:rsidR="00764677" w:rsidRPr="001C5353" w14:paraId="095BA3F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F95EBF1" w14:textId="77777777" w:rsidR="00036C3B" w:rsidRPr="001C5353" w:rsidRDefault="00036C3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9672E" w14:textId="77777777" w:rsidR="00036C3B" w:rsidRPr="009D2F6D" w:rsidRDefault="00036C3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47FD6B" w14:textId="77777777" w:rsidR="00036C3B"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BD1C412" w14:textId="77777777" w:rsidR="00036C3B" w:rsidRPr="009D2F6D" w:rsidRDefault="00000000" w:rsidP="00213450">
            <w:pPr>
              <w:spacing w:line="240" w:lineRule="auto"/>
              <w:jc w:val="center"/>
              <w:rPr>
                <w:szCs w:val="21"/>
                <w:lang w:val="en-US"/>
              </w:rPr>
            </w:pPr>
            <w:bookmarkStart w:id="54" w:name="近场网格尺寸"/>
            <w:r>
              <w:t>4.0</w:t>
            </w:r>
            <w:bookmarkEnd w:id="54"/>
          </w:p>
        </w:tc>
      </w:tr>
    </w:tbl>
    <w:p w14:paraId="1BAEABED" w14:textId="77777777" w:rsidR="00005045" w:rsidRPr="00005045" w:rsidRDefault="00005045" w:rsidP="003747B9">
      <w:pPr>
        <w:rPr>
          <w:szCs w:val="21"/>
          <w:lang w:val="en-US"/>
        </w:rPr>
      </w:pPr>
    </w:p>
    <w:p w14:paraId="1706717A" w14:textId="77777777" w:rsidR="00036C3B" w:rsidRDefault="00000000" w:rsidP="00956530">
      <w:pPr>
        <w:jc w:val="center"/>
      </w:pPr>
      <w:r>
        <w:rPr>
          <w:noProof/>
        </w:rPr>
        <w:drawing>
          <wp:inline distT="0" distB="0" distL="0" distR="0" wp14:anchorId="5FFC371E" wp14:editId="69DB6B6A">
            <wp:extent cx="5667375" cy="3324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24225"/>
                    </a:xfrm>
                    <a:prstGeom prst="rect">
                      <a:avLst/>
                    </a:prstGeom>
                  </pic:spPr>
                </pic:pic>
              </a:graphicData>
            </a:graphic>
          </wp:inline>
        </w:drawing>
      </w:r>
    </w:p>
    <w:p w14:paraId="6D3C08A5" w14:textId="77777777" w:rsidR="00036C3B" w:rsidRDefault="00000000"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A2276">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A2276">
        <w:rPr>
          <w:rFonts w:ascii="黑体" w:eastAsia="黑体" w:hAnsi="黑体" w:hint="eastAsia"/>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bookmarkStart w:id="55" w:name="季节"/>
      <w:r>
        <w:rPr>
          <w:rFonts w:ascii="黑体" w:eastAsia="黑体" w:hAnsi="黑体" w:hint="eastAsia"/>
          <w:sz w:val="20"/>
        </w:rPr>
        <w:t>夏季</w:t>
      </w:r>
      <w:bookmarkEnd w:id="55"/>
    </w:p>
    <w:p w14:paraId="33248C0A" w14:textId="77777777" w:rsidR="00745913" w:rsidRDefault="003857DF" w:rsidP="00745913">
      <w:pPr>
        <w:pStyle w:val="a0"/>
        <w:ind w:firstLineChars="300" w:firstLine="630"/>
        <w:rPr>
          <w:rFonts w:ascii="黑体" w:eastAsia="黑体" w:hAnsi="黑体" w:hint="eastAsia"/>
          <w:szCs w:val="20"/>
          <w:lang w:val="en-US"/>
        </w:rPr>
      </w:pPr>
      <w:bookmarkStart w:id="56" w:name="网格划分信息"/>
      <w:bookmarkEnd w:id="56"/>
      <w:r w:rsidRPr="001A4505">
        <w:rPr>
          <w:rFonts w:ascii="黑体" w:eastAsia="黑体" w:hAnsi="黑体" w:hint="eastAsia"/>
          <w:szCs w:val="20"/>
          <w:lang w:val="en-US"/>
        </w:rPr>
        <w:lastRenderedPageBreak/>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1C1D3D44" w14:textId="77777777" w:rsidR="00745913" w:rsidRPr="00745913" w:rsidRDefault="00745913" w:rsidP="00745913">
      <w:pPr>
        <w:pStyle w:val="a0"/>
        <w:ind w:firstLineChars="0" w:firstLine="0"/>
        <w:rPr>
          <w:rFonts w:ascii="黑体" w:eastAsia="黑体" w:hAnsi="黑体" w:hint="eastAsia"/>
          <w:szCs w:val="20"/>
          <w:lang w:val="en-US"/>
        </w:rPr>
      </w:pPr>
      <w:bookmarkStart w:id="57" w:name="网格图"/>
      <w:bookmarkEnd w:id="57"/>
    </w:p>
    <w:p w14:paraId="28C4272E" w14:textId="77777777" w:rsidR="003857DF" w:rsidRDefault="003857DF" w:rsidP="003857DF">
      <w:pPr>
        <w:pStyle w:val="2"/>
        <w:numPr>
          <w:ilvl w:val="1"/>
          <w:numId w:val="4"/>
        </w:numPr>
      </w:pPr>
      <w:bookmarkStart w:id="58" w:name="_Toc509844742"/>
      <w:bookmarkStart w:id="59" w:name="_Toc184462632"/>
      <w:r>
        <w:rPr>
          <w:rFonts w:hint="eastAsia"/>
        </w:rPr>
        <w:t>边界条件</w:t>
      </w:r>
      <w:bookmarkEnd w:id="58"/>
      <w:bookmarkEnd w:id="59"/>
    </w:p>
    <w:p w14:paraId="081FE283" w14:textId="77777777" w:rsidR="003857DF" w:rsidRDefault="00672C75" w:rsidP="003857DF">
      <w:r w:rsidRPr="003857DF">
        <w:rPr>
          <w:noProof/>
          <w:lang w:val="en-US"/>
        </w:rPr>
        <w:drawing>
          <wp:inline distT="0" distB="0" distL="0" distR="0" wp14:anchorId="21B4A278" wp14:editId="29C98AB8">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A41640D"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9A823DC"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5274804B" w14:textId="77777777" w:rsidR="003857DF" w:rsidRDefault="003857DF" w:rsidP="003857DF">
      <w:pPr>
        <w:pStyle w:val="3"/>
        <w:rPr>
          <w:rFonts w:hint="eastAsia"/>
        </w:rPr>
      </w:pPr>
      <w:bookmarkStart w:id="60" w:name="_Toc509844743"/>
      <w:bookmarkStart w:id="61" w:name="_Toc184462633"/>
      <w:r>
        <w:rPr>
          <w:rFonts w:hint="eastAsia"/>
        </w:rPr>
        <w:t>入口与出口边界条件</w:t>
      </w:r>
      <w:bookmarkEnd w:id="60"/>
      <w:bookmarkEnd w:id="61"/>
    </w:p>
    <w:p w14:paraId="5A6AA120"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47B4275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555D87F" w14:textId="77777777" w:rsidR="003857DF" w:rsidRDefault="003857DF" w:rsidP="006156D5">
      <w:pPr>
        <w:pStyle w:val="a0"/>
        <w:ind w:firstLine="420"/>
        <w:jc w:val="right"/>
        <w:rPr>
          <w:lang w:val="en-US"/>
        </w:rPr>
      </w:pPr>
      <w:r w:rsidRPr="00A63BCE">
        <w:rPr>
          <w:position w:val="-32"/>
          <w:lang w:val="en-US"/>
        </w:rPr>
        <w:object w:dxaOrig="1400" w:dyaOrig="820" w14:anchorId="33DB8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5pt;height:41pt" o:ole="">
            <v:imagedata r:id="rId19" o:title=""/>
          </v:shape>
          <o:OLEObject Type="Embed" ProgID="Equation.3" ShapeID="_x0000_i1025" DrawAspect="Content" ObjectID="_1797072460" r:id="rId20"/>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4A227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4A2276">
        <w:rPr>
          <w:noProof/>
          <w:lang w:val="en-US"/>
        </w:rPr>
        <w:t>1</w:t>
      </w:r>
      <w:r w:rsidR="006156D5">
        <w:rPr>
          <w:lang w:val="en-US"/>
        </w:rPr>
        <w:fldChar w:fldCharType="end"/>
      </w:r>
      <w:r>
        <w:rPr>
          <w:rFonts w:hint="eastAsia"/>
          <w:lang w:val="en-US"/>
        </w:rPr>
        <w:t>）</w:t>
      </w:r>
    </w:p>
    <w:p w14:paraId="295F5A34" w14:textId="77777777" w:rsidR="003857DF" w:rsidRDefault="003857DF" w:rsidP="003857DF">
      <w:pPr>
        <w:pStyle w:val="a0"/>
        <w:ind w:firstLineChars="0" w:firstLine="0"/>
        <w:rPr>
          <w:lang w:val="en-US"/>
        </w:rPr>
      </w:pPr>
      <w:r>
        <w:rPr>
          <w:rFonts w:hint="eastAsia"/>
          <w:lang w:val="en-US"/>
        </w:rPr>
        <w:t>式中：</w:t>
      </w:r>
    </w:p>
    <w:p w14:paraId="4A143D1B"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57901D7" w14:textId="77777777" w:rsidR="003857DF" w:rsidRDefault="003857DF" w:rsidP="003857DF">
      <w:pPr>
        <w:pStyle w:val="a0"/>
        <w:ind w:firstLineChars="0" w:firstLine="0"/>
        <w:rPr>
          <w:lang w:val="en-US"/>
        </w:rPr>
      </w:pPr>
      <w:r>
        <w:rPr>
          <w:lang w:val="en-US"/>
        </w:rPr>
        <w:object w:dxaOrig="285" w:dyaOrig="360" w14:anchorId="07BE8F9B">
          <v:shape id="_x0000_i1026" type="#_x0000_t75" style="width:14.95pt;height:18.9pt" o:ole="">
            <v:imagedata r:id="rId21" o:title=""/>
          </v:shape>
          <o:OLEObject Type="Embed" ProgID="Equation.3" ShapeID="_x0000_i1026" DrawAspect="Content" ObjectID="_1797072461" r:id="rId22"/>
        </w:object>
      </w:r>
      <w:r>
        <w:rPr>
          <w:rFonts w:hint="eastAsia"/>
          <w:lang w:val="en-US"/>
        </w:rPr>
        <w:t>、</w:t>
      </w:r>
      <w:r>
        <w:rPr>
          <w:lang w:val="en-US"/>
        </w:rPr>
        <w:t xml:space="preserve"> </w:t>
      </w:r>
      <w:r w:rsidRPr="00C91E32">
        <w:rPr>
          <w:position w:val="-10"/>
          <w:lang w:val="en-US"/>
        </w:rPr>
        <w:object w:dxaOrig="279" w:dyaOrig="360" w14:anchorId="3497DD6A">
          <v:shape id="_x0000_i1027" type="#_x0000_t75" style="width:13.55pt;height:18.9pt" o:ole="">
            <v:imagedata r:id="rId23" o:title=""/>
          </v:shape>
          <o:OLEObject Type="Embed" ProgID="Equation.3" ShapeID="_x0000_i1027" DrawAspect="Content" ObjectID="_1797072462" r:id="rId24"/>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E483E18"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0482DFE9"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A2276">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3DEDFC0B"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2BD4A22C"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75E3220"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3B5BBB0"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31756AF3"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DEB192B"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F318B64"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5ABD766F"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4F664F1B" w14:textId="77777777" w:rsidTr="004C7D33">
        <w:trPr>
          <w:trHeight w:val="414"/>
        </w:trPr>
        <w:tc>
          <w:tcPr>
            <w:tcW w:w="2864" w:type="dxa"/>
            <w:vMerge/>
            <w:tcBorders>
              <w:left w:val="single" w:sz="4" w:space="0" w:color="auto"/>
              <w:right w:val="single" w:sz="4" w:space="0" w:color="auto"/>
            </w:tcBorders>
          </w:tcPr>
          <w:p w14:paraId="0094B1F7"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637C015B"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74CFBD8"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42EFB302" w14:textId="77777777" w:rsidTr="004C7D33">
        <w:trPr>
          <w:trHeight w:val="414"/>
        </w:trPr>
        <w:tc>
          <w:tcPr>
            <w:tcW w:w="2864" w:type="dxa"/>
            <w:vMerge/>
            <w:tcBorders>
              <w:left w:val="single" w:sz="4" w:space="0" w:color="auto"/>
              <w:bottom w:val="single" w:sz="4" w:space="0" w:color="auto"/>
              <w:right w:val="single" w:sz="4" w:space="0" w:color="auto"/>
            </w:tcBorders>
          </w:tcPr>
          <w:p w14:paraId="22F59D25"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439A6238"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14B6C6A7"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00B3325D"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759FDD11"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0F0D9BA"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02DD8007" w14:textId="77777777" w:rsidR="003857DF" w:rsidRDefault="003857DF" w:rsidP="003857DF">
      <w:pPr>
        <w:pStyle w:val="3"/>
        <w:rPr>
          <w:rFonts w:hint="eastAsia"/>
        </w:rPr>
      </w:pPr>
      <w:bookmarkStart w:id="63" w:name="_Toc509844744"/>
      <w:bookmarkStart w:id="64" w:name="_Toc184462634"/>
      <w:r>
        <w:rPr>
          <w:rFonts w:hint="eastAsia"/>
        </w:rPr>
        <w:t>壁面边界条件</w:t>
      </w:r>
      <w:bookmarkEnd w:id="63"/>
      <w:bookmarkEnd w:id="64"/>
    </w:p>
    <w:p w14:paraId="06853CA7"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0747750"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F11FBB6" w14:textId="77777777" w:rsidR="0000578F" w:rsidRDefault="0000578F" w:rsidP="0000578F">
      <w:pPr>
        <w:pStyle w:val="2"/>
        <w:numPr>
          <w:ilvl w:val="1"/>
          <w:numId w:val="4"/>
        </w:numPr>
      </w:pPr>
      <w:bookmarkStart w:id="65" w:name="_Toc184462635"/>
      <w:r>
        <w:rPr>
          <w:rFonts w:hint="eastAsia"/>
        </w:rPr>
        <w:t>湍流模型</w:t>
      </w:r>
      <w:bookmarkEnd w:id="36"/>
      <w:bookmarkEnd w:id="37"/>
      <w:bookmarkEnd w:id="65"/>
    </w:p>
    <w:p w14:paraId="7FF266DB"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1160D56D"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AE85F6F" w14:textId="77777777" w:rsidR="0000578F" w:rsidRDefault="0000578F" w:rsidP="0000578F">
      <w:pPr>
        <w:pStyle w:val="a0"/>
        <w:ind w:firstLine="420"/>
      </w:pPr>
      <w:r>
        <w:rPr>
          <w:rFonts w:hint="eastAsia"/>
        </w:rPr>
        <w:t>下表为几种工程流体中常见的湍流模型适用性：</w:t>
      </w:r>
    </w:p>
    <w:p w14:paraId="4FA1FEF0"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A2276">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316916D0"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14BE2052"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CEAA92D"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298AD2E3"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79CFFE2"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D113E2B"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047376C3"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4DC90B15"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4BAFC72"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01699FB5"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5C9FC60B"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87D7E77" w14:textId="77777777" w:rsidR="0000578F" w:rsidRPr="005F4F73" w:rsidRDefault="0000578F">
            <w:pPr>
              <w:rPr>
                <w:rFonts w:ascii="宋体" w:hAnsi="宋体" w:cs="宋体" w:hint="eastAsia"/>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4C209BA0" w14:textId="77777777" w:rsidR="0000578F" w:rsidRDefault="0000578F" w:rsidP="0000578F">
      <w:pPr>
        <w:pStyle w:val="2"/>
        <w:numPr>
          <w:ilvl w:val="1"/>
          <w:numId w:val="4"/>
        </w:numPr>
      </w:pPr>
      <w:bookmarkStart w:id="66" w:name="_Toc451698939"/>
      <w:bookmarkStart w:id="67" w:name="_Toc452108767"/>
      <w:bookmarkStart w:id="68" w:name="_Toc184462636"/>
      <w:r>
        <w:rPr>
          <w:rFonts w:hint="eastAsia"/>
        </w:rPr>
        <w:t>求解计算</w:t>
      </w:r>
      <w:bookmarkEnd w:id="66"/>
      <w:bookmarkEnd w:id="67"/>
      <w:bookmarkEnd w:id="68"/>
    </w:p>
    <w:p w14:paraId="19FF1DCC" w14:textId="77777777" w:rsidR="0000578F" w:rsidRDefault="0000578F" w:rsidP="0000578F">
      <w:pPr>
        <w:pStyle w:val="a0"/>
        <w:numPr>
          <w:ilvl w:val="0"/>
          <w:numId w:val="5"/>
        </w:numPr>
        <w:ind w:firstLineChars="0"/>
        <w:rPr>
          <w:b/>
          <w:lang w:val="en-US"/>
        </w:rPr>
      </w:pPr>
      <w:r>
        <w:rPr>
          <w:rFonts w:hint="eastAsia"/>
          <w:b/>
          <w:lang w:val="en-US"/>
        </w:rPr>
        <w:t>数学模型</w:t>
      </w:r>
    </w:p>
    <w:p w14:paraId="6B26E3CA"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DFD9D90" w14:textId="77777777" w:rsidR="0000578F" w:rsidRDefault="00672C75" w:rsidP="00E11160">
      <w:pPr>
        <w:pStyle w:val="a0"/>
        <w:ind w:firstLineChars="250" w:firstLine="525"/>
        <w:jc w:val="center"/>
        <w:rPr>
          <w:lang w:val="en-US"/>
        </w:rPr>
      </w:pPr>
      <w:r>
        <w:rPr>
          <w:noProof/>
          <w:lang w:val="en-US"/>
        </w:rPr>
        <w:drawing>
          <wp:inline distT="0" distB="0" distL="0" distR="0" wp14:anchorId="4115F683" wp14:editId="029ED29D">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5928DC8"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3255FDC9" w14:textId="77777777" w:rsidR="00E11160" w:rsidRPr="00DF486E" w:rsidRDefault="00DF486E" w:rsidP="00FE4CC4">
      <w:pPr>
        <w:pStyle w:val="a0"/>
        <w:ind w:firstLineChars="0" w:firstLine="0"/>
        <w:jc w:val="center"/>
        <w:rPr>
          <w:rFonts w:ascii="黑体" w:eastAsia="黑体" w:hAnsi="黑体" w:hint="eastAsia"/>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A2276">
        <w:rPr>
          <w:rFonts w:ascii="黑体" w:eastAsia="黑体" w:hAnsi="黑体" w:hint="eastAsia"/>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5AE09B2"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7F5D07A" w14:textId="77777777" w:rsidR="00E11160" w:rsidRDefault="00E11160" w:rsidP="00111EDF">
            <w:pPr>
              <w:widowControl w:val="0"/>
              <w:jc w:val="both"/>
              <w:rPr>
                <w:rFonts w:cs="Calibri"/>
                <w:b/>
                <w:bCs/>
                <w:kern w:val="2"/>
                <w:szCs w:val="24"/>
              </w:rPr>
            </w:pPr>
            <w:r>
              <w:rPr>
                <w:rFonts w:hint="eastAsia"/>
                <w:b/>
                <w:bCs/>
                <w:szCs w:val="24"/>
              </w:rPr>
              <w:lastRenderedPageBreak/>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C4BA49A"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CF657F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2028E67" wp14:editId="571DD631">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199D5D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EAEFF4D" wp14:editId="0A84FD39">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C294EF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0B6FB62"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D6B30B"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59FA209"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818029E" w14:textId="77777777" w:rsidR="00E11160" w:rsidRDefault="00E11160" w:rsidP="00111EDF">
            <w:pPr>
              <w:widowControl w:val="0"/>
              <w:jc w:val="both"/>
              <w:rPr>
                <w:rFonts w:cs="Calibri"/>
                <w:kern w:val="2"/>
                <w:szCs w:val="24"/>
              </w:rPr>
            </w:pPr>
            <w:r>
              <w:rPr>
                <w:szCs w:val="24"/>
              </w:rPr>
              <w:t>0</w:t>
            </w:r>
          </w:p>
        </w:tc>
      </w:tr>
      <w:tr w:rsidR="00E11160" w14:paraId="4E47A91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7C69B50"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941408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AF33BCA" wp14:editId="5049842E">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5452A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F60C3B6" wp14:editId="2E40DF4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F4B16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9C28F8C" wp14:editId="08099EC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7202CE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E2ED948"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65277A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41D764F" wp14:editId="2950A71E">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4C4E2A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627EB77" wp14:editId="1480E53D">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0375E1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FE700B2" wp14:editId="4C127498">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25B035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8688B3D"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DB2972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B0FD371" wp14:editId="292F894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75D6D8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FB2C3D0" wp14:editId="280EB391">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400D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70B9392" wp14:editId="72293655">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EA74DD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89CF779" w14:textId="77777777" w:rsidR="00E11160" w:rsidRDefault="00E11160" w:rsidP="00111EDF">
            <w:pPr>
              <w:rPr>
                <w:rFonts w:cs="Calibri"/>
                <w:kern w:val="2"/>
                <w:szCs w:val="24"/>
              </w:rPr>
            </w:pPr>
            <w:r>
              <w:rPr>
                <w:rFonts w:hint="eastAsia"/>
                <w:szCs w:val="24"/>
              </w:rPr>
              <w:t>湍流</w:t>
            </w:r>
          </w:p>
          <w:p w14:paraId="38CEE45B"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41B4A2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216431B" wp14:editId="1B192FC3">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F8A4D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04A1439" wp14:editId="24F69405">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D9A54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29937F8" wp14:editId="6B04E8C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5899823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3622D43" w14:textId="77777777" w:rsidR="00E11160" w:rsidRDefault="00E11160" w:rsidP="00111EDF">
            <w:pPr>
              <w:rPr>
                <w:rFonts w:cs="Calibri"/>
                <w:kern w:val="2"/>
                <w:szCs w:val="24"/>
              </w:rPr>
            </w:pPr>
            <w:r>
              <w:rPr>
                <w:rFonts w:hint="eastAsia"/>
                <w:szCs w:val="24"/>
              </w:rPr>
              <w:t>湍流</w:t>
            </w:r>
          </w:p>
          <w:p w14:paraId="586F3C5A"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E6B40C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6620EC7" wp14:editId="6ADDBA0A">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3A1FF3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736F1FD" wp14:editId="71EE678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C7EB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206801B" wp14:editId="2E6D7289">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1FCABAE9"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424809F"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5767200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37CFCCBC" wp14:editId="39EE0F6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A44F60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CD1CAB7" wp14:editId="175AC8B1">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29F2E9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0D1EBAC" wp14:editId="604ACFE4">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F7139A3"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5BCF682"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11656B0" wp14:editId="41087741">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CD3BFDE" wp14:editId="62749DE2">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ED9D938" wp14:editId="766F0551">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C2BFBAD" wp14:editId="5E62CA1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EF3DE1" wp14:editId="0B25A7B3">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E9F3207" wp14:editId="7C4F12A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08A8D66" wp14:editId="5E5F2C8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3C839A" wp14:editId="2091653E">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E5BB24" wp14:editId="7C490FB8">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9ECF62A" wp14:editId="32AC6786">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B0C5759" wp14:editId="437FB8BD">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15DF0879" wp14:editId="2854CD5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8558194" wp14:editId="6358ECD8">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D49C053"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58311C1" wp14:editId="704CF98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40E40EE" wp14:editId="41DDD8FB">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6D9EBF3" wp14:editId="213DB02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1642DF5"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69BB124" wp14:editId="2DE79E47">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29AFC85C" wp14:editId="57A63E9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FBC50DF" wp14:editId="167733F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61119A3" wp14:editId="0911880A">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B43E8F2" w14:textId="77777777" w:rsidR="0000578F" w:rsidRDefault="0000578F" w:rsidP="0000578F">
      <w:pPr>
        <w:pStyle w:val="a0"/>
        <w:numPr>
          <w:ilvl w:val="0"/>
          <w:numId w:val="5"/>
        </w:numPr>
        <w:ind w:firstLineChars="0"/>
        <w:rPr>
          <w:b/>
          <w:lang w:val="en-US"/>
        </w:rPr>
      </w:pPr>
      <w:r>
        <w:rPr>
          <w:rFonts w:hint="eastAsia"/>
          <w:b/>
          <w:lang w:val="en-US"/>
        </w:rPr>
        <w:t>算法说明</w:t>
      </w:r>
    </w:p>
    <w:p w14:paraId="374C56B1"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06A6A8C9" w14:textId="77777777" w:rsidR="00005045" w:rsidRDefault="00005045" w:rsidP="00005045">
      <w:pPr>
        <w:pStyle w:val="2"/>
      </w:pPr>
      <w:bookmarkStart w:id="71" w:name="_Toc509844747"/>
      <w:bookmarkStart w:id="72" w:name="_Toc184462637"/>
      <w:r>
        <w:rPr>
          <w:rFonts w:hint="eastAsia"/>
        </w:rPr>
        <w:t>风速放大系数计算</w:t>
      </w:r>
      <w:bookmarkEnd w:id="71"/>
      <w:bookmarkEnd w:id="72"/>
    </w:p>
    <w:p w14:paraId="42A5CA63"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BB35CA2" w14:textId="77777777" w:rsidTr="00562403">
        <w:trPr>
          <w:trHeight w:val="623"/>
        </w:trPr>
        <w:tc>
          <w:tcPr>
            <w:tcW w:w="7230" w:type="dxa"/>
            <w:vMerge w:val="restart"/>
            <w:vAlign w:val="center"/>
          </w:tcPr>
          <w:p w14:paraId="6D52079C"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EFAEF18"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A227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A2276">
              <w:rPr>
                <w:noProof/>
                <w:lang w:val="en-US"/>
              </w:rPr>
              <w:t>1</w:t>
            </w:r>
            <w:r w:rsidRPr="00124784">
              <w:rPr>
                <w:lang w:val="en-US"/>
              </w:rPr>
              <w:fldChar w:fldCharType="end"/>
            </w:r>
            <w:r w:rsidRPr="00124784">
              <w:rPr>
                <w:rFonts w:hint="eastAsia"/>
                <w:lang w:val="en-US"/>
              </w:rPr>
              <w:t>）</w:t>
            </w:r>
          </w:p>
        </w:tc>
      </w:tr>
      <w:tr w:rsidR="00295C3C" w14:paraId="3DFC179B" w14:textId="77777777" w:rsidTr="00562403">
        <w:tc>
          <w:tcPr>
            <w:tcW w:w="7230" w:type="dxa"/>
            <w:vMerge/>
          </w:tcPr>
          <w:p w14:paraId="2AF5A8DE" w14:textId="77777777" w:rsidR="00295C3C" w:rsidRDefault="00295C3C" w:rsidP="00295C3C">
            <w:pPr>
              <w:rPr>
                <w:lang w:val="en-US"/>
              </w:rPr>
            </w:pPr>
          </w:p>
        </w:tc>
        <w:tc>
          <w:tcPr>
            <w:tcW w:w="1832" w:type="dxa"/>
            <w:vAlign w:val="center"/>
          </w:tcPr>
          <w:p w14:paraId="2D5C036C"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A227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A2276">
              <w:rPr>
                <w:noProof/>
                <w:lang w:val="en-US"/>
              </w:rPr>
              <w:t>2</w:t>
            </w:r>
            <w:r w:rsidRPr="00124784">
              <w:rPr>
                <w:lang w:val="en-US"/>
              </w:rPr>
              <w:fldChar w:fldCharType="end"/>
            </w:r>
            <w:r w:rsidRPr="00124784">
              <w:rPr>
                <w:rFonts w:hint="eastAsia"/>
                <w:lang w:val="en-US"/>
              </w:rPr>
              <w:t>）</w:t>
            </w:r>
          </w:p>
        </w:tc>
      </w:tr>
    </w:tbl>
    <w:p w14:paraId="0B227931" w14:textId="77777777" w:rsidR="00005045" w:rsidRDefault="00005045" w:rsidP="00005045">
      <w:pPr>
        <w:pStyle w:val="a0"/>
        <w:ind w:firstLine="420"/>
        <w:rPr>
          <w:lang w:val="en-US"/>
        </w:rPr>
      </w:pPr>
      <w:r>
        <w:rPr>
          <w:rFonts w:hint="eastAsia"/>
          <w:lang w:val="en-US"/>
        </w:rPr>
        <w:t>其中：</w:t>
      </w:r>
    </w:p>
    <w:p w14:paraId="44900526" w14:textId="77777777" w:rsidR="00005045" w:rsidRDefault="00005045" w:rsidP="00005045">
      <w:pPr>
        <w:pStyle w:val="a0"/>
        <w:ind w:firstLine="420"/>
      </w:pPr>
      <w:r w:rsidRPr="00FA41C8">
        <w:rPr>
          <w:position w:val="-6"/>
        </w:rPr>
        <w:object w:dxaOrig="260" w:dyaOrig="279" w14:anchorId="009CAAFF">
          <v:shape id="_x0000_i1028" type="#_x0000_t75" style="width:12.5pt;height:13.55pt" o:ole="">
            <v:imagedata r:id="rId65" o:title=""/>
          </v:shape>
          <o:OLEObject Type="Embed" ProgID="Equation.3" ShapeID="_x0000_i1028" DrawAspect="Content" ObjectID="_1797072463" r:id="rId66"/>
        </w:object>
      </w:r>
      <w:r>
        <w:rPr>
          <w:rFonts w:hint="eastAsia"/>
        </w:rPr>
        <w:t>——风速放大系数；</w:t>
      </w:r>
    </w:p>
    <w:p w14:paraId="64224D0F" w14:textId="77777777" w:rsidR="00005045" w:rsidRPr="00FC159B" w:rsidRDefault="00005045" w:rsidP="00005045">
      <w:pPr>
        <w:pStyle w:val="a0"/>
        <w:ind w:firstLine="420"/>
        <w:rPr>
          <w:lang w:val="en-US"/>
        </w:rPr>
      </w:pPr>
      <w:r w:rsidRPr="00FA41C8">
        <w:rPr>
          <w:position w:val="-10"/>
        </w:rPr>
        <w:object w:dxaOrig="499" w:dyaOrig="360" w14:anchorId="1558B76E">
          <v:shape id="_x0000_i1029" type="#_x0000_t75" style="width:23.15pt;height:18.9pt" o:ole="">
            <v:imagedata r:id="rId67" o:title=""/>
          </v:shape>
          <o:OLEObject Type="Embed" ProgID="Equation.3" ShapeID="_x0000_i1029" DrawAspect="Content" ObjectID="_1797072464" r:id="rId68"/>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12F31284" w14:textId="77777777" w:rsidR="00005045" w:rsidRDefault="00005045" w:rsidP="00005045">
      <w:pPr>
        <w:pStyle w:val="a0"/>
        <w:ind w:firstLine="420"/>
        <w:rPr>
          <w:lang w:val="en-US"/>
        </w:rPr>
      </w:pPr>
      <w:r w:rsidRPr="00FA41C8">
        <w:rPr>
          <w:position w:val="-14"/>
        </w:rPr>
        <w:object w:dxaOrig="499" w:dyaOrig="400" w14:anchorId="0781B2AF">
          <v:shape id="_x0000_i1030" type="#_x0000_t75" style="width:23.15pt;height:19.6pt" o:ole="">
            <v:imagedata r:id="rId69" o:title=""/>
          </v:shape>
          <o:OLEObject Type="Embed" ProgID="Equation.3" ShapeID="_x0000_i1030" DrawAspect="Content" ObjectID="_1797072465" r:id="rId70"/>
        </w:object>
      </w:r>
      <w:r>
        <w:rPr>
          <w:rFonts w:hint="eastAsia"/>
        </w:rPr>
        <w:t>——远离建筑的开阔区域，距离地面</w:t>
      </w:r>
      <w:r>
        <w:rPr>
          <w:rFonts w:hint="eastAsia"/>
        </w:rPr>
        <w:t>1.5</w:t>
      </w:r>
      <w:r>
        <w:rPr>
          <w:rFonts w:hint="eastAsia"/>
        </w:rPr>
        <w:t>米高度处风速</w:t>
      </w:r>
      <w:r>
        <w:rPr>
          <w:rFonts w:hint="eastAsia"/>
          <w:lang w:val="en-US"/>
        </w:rPr>
        <w:t>。</w:t>
      </w:r>
    </w:p>
    <w:p w14:paraId="121A122B" w14:textId="77777777" w:rsidR="00005045" w:rsidRDefault="00005045" w:rsidP="00005045">
      <w:pPr>
        <w:pStyle w:val="a0"/>
        <w:ind w:firstLine="420"/>
        <w:rPr>
          <w:lang w:val="en-US"/>
        </w:rPr>
      </w:pPr>
      <w:r w:rsidRPr="00FA41C8">
        <w:rPr>
          <w:position w:val="-14"/>
        </w:rPr>
        <w:object w:dxaOrig="400" w:dyaOrig="400" w14:anchorId="15B099A3">
          <v:shape id="_x0000_i1031" type="#_x0000_t75" style="width:19.6pt;height:19.6pt" o:ole="">
            <v:imagedata r:id="rId71" o:title=""/>
          </v:shape>
          <o:OLEObject Type="Embed" ProgID="Equation.3" ShapeID="_x0000_i1031" DrawAspect="Content" ObjectID="_1797072466" r:id="rId72"/>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D37C8A7"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301957A8" w14:textId="77777777" w:rsidR="00005045" w:rsidRPr="009D2F6D" w:rsidRDefault="00005045" w:rsidP="00005045">
      <w:pPr>
        <w:pStyle w:val="a0"/>
        <w:ind w:firstLine="420"/>
        <w:rPr>
          <w:lang w:val="en-US"/>
        </w:rPr>
      </w:pPr>
    </w:p>
    <w:p w14:paraId="57448938"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7B51043A" w14:textId="77777777" w:rsidR="00D40158" w:rsidRDefault="0000578F" w:rsidP="00D40158">
      <w:pPr>
        <w:pStyle w:val="1"/>
      </w:pPr>
      <w:bookmarkStart w:id="74" w:name="_Toc452108768"/>
      <w:bookmarkStart w:id="75" w:name="_Toc184462638"/>
      <w:r>
        <w:rPr>
          <w:rFonts w:hint="eastAsia"/>
        </w:rPr>
        <w:lastRenderedPageBreak/>
        <w:t>结果</w:t>
      </w:r>
      <w:r>
        <w:t>分析</w:t>
      </w:r>
      <w:bookmarkEnd w:id="74"/>
      <w:bookmarkEnd w:id="75"/>
    </w:p>
    <w:p w14:paraId="6E1C31EF" w14:textId="77777777" w:rsidR="00337C74" w:rsidRPr="00337C74" w:rsidRDefault="00337C74" w:rsidP="00B314DD">
      <w:pPr>
        <w:pStyle w:val="2"/>
        <w:rPr>
          <w:szCs w:val="21"/>
        </w:rPr>
      </w:pPr>
      <w:bookmarkStart w:id="76" w:name="_Toc184462639"/>
      <w:r>
        <w:rPr>
          <w:rFonts w:hint="eastAsia"/>
          <w:szCs w:val="21"/>
        </w:rPr>
        <w:t>工况</w:t>
      </w:r>
      <w:r>
        <w:rPr>
          <w:szCs w:val="21"/>
        </w:rPr>
        <w:t>表</w:t>
      </w:r>
      <w:bookmarkEnd w:id="76"/>
    </w:p>
    <w:p w14:paraId="4AB48A3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07F5810"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B28666F"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7EE781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2827E1A"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32C5A33"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78D3D8F"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2DA4180" w14:textId="77777777" w:rsidTr="0016667B">
        <w:tc>
          <w:tcPr>
            <w:tcW w:w="658" w:type="pct"/>
            <w:tcBorders>
              <w:top w:val="single" w:sz="4" w:space="0" w:color="auto"/>
              <w:left w:val="single" w:sz="12" w:space="0" w:color="auto"/>
              <w:bottom w:val="single" w:sz="4" w:space="0" w:color="auto"/>
              <w:right w:val="single" w:sz="4" w:space="0" w:color="auto"/>
            </w:tcBorders>
          </w:tcPr>
          <w:p w14:paraId="706231BB"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021ABD90"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56E6DCB5" w14:textId="77777777" w:rsidR="0016667B" w:rsidRPr="005F4F73" w:rsidRDefault="0016667B"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4" w:space="0" w:color="auto"/>
              <w:right w:val="single" w:sz="4" w:space="0" w:color="auto"/>
            </w:tcBorders>
          </w:tcPr>
          <w:p w14:paraId="71ADE9B7"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4" w:space="0" w:color="auto"/>
              <w:right w:val="single" w:sz="12" w:space="0" w:color="auto"/>
            </w:tcBorders>
          </w:tcPr>
          <w:p w14:paraId="37EBF9C8" w14:textId="77777777" w:rsidR="0016667B" w:rsidRPr="005F4F73" w:rsidRDefault="0016667B" w:rsidP="00D32543">
            <w:pPr>
              <w:rPr>
                <w:rFonts w:ascii="Calibri" w:hAnsi="Calibri"/>
                <w:szCs w:val="21"/>
              </w:rPr>
            </w:pPr>
            <w:r>
              <w:rPr>
                <w:rFonts w:ascii="Calibri" w:hAnsi="Calibri"/>
                <w:szCs w:val="21"/>
              </w:rPr>
              <w:t>90.0</w:t>
            </w:r>
          </w:p>
        </w:tc>
      </w:tr>
      <w:tr w:rsidR="0016667B" w:rsidRPr="005F4F73" w14:paraId="2CFEB5E7" w14:textId="77777777" w:rsidTr="0016667B">
        <w:tc>
          <w:tcPr>
            <w:tcW w:w="658" w:type="pct"/>
            <w:tcBorders>
              <w:top w:val="single" w:sz="4" w:space="0" w:color="auto"/>
              <w:left w:val="single" w:sz="12" w:space="0" w:color="auto"/>
              <w:bottom w:val="single" w:sz="12" w:space="0" w:color="auto"/>
              <w:right w:val="single" w:sz="4" w:space="0" w:color="auto"/>
            </w:tcBorders>
          </w:tcPr>
          <w:p w14:paraId="3A0FAF28"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06BF5B7D"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76258899"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18F64CA5"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3BE7218B" w14:textId="77777777" w:rsidR="0016667B" w:rsidRPr="005F4F73" w:rsidRDefault="0016667B" w:rsidP="00D32543">
            <w:pPr>
              <w:rPr>
                <w:rFonts w:ascii="Calibri" w:hAnsi="Calibri"/>
                <w:szCs w:val="21"/>
              </w:rPr>
            </w:pPr>
            <w:r>
              <w:rPr>
                <w:rFonts w:ascii="Calibri" w:hAnsi="Calibri"/>
                <w:szCs w:val="21"/>
              </w:rPr>
              <w:t>225.0</w:t>
            </w:r>
          </w:p>
        </w:tc>
      </w:tr>
    </w:tbl>
    <w:bookmarkEnd w:id="77"/>
    <w:p w14:paraId="429521AE"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E39E3FA" w14:textId="77777777" w:rsidR="001D3071" w:rsidRDefault="00AD1722" w:rsidP="001D3071">
      <w:pPr>
        <w:jc w:val="center"/>
        <w:rPr>
          <w:szCs w:val="21"/>
        </w:rPr>
      </w:pPr>
      <w:r>
        <w:rPr>
          <w:noProof/>
          <w:lang w:val="en-US"/>
        </w:rPr>
        <w:drawing>
          <wp:inline distT="0" distB="0" distL="0" distR="0" wp14:anchorId="3302CAEF" wp14:editId="0D300450">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736000" cy="2649600"/>
                    </a:xfrm>
                    <a:prstGeom prst="rect">
                      <a:avLst/>
                    </a:prstGeom>
                  </pic:spPr>
                </pic:pic>
              </a:graphicData>
            </a:graphic>
          </wp:inline>
        </w:drawing>
      </w:r>
    </w:p>
    <w:p w14:paraId="3DEBF0DF"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1F846904" w14:textId="77777777" w:rsidR="00005045" w:rsidRDefault="00005045" w:rsidP="00005045">
      <w:pPr>
        <w:pStyle w:val="2"/>
      </w:pPr>
      <w:bookmarkStart w:id="78" w:name="_Toc509844750"/>
      <w:bookmarkStart w:id="79" w:name="_Toc184462640"/>
      <w:r>
        <w:rPr>
          <w:rFonts w:hint="eastAsia"/>
        </w:rPr>
        <w:t>冬季工况</w:t>
      </w:r>
      <w:bookmarkEnd w:id="78"/>
      <w:bookmarkEnd w:id="79"/>
    </w:p>
    <w:p w14:paraId="35BD754D" w14:textId="77777777" w:rsidR="00005045" w:rsidRPr="00555AA6" w:rsidRDefault="00005045" w:rsidP="00005045">
      <w:pPr>
        <w:ind w:firstLineChars="200" w:firstLine="420"/>
        <w:jc w:val="both"/>
      </w:pPr>
      <w:r>
        <w:rPr>
          <w:rFonts w:hint="eastAsia"/>
          <w:lang w:val="en-US"/>
        </w:rPr>
        <w:t>本项目冬季工况的入口边界风速为</w:t>
      </w:r>
      <w:bookmarkStart w:id="80" w:name="冬季入口边界风速"/>
      <w:r>
        <w:rPr>
          <w:rFonts w:ascii="Calibri" w:hAnsi="Calibri" w:hint="eastAsia"/>
          <w:szCs w:val="21"/>
        </w:rPr>
        <w:t>4.70</w:t>
      </w:r>
      <w:bookmarkEnd w:id="80"/>
      <w:r w:rsidRPr="00AB551B">
        <w:rPr>
          <w:rFonts w:ascii="Calibri" w:hAnsi="Calibri"/>
          <w:szCs w:val="21"/>
        </w:rPr>
        <w:t>m/s</w:t>
      </w:r>
      <w:r>
        <w:rPr>
          <w:rFonts w:ascii="Calibri" w:hAnsi="Calibri" w:hint="eastAsia"/>
          <w:szCs w:val="21"/>
        </w:rPr>
        <w:t>，风向为</w:t>
      </w:r>
      <w:bookmarkStart w:id="81" w:name="冬季入口边界风向"/>
      <w:r w:rsidRPr="005F4F73">
        <w:rPr>
          <w:szCs w:val="21"/>
        </w:rPr>
        <w:t>N</w:t>
      </w:r>
      <w:bookmarkEnd w:id="81"/>
      <w:r>
        <w:rPr>
          <w:rFonts w:hint="eastAsia"/>
          <w:szCs w:val="21"/>
        </w:rPr>
        <w:t>。</w:t>
      </w:r>
    </w:p>
    <w:p w14:paraId="4049E350" w14:textId="77777777" w:rsidR="00005045" w:rsidRDefault="00005045" w:rsidP="00005045">
      <w:pPr>
        <w:pStyle w:val="3"/>
        <w:rPr>
          <w:rFonts w:hint="eastAsia"/>
        </w:rPr>
      </w:pPr>
      <w:bookmarkStart w:id="82" w:name="_Toc509844751"/>
      <w:bookmarkStart w:id="83" w:name="_Toc184462641"/>
      <w:r>
        <w:rPr>
          <w:rFonts w:hint="eastAsia"/>
        </w:rPr>
        <w:t>风速</w:t>
      </w:r>
      <w:r w:rsidRPr="001773DA">
        <w:rPr>
          <w:rFonts w:hint="eastAsia"/>
        </w:rPr>
        <w:t>达标分析</w:t>
      </w:r>
      <w:bookmarkEnd w:id="82"/>
      <w:bookmarkEnd w:id="83"/>
      <w:r>
        <w:rPr>
          <w:rFonts w:hint="eastAsia"/>
        </w:rPr>
        <w:t xml:space="preserve"> </w:t>
      </w:r>
    </w:p>
    <w:p w14:paraId="6DA253D2" w14:textId="77777777"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07767E60"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4" w:name="冬季工况人行区风速分析结论"/>
      <w:bookmarkEnd w:id="84"/>
      <w:r>
        <w:rPr>
          <w:lang w:val="en-US"/>
        </w:rPr>
        <w:t>未标示出超标区域，可知人行区域风速为最大值为</w:t>
      </w:r>
      <w:r>
        <w:rPr>
          <w:lang w:val="en-US"/>
        </w:rPr>
        <w:t>4.85m/s</w:t>
      </w:r>
      <w:r>
        <w:rPr>
          <w:lang w:val="en-US"/>
        </w:rPr>
        <w:t>，小于</w:t>
      </w:r>
      <w:r>
        <w:rPr>
          <w:lang w:val="en-US"/>
        </w:rPr>
        <w:t>5m/s</w:t>
      </w:r>
      <w:r>
        <w:rPr>
          <w:lang w:val="en-US"/>
        </w:rPr>
        <w:t>，</w:t>
      </w:r>
      <w:r>
        <w:rPr>
          <w:color w:val="0000FF"/>
          <w:lang w:val="en-US"/>
        </w:rPr>
        <w:t>满足</w:t>
      </w:r>
      <w:r>
        <w:rPr>
          <w:lang w:val="en-US"/>
        </w:rPr>
        <w:t>绿标要求。</w:t>
      </w:r>
    </w:p>
    <w:p w14:paraId="67DAEFAE"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5" w:name="冬季工况人行区风速云图"/>
      <w:bookmarkEnd w:id="85"/>
      <w:r>
        <w:rPr>
          <w:noProof/>
        </w:rPr>
        <w:lastRenderedPageBreak/>
        <w:drawing>
          <wp:inline distT="0" distB="0" distL="0" distR="0" wp14:anchorId="062225DA" wp14:editId="6712E18A">
            <wp:extent cx="5667375" cy="3324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324225"/>
                    </a:xfrm>
                    <a:prstGeom prst="rect">
                      <a:avLst/>
                    </a:prstGeom>
                  </pic:spPr>
                </pic:pic>
              </a:graphicData>
            </a:graphic>
          </wp:inline>
        </w:drawing>
      </w:r>
    </w:p>
    <w:p w14:paraId="5529D900"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计算域内-1.5米高度水平面风速云图-冬季</w:t>
      </w:r>
    </w:p>
    <w:p w14:paraId="4176B954" w14:textId="77777777" w:rsidR="00036C3B" w:rsidRPr="00502E17" w:rsidRDefault="00036C3B" w:rsidP="00502E17">
      <w:pPr>
        <w:pStyle w:val="a0"/>
        <w:ind w:firstLine="420"/>
        <w:rPr>
          <w:lang w:val="en-US"/>
        </w:rPr>
      </w:pPr>
    </w:p>
    <w:p w14:paraId="02B0ADAD" w14:textId="77777777" w:rsidR="00005045" w:rsidRDefault="00005045" w:rsidP="00005045">
      <w:pPr>
        <w:pStyle w:val="3"/>
        <w:rPr>
          <w:rFonts w:hint="eastAsia"/>
        </w:rPr>
      </w:pPr>
      <w:bookmarkStart w:id="86" w:name="_Toc509844752"/>
      <w:bookmarkStart w:id="87" w:name="_Toc184462642"/>
      <w:r w:rsidRPr="001E5D0F">
        <w:rPr>
          <w:rFonts w:hint="eastAsia"/>
        </w:rPr>
        <w:t>风速</w:t>
      </w:r>
      <w:r>
        <w:rPr>
          <w:rFonts w:hint="eastAsia"/>
        </w:rPr>
        <w:t>放大系数</w:t>
      </w:r>
      <w:r w:rsidRPr="001E5D0F">
        <w:rPr>
          <w:rFonts w:hint="eastAsia"/>
        </w:rPr>
        <w:t>达标分析</w:t>
      </w:r>
      <w:bookmarkEnd w:id="86"/>
      <w:bookmarkEnd w:id="87"/>
    </w:p>
    <w:p w14:paraId="4F037760" w14:textId="77777777"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88" w:name="冬季工况人行区风速放大系数分析结论"/>
      <w:bookmarkEnd w:id="88"/>
      <w:r>
        <w:rPr>
          <w:lang w:val="en-US"/>
        </w:rPr>
        <w:t>图中未标示出风速放大系数超标区域，因此可知人行区域风速放大系数最大值为</w:t>
      </w:r>
      <w:r>
        <w:rPr>
          <w:lang w:val="en-US"/>
        </w:rPr>
        <w:t>1.85</w:t>
      </w:r>
      <w:r>
        <w:rPr>
          <w:lang w:val="en-US"/>
        </w:rPr>
        <w:t>，小于</w:t>
      </w:r>
      <w:r>
        <w:rPr>
          <w:lang w:val="en-US"/>
        </w:rPr>
        <w:t>2</w:t>
      </w:r>
      <w:r>
        <w:rPr>
          <w:lang w:val="en-US"/>
        </w:rPr>
        <w:t>，</w:t>
      </w:r>
      <w:r>
        <w:rPr>
          <w:color w:val="0000FF"/>
          <w:lang w:val="en-US"/>
        </w:rPr>
        <w:t>满足</w:t>
      </w:r>
      <w:r>
        <w:rPr>
          <w:lang w:val="en-US"/>
        </w:rPr>
        <w:t>绿标要求。</w:t>
      </w:r>
    </w:p>
    <w:p w14:paraId="53077A30" w14:textId="77777777" w:rsidR="00005045" w:rsidRDefault="00005045" w:rsidP="006C2DCC">
      <w:pPr>
        <w:jc w:val="center"/>
      </w:pPr>
      <w:bookmarkStart w:id="89" w:name="冬季工况人行区风速放大系数云图"/>
      <w:bookmarkEnd w:id="89"/>
      <w:r>
        <w:rPr>
          <w:noProof/>
        </w:rPr>
        <w:drawing>
          <wp:inline distT="0" distB="0" distL="0" distR="0" wp14:anchorId="5A635C50" wp14:editId="30D93DE2">
            <wp:extent cx="5667375" cy="3324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324225"/>
                    </a:xfrm>
                    <a:prstGeom prst="rect">
                      <a:avLst/>
                    </a:prstGeom>
                  </pic:spPr>
                </pic:pic>
              </a:graphicData>
            </a:graphic>
          </wp:inline>
        </w:drawing>
      </w:r>
    </w:p>
    <w:p w14:paraId="60E76BE3"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2</w:t>
      </w:r>
      <w:r w:rsidRPr="006156D5">
        <w:rPr>
          <w:rFonts w:ascii="黑体" w:eastAsia="黑体" w:hAnsi="黑体"/>
          <w:sz w:val="20"/>
          <w:szCs w:val="20"/>
        </w:rPr>
        <w:fldChar w:fldCharType="end"/>
      </w:r>
      <w:r w:rsidRPr="00C72E58">
        <w:rPr>
          <w:rFonts w:ascii="黑体" w:hAnsi="黑体" w:hint="eastAsia"/>
        </w:rPr>
        <w:t>计算域内</w:t>
      </w:r>
      <w:r w:rsidRPr="00C72E58">
        <w:rPr>
          <w:rFonts w:ascii="黑体" w:hAnsi="黑体" w:hint="eastAsia"/>
        </w:rPr>
        <w:t>-1.5</w:t>
      </w:r>
      <w:r w:rsidRPr="00C72E58">
        <w:rPr>
          <w:rFonts w:ascii="黑体" w:hAnsi="黑体" w:hint="eastAsia"/>
        </w:rPr>
        <w:t>米高处风速放大系数云图</w:t>
      </w:r>
    </w:p>
    <w:p w14:paraId="2922C53F" w14:textId="77777777" w:rsidR="00036C3B" w:rsidRDefault="00036C3B" w:rsidP="002E39BF">
      <w:pPr>
        <w:pStyle w:val="a0"/>
        <w:ind w:firstLine="420"/>
        <w:rPr>
          <w:lang w:val="en-US"/>
        </w:rPr>
      </w:pPr>
    </w:p>
    <w:p w14:paraId="35F5DD4D" w14:textId="77777777" w:rsidR="00036C3B" w:rsidRDefault="00000000" w:rsidP="00ED385B">
      <w:pPr>
        <w:pStyle w:val="a0"/>
        <w:ind w:firstLine="420"/>
        <w:rPr>
          <w:rFonts w:ascii="黑体" w:eastAsia="黑体" w:hAnsi="黑体" w:hint="eastAsia"/>
          <w:szCs w:val="20"/>
          <w:lang w:val="en-US"/>
        </w:rPr>
      </w:pPr>
      <w:r w:rsidRPr="001A4505">
        <w:rPr>
          <w:rFonts w:ascii="黑体" w:eastAsia="黑体" w:hAnsi="黑体" w:hint="eastAsia"/>
          <w:szCs w:val="20"/>
          <w:lang w:val="en-US"/>
        </w:rPr>
        <w:lastRenderedPageBreak/>
        <w:t>注：</w:t>
      </w:r>
    </w:p>
    <w:p w14:paraId="34379D87" w14:textId="77777777" w:rsidR="00036C3B" w:rsidRPr="001A4505" w:rsidRDefault="00000000" w:rsidP="00ED385B">
      <w:pPr>
        <w:pStyle w:val="a0"/>
        <w:ind w:firstLine="420"/>
        <w:rPr>
          <w:rFonts w:ascii="黑体" w:eastAsia="黑体" w:hAnsi="黑体" w:hint="eastAsia"/>
          <w:szCs w:val="20"/>
          <w:lang w:val="en-US"/>
        </w:rPr>
      </w:pPr>
      <w:r>
        <w:rPr>
          <w:rFonts w:ascii="黑体" w:eastAsia="黑体" w:hAnsi="黑体" w:hint="eastAsia"/>
          <w:szCs w:val="20"/>
          <w:lang w:val="en-US"/>
        </w:rPr>
        <w:t>1）</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54A3139E" w14:textId="77777777" w:rsidR="00036C3B" w:rsidRPr="00ED385B" w:rsidRDefault="00000000" w:rsidP="00ED385B">
      <w:pPr>
        <w:ind w:firstLineChars="200" w:firstLine="420"/>
        <w:rPr>
          <w:rFonts w:ascii="黑体" w:eastAsia="黑体" w:hAnsi="黑体" w:hint="eastAsia"/>
          <w:lang w:val="en-US"/>
        </w:rPr>
      </w:pPr>
      <w:r>
        <w:rPr>
          <w:rFonts w:ascii="黑体" w:eastAsia="黑体" w:hAnsi="黑体" w:hint="eastAsia"/>
          <w:lang w:val="en-US"/>
        </w:rPr>
        <w:t>2）</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bookmarkStart w:id="90" w:name="_Toc509844754"/>
      <w:bookmarkStart w:id="91" w:name="_Toc509844755"/>
      <w:bookmarkStart w:id="92" w:name="_Toc509844756"/>
      <w:bookmarkStart w:id="93" w:name="_Toc509844757"/>
      <w:bookmarkEnd w:id="90"/>
      <w:bookmarkEnd w:id="91"/>
      <w:bookmarkEnd w:id="92"/>
      <w:bookmarkEnd w:id="93"/>
    </w:p>
    <w:p w14:paraId="0F346A7F" w14:textId="77777777" w:rsidR="00036C3B" w:rsidRPr="004924C1" w:rsidRDefault="00036C3B" w:rsidP="002E39BF">
      <w:pPr>
        <w:pStyle w:val="a0"/>
        <w:ind w:firstLine="420"/>
        <w:rPr>
          <w:lang w:val="en-US"/>
        </w:rPr>
      </w:pPr>
    </w:p>
    <w:p w14:paraId="68E6324C" w14:textId="77777777" w:rsidR="00036C3B" w:rsidRPr="00E34A8C" w:rsidRDefault="00000000" w:rsidP="002B63B6">
      <w:pPr>
        <w:pStyle w:val="3"/>
        <w:rPr>
          <w:rFonts w:hint="eastAsia"/>
        </w:rPr>
      </w:pPr>
      <w:bookmarkStart w:id="94" w:name="_Toc509844753"/>
      <w:bookmarkStart w:id="95" w:name="_Toc184462643"/>
      <w:r w:rsidRPr="00E34A8C">
        <w:rPr>
          <w:rFonts w:hint="eastAsia"/>
        </w:rPr>
        <w:t>冬季工况风速/风速放大系数达标</w:t>
      </w:r>
      <w:bookmarkEnd w:id="94"/>
      <w:r w:rsidRPr="00724711">
        <w:rPr>
          <w:rFonts w:hint="eastAsia"/>
        </w:rPr>
        <w:t>结果</w:t>
      </w:r>
      <w:r w:rsidRPr="00E34A8C">
        <w:rPr>
          <w:rFonts w:hint="eastAsia"/>
        </w:rPr>
        <w:t>汇总</w:t>
      </w:r>
      <w:bookmarkEnd w:id="95"/>
    </w:p>
    <w:p w14:paraId="6224753C" w14:textId="77777777" w:rsidR="00036C3B"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p>
    <w:p w14:paraId="2BB260A8" w14:textId="77777777" w:rsidR="00036C3B" w:rsidRPr="00C72E58" w:rsidRDefault="00000000" w:rsidP="002B63B6">
      <w:pPr>
        <w:pStyle w:val="a0"/>
        <w:ind w:firstLine="40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A2276">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2F17AEE6"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C90C" w14:textId="77777777" w:rsidR="00036C3B" w:rsidRPr="00E34A8C" w:rsidRDefault="00000000" w:rsidP="005F35BD">
            <w:pPr>
              <w:spacing w:line="240" w:lineRule="auto"/>
              <w:ind w:firstLineChars="196" w:firstLine="433"/>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3857BE28" w14:textId="77777777" w:rsidR="00036C3B"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926D47C" w14:textId="77777777" w:rsidR="00036C3B"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1B24542" w14:textId="77777777" w:rsidR="00036C3B"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0FAEC09A"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A9D70B2" w14:textId="77777777" w:rsidR="00036C3B" w:rsidRPr="00E34A8C" w:rsidRDefault="00000000" w:rsidP="005F35BD">
            <w:pPr>
              <w:rPr>
                <w:rFonts w:ascii="宋体" w:hAnsi="宋体" w:cs="宋体" w:hint="eastAsia"/>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44F91D8D" w14:textId="77777777" w:rsidR="00036C3B"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23EF8F9A" w14:textId="77777777" w:rsidR="00036C3B" w:rsidRPr="00E34A8C" w:rsidRDefault="00000000" w:rsidP="005F35BD">
            <w:pPr>
              <w:spacing w:line="240" w:lineRule="auto"/>
              <w:ind w:firstLineChars="100" w:firstLine="220"/>
              <w:rPr>
                <w:rFonts w:ascii="宋体" w:hAnsi="宋体" w:cs="宋体" w:hint="eastAsia"/>
                <w:color w:val="000000"/>
                <w:sz w:val="22"/>
                <w:szCs w:val="22"/>
                <w:lang w:val="en-US"/>
              </w:rPr>
            </w:pPr>
            <w:bookmarkStart w:id="96" w:name="冬季工况风速是否有超限区域"/>
            <w:r w:rsidRPr="00E34A8C">
              <w:rPr>
                <w:rFonts w:ascii="宋体" w:hAnsi="宋体" w:cs="宋体" w:hint="eastAsia"/>
                <w:color w:val="000000"/>
                <w:sz w:val="22"/>
                <w:szCs w:val="22"/>
                <w:lang w:val="en-US"/>
              </w:rPr>
              <w:t>否</w:t>
            </w:r>
            <w:bookmarkEnd w:id="96"/>
          </w:p>
        </w:tc>
        <w:tc>
          <w:tcPr>
            <w:tcW w:w="1275" w:type="dxa"/>
            <w:tcBorders>
              <w:top w:val="nil"/>
              <w:left w:val="nil"/>
              <w:bottom w:val="single" w:sz="4" w:space="0" w:color="auto"/>
              <w:right w:val="single" w:sz="4" w:space="0" w:color="auto"/>
            </w:tcBorders>
            <w:shd w:val="clear" w:color="auto" w:fill="auto"/>
            <w:noWrap/>
            <w:vAlign w:val="center"/>
            <w:hideMark/>
          </w:tcPr>
          <w:p w14:paraId="3864D792" w14:textId="77777777" w:rsidR="00036C3B" w:rsidRPr="00E34A8C" w:rsidRDefault="00000000" w:rsidP="005F35BD">
            <w:pPr>
              <w:spacing w:line="240" w:lineRule="auto"/>
              <w:rPr>
                <w:rFonts w:ascii="宋体" w:hAnsi="宋体" w:cs="宋体" w:hint="eastAsia"/>
                <w:color w:val="000000"/>
                <w:sz w:val="22"/>
                <w:szCs w:val="22"/>
                <w:lang w:val="en-US"/>
              </w:rPr>
            </w:pPr>
            <w:bookmarkStart w:id="97" w:name="冬季工况风速达标判断"/>
            <w:r w:rsidRPr="00E34A8C">
              <w:rPr>
                <w:rFonts w:ascii="宋体" w:hAnsi="宋体" w:cs="宋体" w:hint="eastAsia"/>
                <w:color w:val="000000"/>
                <w:sz w:val="22"/>
                <w:szCs w:val="22"/>
                <w:lang w:val="en-US"/>
              </w:rPr>
              <w:t>是</w:t>
            </w:r>
            <w:bookmarkEnd w:id="97"/>
          </w:p>
        </w:tc>
      </w:tr>
      <w:tr w:rsidR="00E34A8C" w:rsidRPr="00466744" w14:paraId="75C4F8E0"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F8F24" w14:textId="77777777" w:rsidR="00036C3B" w:rsidRPr="00E34A8C" w:rsidRDefault="00000000" w:rsidP="005F35BD">
            <w:pPr>
              <w:rPr>
                <w:rFonts w:ascii="宋体" w:hAnsi="宋体" w:cs="宋体" w:hint="eastAsia"/>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5BC31E96" w14:textId="77777777" w:rsidR="00036C3B"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7793768" w14:textId="77777777" w:rsidR="00036C3B" w:rsidRPr="00E34A8C" w:rsidRDefault="00000000" w:rsidP="005F35BD">
            <w:pPr>
              <w:spacing w:line="240" w:lineRule="auto"/>
              <w:ind w:firstLineChars="100" w:firstLine="220"/>
              <w:rPr>
                <w:rFonts w:ascii="宋体" w:hAnsi="宋体" w:cs="宋体" w:hint="eastAsia"/>
                <w:color w:val="000000"/>
                <w:sz w:val="22"/>
                <w:szCs w:val="22"/>
                <w:lang w:val="en-US"/>
              </w:rPr>
            </w:pPr>
            <w:bookmarkStart w:id="98" w:name="冬季工况风速放大系数是否有超限区域"/>
            <w:r w:rsidRPr="00E34A8C">
              <w:rPr>
                <w:rFonts w:ascii="宋体" w:hAnsi="宋体" w:cs="宋体" w:hint="eastAsia"/>
                <w:color w:val="000000"/>
                <w:sz w:val="22"/>
                <w:szCs w:val="22"/>
                <w:lang w:val="en-US"/>
              </w:rPr>
              <w:t>否</w:t>
            </w:r>
            <w:bookmarkEnd w:id="98"/>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04F8599" w14:textId="77777777" w:rsidR="00036C3B" w:rsidRPr="00E34A8C" w:rsidRDefault="00000000" w:rsidP="005F35BD">
            <w:pPr>
              <w:spacing w:line="240" w:lineRule="auto"/>
              <w:rPr>
                <w:rFonts w:ascii="宋体" w:hAnsi="宋体" w:cs="宋体" w:hint="eastAsia"/>
                <w:color w:val="000000"/>
                <w:sz w:val="22"/>
                <w:szCs w:val="22"/>
                <w:lang w:val="en-US"/>
              </w:rPr>
            </w:pPr>
            <w:bookmarkStart w:id="99" w:name="冬季工况风速放大系数达标判断"/>
            <w:r w:rsidRPr="00E34A8C">
              <w:rPr>
                <w:rFonts w:ascii="宋体" w:hAnsi="宋体" w:cs="宋体" w:hint="eastAsia"/>
                <w:color w:val="000000"/>
                <w:sz w:val="22"/>
                <w:szCs w:val="22"/>
                <w:lang w:val="en-US"/>
              </w:rPr>
              <w:t>是</w:t>
            </w:r>
            <w:bookmarkEnd w:id="99"/>
          </w:p>
        </w:tc>
      </w:tr>
    </w:tbl>
    <w:p w14:paraId="208C8F5B" w14:textId="77777777" w:rsidR="00036C3B" w:rsidRPr="002B63B6" w:rsidRDefault="00036C3B" w:rsidP="002B63B6"/>
    <w:p w14:paraId="4B6451C7" w14:textId="77777777" w:rsidR="00005045" w:rsidRDefault="00005045" w:rsidP="00005045">
      <w:pPr>
        <w:pStyle w:val="3"/>
        <w:rPr>
          <w:rFonts w:hint="eastAsia"/>
        </w:rPr>
      </w:pPr>
      <w:bookmarkStart w:id="100" w:name="_Toc184462644"/>
      <w:r>
        <w:rPr>
          <w:rFonts w:hint="eastAsia"/>
        </w:rPr>
        <w:t>建筑迎风面和背风面风压分析</w:t>
      </w:r>
      <w:bookmarkEnd w:id="100"/>
    </w:p>
    <w:p w14:paraId="62A21037"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7E54EE69"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1B4B2995"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D870149"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1927D242" wp14:editId="27B9E893">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2F49244A"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A2276">
        <w:rPr>
          <w:rFonts w:ascii="黑体" w:eastAsia="黑体" w:hAnsi="黑体" w:hint="eastAsia"/>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2401EB66"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53A0F6C1" w14:textId="77777777" w:rsidTr="00124784">
        <w:tc>
          <w:tcPr>
            <w:tcW w:w="8188" w:type="dxa"/>
            <w:shd w:val="clear" w:color="auto" w:fill="auto"/>
          </w:tcPr>
          <w:p w14:paraId="78B06A96"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22F60816"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4A2276">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A2276">
              <w:rPr>
                <w:noProof/>
                <w:lang w:val="en-US"/>
              </w:rPr>
              <w:t>1</w:t>
            </w:r>
            <w:r w:rsidRPr="00124784">
              <w:rPr>
                <w:lang w:val="en-US"/>
              </w:rPr>
              <w:fldChar w:fldCharType="end"/>
            </w:r>
            <w:r w:rsidRPr="00124784">
              <w:rPr>
                <w:rFonts w:hint="eastAsia"/>
                <w:lang w:val="en-US"/>
              </w:rPr>
              <w:t>）</w:t>
            </w:r>
          </w:p>
        </w:tc>
      </w:tr>
    </w:tbl>
    <w:p w14:paraId="61271DE2" w14:textId="77777777" w:rsidR="00005045" w:rsidRDefault="00005045" w:rsidP="00005045">
      <w:pPr>
        <w:pStyle w:val="a0"/>
        <w:ind w:firstLine="420"/>
        <w:rPr>
          <w:sz w:val="24"/>
          <w:lang w:val="en-US"/>
        </w:rPr>
      </w:pPr>
      <w:r>
        <w:rPr>
          <w:rFonts w:hint="eastAsia"/>
          <w:lang w:val="en-US"/>
        </w:rPr>
        <w:lastRenderedPageBreak/>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34B243CA"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35DF6A4F" w14:textId="77777777" w:rsidR="00005045" w:rsidRPr="00B75A87" w:rsidRDefault="00005045" w:rsidP="00005045">
      <w:pPr>
        <w:pStyle w:val="4"/>
      </w:pPr>
      <w:r>
        <w:rPr>
          <w:rFonts w:hint="eastAsia"/>
        </w:rPr>
        <w:t>建筑迎风面和背风面风压云图</w:t>
      </w:r>
    </w:p>
    <w:p w14:paraId="56FE2EF1" w14:textId="77777777" w:rsidR="00005045" w:rsidRPr="00C57197" w:rsidRDefault="00005045" w:rsidP="00C57197">
      <w:pPr>
        <w:pStyle w:val="ac"/>
        <w:jc w:val="center"/>
        <w:rPr>
          <w:noProof/>
          <w:lang w:val="en-US"/>
        </w:rPr>
      </w:pPr>
      <w:bookmarkStart w:id="101" w:name="冬季工况建筑迎风面风压云图"/>
      <w:bookmarkEnd w:id="101"/>
      <w:r>
        <w:rPr>
          <w:noProof/>
        </w:rPr>
        <w:drawing>
          <wp:inline distT="0" distB="0" distL="0" distR="0" wp14:anchorId="221C0487" wp14:editId="27E68091">
            <wp:extent cx="5667375" cy="3286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286125"/>
                    </a:xfrm>
                    <a:prstGeom prst="rect">
                      <a:avLst/>
                    </a:prstGeom>
                  </pic:spPr>
                </pic:pic>
              </a:graphicData>
            </a:graphic>
          </wp:inline>
        </w:drawing>
      </w:r>
    </w:p>
    <w:p w14:paraId="705BB002" w14:textId="77777777" w:rsidR="006C2DCC"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087C427A" w14:textId="77777777" w:rsidR="00005045" w:rsidRPr="007B2D7C" w:rsidRDefault="00005045" w:rsidP="006C2DCC">
      <w:pPr>
        <w:pStyle w:val="ac"/>
        <w:jc w:val="center"/>
      </w:pPr>
      <w:bookmarkStart w:id="102" w:name="冬季工况建筑背风面风压云图"/>
      <w:bookmarkEnd w:id="102"/>
      <w:r>
        <w:rPr>
          <w:noProof/>
        </w:rPr>
        <w:drawing>
          <wp:inline distT="0" distB="0" distL="0" distR="0" wp14:anchorId="50DF0621" wp14:editId="16FAF675">
            <wp:extent cx="5667375" cy="3295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295650"/>
                    </a:xfrm>
                    <a:prstGeom prst="rect">
                      <a:avLst/>
                    </a:prstGeom>
                  </pic:spPr>
                </pic:pic>
              </a:graphicData>
            </a:graphic>
          </wp:inline>
        </w:drawing>
      </w:r>
    </w:p>
    <w:p w14:paraId="220EFEA4" w14:textId="77777777" w:rsidR="00005045"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344B9586" w14:textId="77777777" w:rsidR="00036C3B" w:rsidRDefault="00036C3B" w:rsidP="00A97B22">
      <w:pPr>
        <w:jc w:val="center"/>
        <w:rPr>
          <w:rFonts w:ascii="Cambria" w:eastAsia="黑体" w:hAnsi="Cambria"/>
          <w:sz w:val="20"/>
        </w:rPr>
      </w:pPr>
      <w:bookmarkStart w:id="103" w:name="建筑迎背风面风压差表_新增"/>
      <w:bookmarkEnd w:id="103"/>
    </w:p>
    <w:p w14:paraId="52B3F525" w14:textId="77777777" w:rsidR="00005045" w:rsidRDefault="00005045" w:rsidP="00005045">
      <w:pPr>
        <w:pStyle w:val="4"/>
      </w:pPr>
      <w:r>
        <w:rPr>
          <w:rFonts w:hint="eastAsia"/>
        </w:rPr>
        <w:t>建筑迎风和背风面风压差结论汇总</w:t>
      </w:r>
    </w:p>
    <w:p w14:paraId="5CD06082"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4A2276">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4A2276">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0D71B976" w14:textId="77777777" w:rsidTr="00A443A4">
        <w:tc>
          <w:tcPr>
            <w:tcW w:w="4077" w:type="dxa"/>
            <w:shd w:val="clear" w:color="auto" w:fill="E6E6E6"/>
            <w:vAlign w:val="center"/>
          </w:tcPr>
          <w:p w14:paraId="411353C9" w14:textId="77777777" w:rsidR="00005045" w:rsidRPr="00124784" w:rsidRDefault="00005045" w:rsidP="00124784">
            <w:pPr>
              <w:jc w:val="center"/>
              <w:rPr>
                <w:lang w:val="en-US"/>
              </w:rPr>
            </w:pPr>
            <w:bookmarkStart w:id="104" w:name="建筑迎风和背风面风压差结论汇总表"/>
            <w:r w:rsidRPr="00124784">
              <w:rPr>
                <w:rFonts w:hint="eastAsia"/>
                <w:lang w:val="en-US"/>
              </w:rPr>
              <w:t>建筑编号</w:t>
            </w:r>
          </w:p>
        </w:tc>
        <w:tc>
          <w:tcPr>
            <w:tcW w:w="1276" w:type="dxa"/>
            <w:shd w:val="clear" w:color="auto" w:fill="E6E6E6"/>
            <w:vAlign w:val="center"/>
          </w:tcPr>
          <w:p w14:paraId="1D8229D4"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258B5B65"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E3E0010"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5B9565DD" w14:textId="77777777" w:rsidR="00005045" w:rsidRPr="00124784" w:rsidRDefault="00005045" w:rsidP="00124784">
            <w:pPr>
              <w:jc w:val="center"/>
              <w:rPr>
                <w:lang w:val="en-US"/>
              </w:rPr>
            </w:pPr>
            <w:r w:rsidRPr="00124784">
              <w:rPr>
                <w:rFonts w:hint="eastAsia"/>
                <w:lang w:val="en-US"/>
              </w:rPr>
              <w:t>是否达标</w:t>
            </w:r>
          </w:p>
        </w:tc>
      </w:tr>
      <w:tr w:rsidR="00005045" w14:paraId="02A22E0C" w14:textId="77777777" w:rsidTr="00A443A4">
        <w:tc>
          <w:tcPr>
            <w:tcW w:w="4077" w:type="dxa"/>
            <w:shd w:val="clear" w:color="auto" w:fill="auto"/>
            <w:vAlign w:val="center"/>
          </w:tcPr>
          <w:p w14:paraId="5EE4A61A" w14:textId="77777777" w:rsidR="00005045" w:rsidRPr="00124784" w:rsidRDefault="00005045" w:rsidP="00124784">
            <w:pPr>
              <w:jc w:val="center"/>
              <w:rPr>
                <w:lang w:val="en-US"/>
              </w:rPr>
            </w:pPr>
            <w:r>
              <w:rPr>
                <w:lang w:val="en-US"/>
              </w:rPr>
              <w:t>TONGFENG</w:t>
            </w:r>
          </w:p>
        </w:tc>
        <w:tc>
          <w:tcPr>
            <w:tcW w:w="1276" w:type="dxa"/>
            <w:shd w:val="clear" w:color="auto" w:fill="auto"/>
            <w:vAlign w:val="center"/>
          </w:tcPr>
          <w:p w14:paraId="04C5232B" w14:textId="77777777" w:rsidR="00005045" w:rsidRPr="00124784" w:rsidRDefault="00005045" w:rsidP="00124784">
            <w:pPr>
              <w:jc w:val="center"/>
              <w:rPr>
                <w:lang w:val="en-US"/>
              </w:rPr>
            </w:pPr>
            <w:r>
              <w:rPr>
                <w:lang w:val="en-US"/>
              </w:rPr>
              <w:t>16.67</w:t>
            </w:r>
          </w:p>
        </w:tc>
        <w:tc>
          <w:tcPr>
            <w:tcW w:w="1276" w:type="dxa"/>
            <w:shd w:val="clear" w:color="auto" w:fill="auto"/>
            <w:vAlign w:val="center"/>
          </w:tcPr>
          <w:p w14:paraId="19E2D56E" w14:textId="77777777" w:rsidR="00005045" w:rsidRPr="00124784" w:rsidRDefault="00005045" w:rsidP="00124784">
            <w:pPr>
              <w:jc w:val="center"/>
              <w:rPr>
                <w:lang w:val="en-US"/>
              </w:rPr>
            </w:pPr>
            <w:r>
              <w:rPr>
                <w:lang w:val="en-US"/>
              </w:rPr>
              <w:t>-10.24</w:t>
            </w:r>
          </w:p>
        </w:tc>
        <w:tc>
          <w:tcPr>
            <w:tcW w:w="1701" w:type="dxa"/>
            <w:shd w:val="clear" w:color="auto" w:fill="auto"/>
            <w:vAlign w:val="center"/>
          </w:tcPr>
          <w:p w14:paraId="2E22A844" w14:textId="77777777" w:rsidR="00005045" w:rsidRPr="00124784" w:rsidRDefault="00005045" w:rsidP="00124784">
            <w:pPr>
              <w:jc w:val="center"/>
              <w:rPr>
                <w:lang w:val="en-US"/>
              </w:rPr>
            </w:pPr>
            <w:r>
              <w:rPr>
                <w:lang w:val="en-US"/>
              </w:rPr>
              <w:t>26.91</w:t>
            </w:r>
          </w:p>
        </w:tc>
        <w:tc>
          <w:tcPr>
            <w:tcW w:w="973" w:type="dxa"/>
            <w:shd w:val="clear" w:color="auto" w:fill="auto"/>
            <w:vAlign w:val="center"/>
          </w:tcPr>
          <w:p w14:paraId="029E013D" w14:textId="77777777" w:rsidR="00005045" w:rsidRPr="00124784" w:rsidRDefault="00005045" w:rsidP="00124784">
            <w:pPr>
              <w:jc w:val="center"/>
              <w:rPr>
                <w:lang w:val="en-US"/>
              </w:rPr>
            </w:pPr>
            <w:r>
              <w:rPr>
                <w:lang w:val="en-US"/>
              </w:rPr>
              <w:t>不参评</w:t>
            </w:r>
          </w:p>
        </w:tc>
      </w:tr>
    </w:tbl>
    <w:p w14:paraId="22CD2E46" w14:textId="77777777" w:rsidR="00005045" w:rsidRDefault="00005045" w:rsidP="00005045">
      <w:pPr>
        <w:rPr>
          <w:lang w:val="en-US"/>
        </w:rPr>
      </w:pPr>
      <w:bookmarkStart w:id="105" w:name="建筑迎风和背风面风压差结论汇总结论"/>
      <w:bookmarkEnd w:id="104"/>
      <w:bookmarkEnd w:id="105"/>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3474E87A" w14:textId="77777777" w:rsidR="002C4A44" w:rsidRDefault="00000000">
      <w:pPr>
        <w:rPr>
          <w:lang w:val="en-US"/>
        </w:rPr>
      </w:pPr>
      <w:r>
        <w:rPr>
          <w:b/>
          <w:color w:val="000000"/>
          <w:lang w:val="en-US"/>
        </w:rPr>
        <w:t>说明：所有单体建筑各层迎风和背风面风压差信息详见附录。</w:t>
      </w:r>
    </w:p>
    <w:p w14:paraId="0407533C" w14:textId="77777777" w:rsidR="00147DF5" w:rsidRPr="00147DF5" w:rsidRDefault="00FA58D9" w:rsidP="00005045">
      <w:pPr>
        <w:rPr>
          <w:lang w:val="en-US"/>
        </w:rPr>
      </w:pPr>
      <w:bookmarkStart w:id="106" w:name="冬季工况"/>
      <w:bookmarkEnd w:id="106"/>
      <w:r>
        <w:rPr>
          <w:rFonts w:hint="eastAsia"/>
          <w:lang w:val="en-US"/>
        </w:rPr>
        <w:t xml:space="preserve"> </w:t>
      </w:r>
    </w:p>
    <w:p w14:paraId="2810E024" w14:textId="77777777" w:rsidR="00005045" w:rsidRDefault="00005045" w:rsidP="00005045">
      <w:pPr>
        <w:pStyle w:val="2"/>
      </w:pPr>
      <w:bookmarkStart w:id="107" w:name="季节1"/>
      <w:bookmarkStart w:id="108" w:name="_Toc509844759"/>
      <w:bookmarkStart w:id="109" w:name="_Toc184462645"/>
      <w:r>
        <w:rPr>
          <w:rFonts w:hint="eastAsia"/>
        </w:rPr>
        <w:t>夏季</w:t>
      </w:r>
      <w:bookmarkEnd w:id="107"/>
      <w:r>
        <w:rPr>
          <w:rFonts w:hint="eastAsia"/>
        </w:rPr>
        <w:t>工况</w:t>
      </w:r>
      <w:bookmarkEnd w:id="108"/>
      <w:bookmarkEnd w:id="109"/>
    </w:p>
    <w:p w14:paraId="2A739986" w14:textId="77777777" w:rsidR="00005045" w:rsidRDefault="00005045" w:rsidP="0027395B">
      <w:pPr>
        <w:pStyle w:val="a0"/>
        <w:ind w:firstLine="420"/>
      </w:pPr>
      <w:r w:rsidRPr="002E4BE1">
        <w:rPr>
          <w:rFonts w:hint="eastAsia"/>
          <w:lang w:val="en-US"/>
        </w:rPr>
        <w:t>本项目</w:t>
      </w:r>
      <w:bookmarkStart w:id="110" w:name="季节2"/>
      <w:r>
        <w:rPr>
          <w:rFonts w:hint="eastAsia"/>
          <w:lang w:val="en-US"/>
        </w:rPr>
        <w:t>夏季</w:t>
      </w:r>
      <w:bookmarkEnd w:id="110"/>
      <w:r w:rsidRPr="002E4BE1">
        <w:rPr>
          <w:rFonts w:hint="eastAsia"/>
          <w:lang w:val="en-US"/>
        </w:rPr>
        <w:t>工况的入口边界风速为</w:t>
      </w:r>
      <w:bookmarkStart w:id="111" w:name="入口边界风速"/>
      <w:r w:rsidRPr="002E4BE1">
        <w:rPr>
          <w:rFonts w:hint="eastAsia"/>
          <w:lang w:val="en-US"/>
        </w:rPr>
        <w:t>3.00</w:t>
      </w:r>
      <w:bookmarkEnd w:id="111"/>
      <w:r w:rsidRPr="002E4BE1">
        <w:rPr>
          <w:rFonts w:hint="eastAsia"/>
          <w:lang w:val="en-US"/>
        </w:rPr>
        <w:t>m/s</w:t>
      </w:r>
      <w:r w:rsidRPr="002E4BE1">
        <w:rPr>
          <w:rFonts w:hint="eastAsia"/>
          <w:lang w:val="en-US"/>
        </w:rPr>
        <w:t>，风向为</w:t>
      </w:r>
      <w:bookmarkStart w:id="112" w:name="入口边界风向"/>
      <w:r>
        <w:t>SW</w:t>
      </w:r>
      <w:bookmarkEnd w:id="112"/>
      <w:r>
        <w:rPr>
          <w:rFonts w:hint="eastAsia"/>
          <w:lang w:val="en-US"/>
        </w:rPr>
        <w:t>。</w:t>
      </w:r>
    </w:p>
    <w:p w14:paraId="2FD5785B"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对于夏季工况的要求，</w:t>
      </w:r>
      <w:bookmarkStart w:id="113" w:name="季节3"/>
      <w:r w:rsidRPr="00931B71">
        <w:rPr>
          <w:rFonts w:hint="eastAsia"/>
          <w:lang w:val="en-US"/>
        </w:rPr>
        <w:t>夏季</w:t>
      </w:r>
      <w:bookmarkEnd w:id="113"/>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14" w:name="季节4"/>
      <w:r>
        <w:rPr>
          <w:rFonts w:hint="eastAsia"/>
          <w:lang w:val="en-US"/>
        </w:rPr>
        <w:t>夏季</w:t>
      </w:r>
      <w:bookmarkEnd w:id="114"/>
      <w:r>
        <w:rPr>
          <w:rFonts w:hint="eastAsia"/>
          <w:lang w:val="en-US"/>
        </w:rPr>
        <w:t>形成有效的巷道风，优化街区自然通风环境</w:t>
      </w:r>
      <w:r w:rsidRPr="00BF4FD9">
        <w:rPr>
          <w:rFonts w:hint="eastAsia"/>
          <w:lang w:val="en-US"/>
        </w:rPr>
        <w:t>，避免</w:t>
      </w:r>
      <w:bookmarkStart w:id="115" w:name="季节5"/>
      <w:r w:rsidRPr="00BF4FD9">
        <w:rPr>
          <w:rFonts w:hint="eastAsia"/>
          <w:lang w:val="en-US"/>
        </w:rPr>
        <w:t>夏季</w:t>
      </w:r>
      <w:bookmarkEnd w:id="115"/>
      <w:r w:rsidRPr="00BF4FD9">
        <w:rPr>
          <w:rFonts w:hint="eastAsia"/>
          <w:lang w:val="en-US"/>
        </w:rPr>
        <w:t>人活动区有明显的气流旋涡和无风区，从而造成闷热不适感。因此本项目需要分析人活动区的风速，并作出判断。</w:t>
      </w:r>
    </w:p>
    <w:p w14:paraId="2B770A42"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当人活动区域风速≤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10D15F98"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4B4D06FC" w14:textId="77777777" w:rsidR="00005045" w:rsidRDefault="00005045" w:rsidP="00005045">
      <w:pPr>
        <w:pStyle w:val="3"/>
        <w:rPr>
          <w:rFonts w:hint="eastAsia"/>
        </w:rPr>
      </w:pPr>
      <w:bookmarkStart w:id="116" w:name="_Toc509844760"/>
      <w:bookmarkStart w:id="117" w:name="_Toc184462646"/>
      <w:r>
        <w:rPr>
          <w:rFonts w:hint="eastAsia"/>
        </w:rPr>
        <w:t>无风区计算分析</w:t>
      </w:r>
      <w:bookmarkEnd w:id="116"/>
      <w:bookmarkEnd w:id="117"/>
    </w:p>
    <w:p w14:paraId="6511D74C"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118" w:name="人活动区风速分析结论"/>
      <w:bookmarkEnd w:id="118"/>
      <w:r>
        <w:t>人活动区内未标示出风速</w:t>
      </w:r>
      <w:r>
        <w:rPr>
          <w:color w:val="0000FF"/>
        </w:rPr>
        <w:t>小于</w:t>
      </w:r>
      <w:r>
        <w:t>0.2m/s</w:t>
      </w:r>
      <w:r>
        <w:t>的超限区域，因此人活动区风速</w:t>
      </w:r>
      <w:r>
        <w:rPr>
          <w:color w:val="0000FF"/>
        </w:rPr>
        <w:t>满足</w:t>
      </w:r>
      <w:r>
        <w:t>绿标要求，项目可采用现有建筑布局。</w:t>
      </w:r>
    </w:p>
    <w:p w14:paraId="787D7212" w14:textId="77777777" w:rsidR="00005045" w:rsidRDefault="00005045" w:rsidP="006C2DCC">
      <w:pPr>
        <w:pStyle w:val="a0"/>
        <w:spacing w:afterLines="50" w:after="156"/>
        <w:ind w:firstLineChars="0" w:firstLine="0"/>
        <w:jc w:val="center"/>
      </w:pPr>
      <w:bookmarkStart w:id="119" w:name="人行区风速云图"/>
      <w:bookmarkEnd w:id="119"/>
      <w:r>
        <w:rPr>
          <w:noProof/>
        </w:rPr>
        <w:lastRenderedPageBreak/>
        <w:drawing>
          <wp:inline distT="0" distB="0" distL="0" distR="0" wp14:anchorId="34CDB182" wp14:editId="521F9B3F">
            <wp:extent cx="5667375" cy="33242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324225"/>
                    </a:xfrm>
                    <a:prstGeom prst="rect">
                      <a:avLst/>
                    </a:prstGeom>
                  </pic:spPr>
                </pic:pic>
              </a:graphicData>
            </a:graphic>
          </wp:inline>
        </w:drawing>
      </w:r>
    </w:p>
    <w:p w14:paraId="7F8E1937"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1</w:t>
      </w:r>
      <w:r w:rsidRPr="00C72E58">
        <w:rPr>
          <w:rFonts w:ascii="黑体" w:eastAsia="黑体" w:hAnsi="黑体"/>
          <w:sz w:val="20"/>
          <w:szCs w:val="20"/>
        </w:rPr>
        <w:fldChar w:fldCharType="end"/>
      </w:r>
      <w:r w:rsidRPr="00C72E58">
        <w:rPr>
          <w:rFonts w:ascii="黑体" w:eastAsia="黑体" w:hAnsi="黑体" w:hint="eastAsia"/>
          <w:sz w:val="20"/>
          <w:szCs w:val="20"/>
        </w:rPr>
        <w:t>计算域内-1.5米高度水平面风速云图</w:t>
      </w:r>
      <w:r>
        <w:rPr>
          <w:rFonts w:ascii="黑体" w:eastAsia="黑体" w:hAnsi="黑体" w:hint="eastAsia"/>
          <w:sz w:val="20"/>
          <w:szCs w:val="20"/>
        </w:rPr>
        <w:t>-夏季</w:t>
      </w:r>
    </w:p>
    <w:p w14:paraId="096A5CC7" w14:textId="77777777" w:rsidR="00036C3B" w:rsidRPr="006F1295" w:rsidRDefault="00036C3B" w:rsidP="006F1295">
      <w:pPr>
        <w:pStyle w:val="a0"/>
        <w:ind w:firstLine="420"/>
      </w:pPr>
    </w:p>
    <w:p w14:paraId="5075F344" w14:textId="77777777" w:rsidR="00005045" w:rsidRDefault="00005045" w:rsidP="00005045">
      <w:pPr>
        <w:pStyle w:val="3"/>
        <w:rPr>
          <w:rFonts w:hint="eastAsia"/>
        </w:rPr>
      </w:pPr>
      <w:bookmarkStart w:id="120" w:name="_Toc509844761"/>
      <w:bookmarkStart w:id="121" w:name="_Toc184462647"/>
      <w:r>
        <w:rPr>
          <w:rFonts w:hint="eastAsia"/>
        </w:rPr>
        <w:t>旋涡区分析</w:t>
      </w:r>
      <w:bookmarkEnd w:id="120"/>
      <w:bookmarkEnd w:id="121"/>
    </w:p>
    <w:p w14:paraId="580261A7"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6E69175C" w14:textId="77777777" w:rsidR="00005045" w:rsidRDefault="00005045" w:rsidP="006C2DCC">
      <w:pPr>
        <w:pStyle w:val="a0"/>
        <w:ind w:firstLineChars="0" w:firstLine="0"/>
        <w:jc w:val="center"/>
        <w:rPr>
          <w:lang w:val="en-US"/>
        </w:rPr>
      </w:pPr>
      <w:bookmarkStart w:id="122" w:name="人行区风速矢量图"/>
      <w:bookmarkEnd w:id="122"/>
      <w:r>
        <w:rPr>
          <w:noProof/>
        </w:rPr>
        <w:drawing>
          <wp:inline distT="0" distB="0" distL="0" distR="0" wp14:anchorId="2193A39E" wp14:editId="37F8B52C">
            <wp:extent cx="5667375" cy="33337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333750"/>
                    </a:xfrm>
                    <a:prstGeom prst="rect">
                      <a:avLst/>
                    </a:prstGeom>
                  </pic:spPr>
                </pic:pic>
              </a:graphicData>
            </a:graphic>
          </wp:inline>
        </w:drawing>
      </w:r>
    </w:p>
    <w:p w14:paraId="50B22081" w14:textId="77777777" w:rsidR="00036C3B"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2</w:t>
      </w:r>
      <w:r w:rsidRPr="00C72E58">
        <w:rPr>
          <w:rFonts w:ascii="黑体" w:eastAsia="黑体" w:hAnsi="黑体"/>
          <w:sz w:val="20"/>
          <w:szCs w:val="20"/>
        </w:rPr>
        <w:fldChar w:fldCharType="end"/>
      </w:r>
      <w:r w:rsidRPr="00C72E58">
        <w:rPr>
          <w:rFonts w:ascii="黑体" w:eastAsia="黑体" w:hAnsi="黑体" w:hint="eastAsia"/>
          <w:sz w:val="20"/>
          <w:szCs w:val="20"/>
        </w:rPr>
        <w:t>计算域内-1.5米高度水平面风速矢量图</w:t>
      </w:r>
    </w:p>
    <w:p w14:paraId="5C95C6E9" w14:textId="77777777" w:rsidR="00036C3B" w:rsidRPr="006F1295" w:rsidRDefault="00036C3B" w:rsidP="006F1295">
      <w:pPr>
        <w:pStyle w:val="a0"/>
        <w:ind w:firstLine="420"/>
        <w:rPr>
          <w:lang w:val="en-US"/>
        </w:rPr>
      </w:pPr>
    </w:p>
    <w:p w14:paraId="78FCAE82" w14:textId="77777777" w:rsidR="00005045" w:rsidRDefault="00005045" w:rsidP="00005045">
      <w:pPr>
        <w:pStyle w:val="3"/>
        <w:rPr>
          <w:rFonts w:hint="eastAsia"/>
        </w:rPr>
      </w:pPr>
      <w:bookmarkStart w:id="123" w:name="_Toc509844762"/>
      <w:bookmarkStart w:id="124" w:name="_Toc184462648"/>
      <w:r>
        <w:rPr>
          <w:rFonts w:hint="eastAsia"/>
        </w:rPr>
        <w:lastRenderedPageBreak/>
        <w:t>旋涡区/无风区达标</w:t>
      </w:r>
      <w:bookmarkEnd w:id="123"/>
      <w:r>
        <w:rPr>
          <w:rFonts w:hint="eastAsia"/>
        </w:rPr>
        <w:t>结果汇总</w:t>
      </w:r>
      <w:bookmarkEnd w:id="124"/>
    </w:p>
    <w:p w14:paraId="10BFB794"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A2276">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A2276">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5" w:name="季节8"/>
      <w:r w:rsidRPr="002F5B29">
        <w:rPr>
          <w:rFonts w:ascii="黑体" w:eastAsia="黑体" w:hAnsi="黑体" w:hint="eastAsia"/>
          <w:sz w:val="20"/>
          <w:szCs w:val="20"/>
        </w:rPr>
        <w:t>夏季</w:t>
      </w:r>
      <w:bookmarkEnd w:id="125"/>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63464589"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2501B"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F7DD25"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EEBBD44"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C8B7F7"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5E4CC9EE"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E68B90"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C84D147"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4E5D72F3"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26" w:name="是否有无风区"/>
            <w:r w:rsidRPr="0088058A">
              <w:rPr>
                <w:rFonts w:ascii="宋体" w:hAnsi="宋体" w:cs="宋体" w:hint="eastAsia"/>
                <w:color w:val="000000"/>
                <w:sz w:val="22"/>
                <w:szCs w:val="22"/>
                <w:lang w:val="en-US"/>
              </w:rPr>
              <w:t>否</w:t>
            </w:r>
            <w:bookmarkEnd w:id="126"/>
          </w:p>
        </w:tc>
        <w:tc>
          <w:tcPr>
            <w:tcW w:w="1276" w:type="dxa"/>
            <w:tcBorders>
              <w:top w:val="nil"/>
              <w:left w:val="nil"/>
              <w:bottom w:val="single" w:sz="4" w:space="0" w:color="auto"/>
              <w:right w:val="single" w:sz="4" w:space="0" w:color="auto"/>
            </w:tcBorders>
            <w:shd w:val="clear" w:color="auto" w:fill="auto"/>
            <w:noWrap/>
            <w:vAlign w:val="center"/>
            <w:hideMark/>
          </w:tcPr>
          <w:p w14:paraId="720FAC2A"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27" w:name="无风区达标判断"/>
            <w:r w:rsidRPr="0088058A">
              <w:rPr>
                <w:rFonts w:ascii="宋体" w:hAnsi="宋体" w:cs="宋体" w:hint="eastAsia"/>
                <w:color w:val="000000"/>
                <w:sz w:val="22"/>
                <w:szCs w:val="22"/>
                <w:lang w:val="en-US"/>
              </w:rPr>
              <w:t>是</w:t>
            </w:r>
            <w:bookmarkEnd w:id="127"/>
          </w:p>
        </w:tc>
      </w:tr>
      <w:tr w:rsidR="00005045" w:rsidRPr="008E146A" w14:paraId="6A4DE528"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EBA745"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57CECEA"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499A79A"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28" w:name="是否有旋涡区"/>
            <w:r w:rsidRPr="0088058A">
              <w:rPr>
                <w:rFonts w:ascii="宋体" w:hAnsi="宋体" w:cs="宋体"/>
                <w:color w:val="000000"/>
                <w:sz w:val="22"/>
                <w:szCs w:val="22"/>
                <w:lang w:val="en-US"/>
              </w:rPr>
              <w:t>否</w:t>
            </w:r>
            <w:bookmarkEnd w:id="128"/>
          </w:p>
        </w:tc>
        <w:tc>
          <w:tcPr>
            <w:tcW w:w="1276" w:type="dxa"/>
            <w:tcBorders>
              <w:top w:val="nil"/>
              <w:left w:val="nil"/>
              <w:bottom w:val="single" w:sz="4" w:space="0" w:color="auto"/>
              <w:right w:val="single" w:sz="4" w:space="0" w:color="auto"/>
            </w:tcBorders>
            <w:shd w:val="clear" w:color="auto" w:fill="auto"/>
            <w:noWrap/>
            <w:vAlign w:val="center"/>
            <w:hideMark/>
          </w:tcPr>
          <w:p w14:paraId="15BF6337"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29" w:name="旋涡区达标判断"/>
            <w:r w:rsidRPr="0088058A">
              <w:rPr>
                <w:rFonts w:ascii="宋体" w:hAnsi="宋体" w:cs="宋体"/>
                <w:color w:val="000000"/>
                <w:sz w:val="22"/>
                <w:szCs w:val="22"/>
                <w:lang w:val="en-US"/>
              </w:rPr>
              <w:t>是</w:t>
            </w:r>
            <w:bookmarkEnd w:id="129"/>
          </w:p>
        </w:tc>
      </w:tr>
    </w:tbl>
    <w:p w14:paraId="495D27DE" w14:textId="77777777" w:rsidR="00005045" w:rsidRDefault="00005045" w:rsidP="00005045">
      <w:pPr>
        <w:pStyle w:val="3"/>
        <w:rPr>
          <w:rFonts w:hint="eastAsia"/>
        </w:rPr>
      </w:pPr>
      <w:bookmarkStart w:id="130" w:name="_Toc504501018"/>
      <w:bookmarkStart w:id="131" w:name="_Toc509844763"/>
      <w:bookmarkStart w:id="132" w:name="_Toc184462649"/>
      <w:r>
        <w:rPr>
          <w:rFonts w:hint="eastAsia"/>
        </w:rPr>
        <w:t>外窗内外表面风压</w:t>
      </w:r>
      <w:bookmarkEnd w:id="130"/>
      <w:r>
        <w:rPr>
          <w:rFonts w:hint="eastAsia"/>
        </w:rPr>
        <w:t>差达标分析</w:t>
      </w:r>
      <w:bookmarkEnd w:id="131"/>
      <w:bookmarkEnd w:id="132"/>
    </w:p>
    <w:p w14:paraId="15CF3E8D"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3" w:name="季节9"/>
      <w:r>
        <w:rPr>
          <w:rFonts w:hint="eastAsia"/>
          <w:lang w:val="en-US"/>
        </w:rPr>
        <w:t>夏季</w:t>
      </w:r>
      <w:bookmarkEnd w:id="13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4A9F64F7"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FF124FB"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41249570" w14:textId="77777777" w:rsidR="00005045" w:rsidRDefault="00005045" w:rsidP="006C2DCC">
      <w:pPr>
        <w:pStyle w:val="a0"/>
        <w:ind w:firstLineChars="0" w:firstLine="0"/>
        <w:jc w:val="center"/>
      </w:pPr>
      <w:bookmarkStart w:id="134" w:name="迎风面风压云图"/>
      <w:bookmarkEnd w:id="134"/>
      <w:r>
        <w:rPr>
          <w:noProof/>
        </w:rPr>
        <w:drawing>
          <wp:inline distT="0" distB="0" distL="0" distR="0" wp14:anchorId="5B4B2B7B" wp14:editId="6DCFE6FF">
            <wp:extent cx="5667375" cy="3286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286125"/>
                    </a:xfrm>
                    <a:prstGeom prst="rect">
                      <a:avLst/>
                    </a:prstGeom>
                  </pic:spPr>
                </pic:pic>
              </a:graphicData>
            </a:graphic>
          </wp:inline>
        </w:drawing>
      </w:r>
    </w:p>
    <w:p w14:paraId="3385C4E0"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5" w:name="季节10"/>
      <w:r w:rsidR="00005045" w:rsidRPr="00C72E58">
        <w:rPr>
          <w:rFonts w:ascii="黑体" w:eastAsia="黑体" w:hAnsi="黑体" w:hint="eastAsia"/>
          <w:sz w:val="20"/>
          <w:szCs w:val="20"/>
        </w:rPr>
        <w:t>夏季</w:t>
      </w:r>
      <w:bookmarkEnd w:id="135"/>
    </w:p>
    <w:p w14:paraId="2DDEA163" w14:textId="77777777" w:rsidR="00005045" w:rsidRPr="00C56D1B" w:rsidRDefault="00005045" w:rsidP="00005045">
      <w:pPr>
        <w:jc w:val="center"/>
      </w:pPr>
      <w:bookmarkStart w:id="136" w:name="背风面风压云图"/>
      <w:bookmarkEnd w:id="136"/>
      <w:r>
        <w:rPr>
          <w:noProof/>
        </w:rPr>
        <w:lastRenderedPageBreak/>
        <w:drawing>
          <wp:inline distT="0" distB="0" distL="0" distR="0" wp14:anchorId="5BDDB241" wp14:editId="630C5DEC">
            <wp:extent cx="5667375" cy="3295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295650"/>
                    </a:xfrm>
                    <a:prstGeom prst="rect">
                      <a:avLst/>
                    </a:prstGeom>
                  </pic:spPr>
                </pic:pic>
              </a:graphicData>
            </a:graphic>
          </wp:inline>
        </w:drawing>
      </w:r>
    </w:p>
    <w:p w14:paraId="50E22EE7" w14:textId="77777777" w:rsidR="00036C3B"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A2276">
        <w:rPr>
          <w:rFonts w:ascii="黑体" w:eastAsia="黑体" w:hAnsi="黑体" w:hint="eastAsia"/>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7" w:name="季节11"/>
      <w:r w:rsidR="00005045" w:rsidRPr="00C72E58">
        <w:rPr>
          <w:rFonts w:ascii="黑体" w:eastAsia="黑体" w:hAnsi="黑体" w:hint="eastAsia"/>
          <w:sz w:val="20"/>
          <w:szCs w:val="20"/>
        </w:rPr>
        <w:t>夏季</w:t>
      </w:r>
      <w:bookmarkEnd w:id="137"/>
      <w:r>
        <w:rPr>
          <w:rFonts w:hint="eastAsia"/>
        </w:rPr>
        <w:t xml:space="preserve"> </w:t>
      </w:r>
    </w:p>
    <w:p w14:paraId="102E28E4"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55E3658E"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4A2276">
        <w:rPr>
          <w:rFonts w:ascii="黑体" w:hAnsi="黑体" w:hint="eastAsia"/>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4A2276">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51DDE451" w14:textId="77777777" w:rsidTr="00DA2EC4">
        <w:trPr>
          <w:tblHeader/>
        </w:trPr>
        <w:tc>
          <w:tcPr>
            <w:tcW w:w="4361" w:type="dxa"/>
            <w:shd w:val="clear" w:color="auto" w:fill="E6E6E6"/>
            <w:vAlign w:val="center"/>
          </w:tcPr>
          <w:p w14:paraId="0FBBD14E"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33595336"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04DA091A"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B9BCCB0"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63085626" w14:textId="77777777" w:rsidR="00005045" w:rsidRPr="00124784" w:rsidRDefault="00005045" w:rsidP="00124784">
            <w:pPr>
              <w:jc w:val="center"/>
              <w:rPr>
                <w:lang w:val="en-US"/>
              </w:rPr>
            </w:pPr>
            <w:r w:rsidRPr="00124784">
              <w:rPr>
                <w:rFonts w:hint="eastAsia"/>
                <w:lang w:val="en-US"/>
              </w:rPr>
              <w:t>是否达标</w:t>
            </w:r>
          </w:p>
        </w:tc>
      </w:tr>
      <w:tr w:rsidR="00005045" w14:paraId="45E60058" w14:textId="77777777" w:rsidTr="00DA2EC4">
        <w:tc>
          <w:tcPr>
            <w:tcW w:w="4361" w:type="dxa"/>
            <w:shd w:val="clear" w:color="auto" w:fill="auto"/>
            <w:vAlign w:val="center"/>
          </w:tcPr>
          <w:p w14:paraId="488CE293" w14:textId="77777777" w:rsidR="00005045" w:rsidRPr="00124784" w:rsidRDefault="00005045" w:rsidP="00124784">
            <w:pPr>
              <w:jc w:val="center"/>
              <w:rPr>
                <w:lang w:val="en-US"/>
              </w:rPr>
            </w:pPr>
            <w:r>
              <w:rPr>
                <w:lang w:val="en-US"/>
              </w:rPr>
              <w:t>TONGFENG</w:t>
            </w:r>
          </w:p>
        </w:tc>
        <w:tc>
          <w:tcPr>
            <w:tcW w:w="1134" w:type="dxa"/>
            <w:shd w:val="clear" w:color="auto" w:fill="auto"/>
            <w:vAlign w:val="center"/>
          </w:tcPr>
          <w:p w14:paraId="5FDCF180" w14:textId="77777777" w:rsidR="00005045" w:rsidRPr="00124784" w:rsidRDefault="00005045" w:rsidP="00124784">
            <w:pPr>
              <w:jc w:val="center"/>
              <w:rPr>
                <w:lang w:val="en-US"/>
              </w:rPr>
            </w:pPr>
            <w:r>
              <w:rPr>
                <w:lang w:val="en-US"/>
              </w:rPr>
              <w:t>381</w:t>
            </w:r>
          </w:p>
        </w:tc>
        <w:tc>
          <w:tcPr>
            <w:tcW w:w="1984" w:type="dxa"/>
            <w:shd w:val="clear" w:color="auto" w:fill="auto"/>
            <w:vAlign w:val="center"/>
          </w:tcPr>
          <w:p w14:paraId="3A299C02" w14:textId="77777777" w:rsidR="00005045" w:rsidRPr="00124784" w:rsidRDefault="00005045" w:rsidP="00124784">
            <w:pPr>
              <w:jc w:val="center"/>
              <w:rPr>
                <w:lang w:val="en-US"/>
              </w:rPr>
            </w:pPr>
            <w:r>
              <w:rPr>
                <w:lang w:val="en-US"/>
              </w:rPr>
              <w:t>374</w:t>
            </w:r>
          </w:p>
        </w:tc>
        <w:tc>
          <w:tcPr>
            <w:tcW w:w="1116" w:type="dxa"/>
            <w:shd w:val="clear" w:color="auto" w:fill="auto"/>
            <w:vAlign w:val="center"/>
          </w:tcPr>
          <w:p w14:paraId="6952D0C4" w14:textId="77777777" w:rsidR="00005045" w:rsidRPr="00124784" w:rsidRDefault="00005045" w:rsidP="00124784">
            <w:pPr>
              <w:jc w:val="center"/>
              <w:rPr>
                <w:lang w:val="en-US"/>
              </w:rPr>
            </w:pPr>
            <w:r>
              <w:rPr>
                <w:lang w:val="en-US"/>
              </w:rPr>
              <w:t>98.16</w:t>
            </w:r>
          </w:p>
        </w:tc>
        <w:tc>
          <w:tcPr>
            <w:tcW w:w="708" w:type="dxa"/>
            <w:shd w:val="clear" w:color="auto" w:fill="auto"/>
            <w:vAlign w:val="center"/>
          </w:tcPr>
          <w:p w14:paraId="291FD974" w14:textId="77777777" w:rsidR="00005045" w:rsidRPr="00124784" w:rsidRDefault="00005045" w:rsidP="00124784">
            <w:pPr>
              <w:jc w:val="center"/>
              <w:rPr>
                <w:lang w:val="en-US"/>
              </w:rPr>
            </w:pPr>
            <w:r>
              <w:rPr>
                <w:lang w:val="en-US"/>
              </w:rPr>
              <w:t>是</w:t>
            </w:r>
          </w:p>
        </w:tc>
      </w:tr>
    </w:tbl>
    <w:p w14:paraId="23A81B91" w14:textId="77777777" w:rsidR="00036C3B"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03365D3A" w14:textId="77777777" w:rsidR="00036C3B" w:rsidRDefault="00036C3B" w:rsidP="007F24B7">
      <w:pPr>
        <w:rPr>
          <w:lang w:val="en-US"/>
        </w:rPr>
      </w:pPr>
      <w:bookmarkStart w:id="138" w:name="建筑外窗室内外风压差达标判定"/>
      <w:bookmarkEnd w:id="138"/>
    </w:p>
    <w:p w14:paraId="57A31B7D" w14:textId="77777777" w:rsidR="00036C3B" w:rsidRDefault="00036C3B" w:rsidP="00053971"/>
    <w:p w14:paraId="276264B4" w14:textId="77777777" w:rsidR="00036C3B" w:rsidRPr="00053971" w:rsidRDefault="00000000">
      <w:pPr>
        <w:rPr>
          <w:lang w:val="en-US"/>
        </w:rPr>
      </w:pPr>
      <w:bookmarkStart w:id="139"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39"/>
      <w:r>
        <w:rPr>
          <w:rFonts w:hint="eastAsia"/>
          <w:lang w:val="en-US"/>
        </w:rPr>
        <w:t xml:space="preserve"> </w:t>
      </w:r>
    </w:p>
    <w:p w14:paraId="04BE1327" w14:textId="77777777" w:rsidR="00754FB6" w:rsidRPr="00754FB6" w:rsidRDefault="00FA58D9" w:rsidP="00005045">
      <w:pPr>
        <w:rPr>
          <w:lang w:val="en-US"/>
        </w:rPr>
      </w:pPr>
      <w:bookmarkStart w:id="140" w:name="其他工况"/>
      <w:bookmarkEnd w:id="140"/>
      <w:r>
        <w:rPr>
          <w:rFonts w:hint="eastAsia"/>
          <w:lang w:val="en-US"/>
        </w:rPr>
        <w:t xml:space="preserve"> </w:t>
      </w:r>
    </w:p>
    <w:p w14:paraId="0AF176C5" w14:textId="77777777" w:rsidR="00005045" w:rsidRDefault="00005045" w:rsidP="00005045">
      <w:pPr>
        <w:pStyle w:val="2"/>
      </w:pPr>
      <w:bookmarkStart w:id="141" w:name="_Toc509844764"/>
      <w:bookmarkStart w:id="142" w:name="_Toc184462650"/>
      <w:r>
        <w:rPr>
          <w:rFonts w:hint="eastAsia"/>
        </w:rPr>
        <w:t>结论</w:t>
      </w:r>
      <w:bookmarkEnd w:id="141"/>
      <w:bookmarkEnd w:id="142"/>
    </w:p>
    <w:p w14:paraId="6C660E7F" w14:textId="77777777" w:rsidR="00005045" w:rsidRPr="00F74E80" w:rsidRDefault="00005045" w:rsidP="00005045">
      <w:pPr>
        <w:pStyle w:val="3"/>
        <w:rPr>
          <w:rFonts w:hint="eastAsia"/>
        </w:rPr>
      </w:pPr>
      <w:bookmarkStart w:id="143" w:name="_Toc509844765"/>
      <w:bookmarkStart w:id="144" w:name="_Toc184462651"/>
      <w:r>
        <w:rPr>
          <w:rFonts w:hint="eastAsia"/>
        </w:rPr>
        <w:t>冬季工况达标判断</w:t>
      </w:r>
      <w:bookmarkStart w:id="145" w:name="_Toc509844766"/>
      <w:bookmarkEnd w:id="143"/>
      <w:bookmarkEnd w:id="144"/>
      <w:bookmarkEnd w:id="145"/>
    </w:p>
    <w:p w14:paraId="2247216A"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A2276">
        <w:rPr>
          <w:rFonts w:ascii="黑体" w:eastAsia="黑体" w:hAnsi="黑体" w:hint="eastAsia"/>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A2276">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1AF17514" w14:textId="77777777" w:rsidTr="00124784">
        <w:tc>
          <w:tcPr>
            <w:tcW w:w="1951" w:type="dxa"/>
            <w:tcBorders>
              <w:top w:val="single" w:sz="12" w:space="0" w:color="auto"/>
              <w:bottom w:val="single" w:sz="4" w:space="0" w:color="auto"/>
            </w:tcBorders>
            <w:shd w:val="clear" w:color="auto" w:fill="E6E6E6"/>
            <w:vAlign w:val="center"/>
          </w:tcPr>
          <w:p w14:paraId="1DD99BF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0418FB3"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E32A39D"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67BB92DA"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1FDA6B7" w14:textId="77777777" w:rsidR="00005045" w:rsidRPr="00124784" w:rsidRDefault="00005045" w:rsidP="00124784">
            <w:pPr>
              <w:jc w:val="center"/>
              <w:rPr>
                <w:lang w:val="en-US"/>
              </w:rPr>
            </w:pPr>
            <w:r w:rsidRPr="00124784">
              <w:rPr>
                <w:rFonts w:hint="eastAsia"/>
                <w:lang w:val="en-US"/>
              </w:rPr>
              <w:t>得分</w:t>
            </w:r>
          </w:p>
        </w:tc>
      </w:tr>
      <w:tr w:rsidR="00005045" w14:paraId="6E008DBC" w14:textId="77777777" w:rsidTr="00124784">
        <w:tc>
          <w:tcPr>
            <w:tcW w:w="1951" w:type="dxa"/>
            <w:tcBorders>
              <w:top w:val="single" w:sz="4" w:space="0" w:color="auto"/>
            </w:tcBorders>
            <w:shd w:val="clear" w:color="auto" w:fill="auto"/>
            <w:vAlign w:val="center"/>
          </w:tcPr>
          <w:p w14:paraId="3C253564"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7A7E0ED9"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w:t>
            </w:r>
            <w:r w:rsidRPr="0028242C">
              <w:rPr>
                <w:rFonts w:hint="eastAsia"/>
                <w:lang w:val="en-US"/>
              </w:rPr>
              <w:lastRenderedPageBreak/>
              <w:t>数小于</w:t>
            </w:r>
            <w:r w:rsidRPr="0028242C">
              <w:rPr>
                <w:rFonts w:hint="eastAsia"/>
                <w:lang w:val="en-US"/>
              </w:rPr>
              <w:t xml:space="preserve">2, </w:t>
            </w:r>
            <w:r w:rsidRPr="0028242C">
              <w:rPr>
                <w:rFonts w:hint="eastAsia"/>
                <w:lang w:val="en-US"/>
              </w:rPr>
              <w:t>得</w:t>
            </w:r>
            <w:bookmarkStart w:id="146" w:name="标准要求冬季风速得分"/>
            <w:r w:rsidRPr="0028242C">
              <w:rPr>
                <w:rFonts w:hint="eastAsia"/>
                <w:lang w:val="en-US"/>
              </w:rPr>
              <w:t>3</w:t>
            </w:r>
            <w:bookmarkEnd w:id="146"/>
            <w:r w:rsidRPr="0028242C">
              <w:rPr>
                <w:rFonts w:hint="eastAsia"/>
                <w:lang w:val="en-US"/>
              </w:rPr>
              <w:t>分；</w:t>
            </w:r>
          </w:p>
        </w:tc>
        <w:tc>
          <w:tcPr>
            <w:tcW w:w="1985" w:type="dxa"/>
            <w:tcBorders>
              <w:top w:val="single" w:sz="4" w:space="0" w:color="auto"/>
            </w:tcBorders>
            <w:shd w:val="clear" w:color="auto" w:fill="auto"/>
            <w:vAlign w:val="center"/>
          </w:tcPr>
          <w:p w14:paraId="510C8CA6" w14:textId="77777777" w:rsidR="00005045" w:rsidRPr="00124784" w:rsidRDefault="00000000" w:rsidP="00376839">
            <w:pPr>
              <w:jc w:val="center"/>
              <w:rPr>
                <w:lang w:val="en-US"/>
              </w:rPr>
            </w:pPr>
            <w:r>
              <w:rPr>
                <w:rFonts w:hint="eastAsia"/>
                <w:lang w:val="en-US"/>
              </w:rPr>
              <w:lastRenderedPageBreak/>
              <w:t>计算域</w:t>
            </w:r>
            <w:bookmarkStart w:id="147" w:name="冬季风速结果计算域"/>
            <w:r>
              <w:t>没有出现</w:t>
            </w:r>
            <w:bookmarkEnd w:id="147"/>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14:paraId="697C92D8" w14:textId="77777777" w:rsidR="00005045" w:rsidRPr="007E7714" w:rsidRDefault="00005045" w:rsidP="00124784">
            <w:pPr>
              <w:jc w:val="center"/>
              <w:rPr>
                <w:b/>
                <w:lang w:val="en-US"/>
              </w:rPr>
            </w:pPr>
            <w:bookmarkStart w:id="148" w:name="冬季风速达标判定"/>
            <w:r w:rsidRPr="007E7714">
              <w:rPr>
                <w:rFonts w:hint="eastAsia"/>
                <w:b/>
                <w:lang w:val="en-US"/>
              </w:rPr>
              <w:t>达标</w:t>
            </w:r>
            <w:bookmarkEnd w:id="148"/>
          </w:p>
        </w:tc>
        <w:tc>
          <w:tcPr>
            <w:tcW w:w="1416" w:type="dxa"/>
            <w:vMerge w:val="restart"/>
            <w:tcBorders>
              <w:top w:val="single" w:sz="4" w:space="0" w:color="auto"/>
            </w:tcBorders>
            <w:shd w:val="clear" w:color="auto" w:fill="auto"/>
            <w:vAlign w:val="center"/>
          </w:tcPr>
          <w:p w14:paraId="6B1A60CD" w14:textId="77777777" w:rsidR="00005045" w:rsidRPr="00124784" w:rsidRDefault="00005045" w:rsidP="00124784">
            <w:pPr>
              <w:jc w:val="center"/>
              <w:rPr>
                <w:lang w:val="en-US"/>
              </w:rPr>
            </w:pPr>
            <w:bookmarkStart w:id="149" w:name="冬季风速得分"/>
            <w:r w:rsidRPr="00124784">
              <w:rPr>
                <w:rFonts w:hint="eastAsia"/>
                <w:lang w:val="en-US"/>
              </w:rPr>
              <w:t>3</w:t>
            </w:r>
            <w:bookmarkEnd w:id="149"/>
            <w:r w:rsidRPr="00124784">
              <w:rPr>
                <w:rFonts w:hint="eastAsia"/>
                <w:lang w:val="en-US"/>
              </w:rPr>
              <w:t>分</w:t>
            </w:r>
          </w:p>
        </w:tc>
      </w:tr>
      <w:tr w:rsidR="00005045" w14:paraId="3103E4D0" w14:textId="77777777" w:rsidTr="00124784">
        <w:tc>
          <w:tcPr>
            <w:tcW w:w="1951" w:type="dxa"/>
            <w:shd w:val="clear" w:color="auto" w:fill="auto"/>
            <w:vAlign w:val="center"/>
          </w:tcPr>
          <w:p w14:paraId="264A497A"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0AF1A19E" w14:textId="77777777" w:rsidR="00005045" w:rsidRPr="00124784" w:rsidRDefault="00005045" w:rsidP="00124784">
            <w:pPr>
              <w:jc w:val="center"/>
              <w:rPr>
                <w:lang w:val="en-US"/>
              </w:rPr>
            </w:pPr>
          </w:p>
        </w:tc>
        <w:tc>
          <w:tcPr>
            <w:tcW w:w="1985" w:type="dxa"/>
            <w:shd w:val="clear" w:color="auto" w:fill="auto"/>
            <w:vAlign w:val="center"/>
          </w:tcPr>
          <w:p w14:paraId="72D1EB22" w14:textId="77777777" w:rsidR="00005045" w:rsidRPr="00124784" w:rsidRDefault="00000000" w:rsidP="00376839">
            <w:pPr>
              <w:jc w:val="center"/>
              <w:rPr>
                <w:lang w:val="en-US"/>
              </w:rPr>
            </w:pPr>
            <w:r>
              <w:rPr>
                <w:rFonts w:hint="eastAsia"/>
                <w:lang w:val="en-US"/>
              </w:rPr>
              <w:t>计算域</w:t>
            </w:r>
            <w:bookmarkStart w:id="150" w:name="冬季风速放大系数结果计算域"/>
            <w:r>
              <w:t>没有出现</w:t>
            </w:r>
            <w:bookmarkEnd w:id="150"/>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7A367527" w14:textId="77777777" w:rsidR="00005045" w:rsidRPr="00124784" w:rsidRDefault="00005045" w:rsidP="00124784">
            <w:pPr>
              <w:jc w:val="center"/>
              <w:rPr>
                <w:lang w:val="en-US"/>
              </w:rPr>
            </w:pPr>
          </w:p>
        </w:tc>
        <w:tc>
          <w:tcPr>
            <w:tcW w:w="1416" w:type="dxa"/>
            <w:vMerge/>
            <w:shd w:val="clear" w:color="auto" w:fill="auto"/>
          </w:tcPr>
          <w:p w14:paraId="16395879" w14:textId="77777777" w:rsidR="00005045" w:rsidRPr="00124784" w:rsidRDefault="00005045" w:rsidP="00124784">
            <w:pPr>
              <w:jc w:val="center"/>
              <w:rPr>
                <w:lang w:val="en-US"/>
              </w:rPr>
            </w:pPr>
          </w:p>
        </w:tc>
      </w:tr>
      <w:tr w:rsidR="00005045" w14:paraId="2DA4325F" w14:textId="77777777" w:rsidTr="002C153B">
        <w:tc>
          <w:tcPr>
            <w:tcW w:w="1951" w:type="dxa"/>
            <w:shd w:val="clear" w:color="auto" w:fill="auto"/>
            <w:vAlign w:val="center"/>
          </w:tcPr>
          <w:p w14:paraId="7D6DC4A5"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71DD9E9"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51" w:name="标准要求冬季风压得分"/>
            <w:r>
              <w:rPr>
                <w:rFonts w:hint="eastAsia"/>
                <w:lang w:val="en-US"/>
              </w:rPr>
              <w:t>2</w:t>
            </w:r>
            <w:bookmarkEnd w:id="151"/>
            <w:r w:rsidRPr="00124784">
              <w:rPr>
                <w:rFonts w:hint="eastAsia"/>
                <w:lang w:val="en-US"/>
              </w:rPr>
              <w:t>分</w:t>
            </w:r>
            <w:r>
              <w:rPr>
                <w:lang w:val="en-US"/>
              </w:rPr>
              <w:t>未出现风速超标区域</w:t>
            </w:r>
          </w:p>
        </w:tc>
        <w:tc>
          <w:tcPr>
            <w:tcW w:w="1985" w:type="dxa"/>
            <w:shd w:val="clear" w:color="auto" w:fill="auto"/>
            <w:vAlign w:val="center"/>
          </w:tcPr>
          <w:p w14:paraId="4F3DB61B" w14:textId="77777777" w:rsidR="00005045" w:rsidRPr="00124784" w:rsidRDefault="00005045" w:rsidP="00124784">
            <w:pPr>
              <w:jc w:val="center"/>
              <w:rPr>
                <w:lang w:val="en-US"/>
              </w:rPr>
            </w:pPr>
            <w:r w:rsidRPr="00124784">
              <w:rPr>
                <w:rFonts w:hint="eastAsia"/>
                <w:lang w:val="en-US"/>
              </w:rPr>
              <w:t>本项目</w:t>
            </w:r>
            <w:bookmarkStart w:id="152" w:name="冬季迎背风面结果"/>
            <w:r>
              <w:t>没有出现</w:t>
            </w:r>
            <w:bookmarkEnd w:id="152"/>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0D800A65" w14:textId="77777777" w:rsidR="00005045" w:rsidRPr="00124784" w:rsidRDefault="00005045" w:rsidP="002C153B">
            <w:pPr>
              <w:jc w:val="center"/>
              <w:rPr>
                <w:lang w:val="en-US"/>
              </w:rPr>
            </w:pPr>
            <w:bookmarkStart w:id="153" w:name="冬季迎背风面达标判定"/>
            <w:r w:rsidRPr="007E7714">
              <w:rPr>
                <w:rFonts w:hint="eastAsia"/>
                <w:b/>
                <w:lang w:val="en-US"/>
              </w:rPr>
              <w:t>达标</w:t>
            </w:r>
            <w:bookmarkEnd w:id="153"/>
          </w:p>
        </w:tc>
        <w:tc>
          <w:tcPr>
            <w:tcW w:w="1416" w:type="dxa"/>
            <w:shd w:val="clear" w:color="auto" w:fill="auto"/>
            <w:vAlign w:val="center"/>
          </w:tcPr>
          <w:p w14:paraId="041B7D57" w14:textId="77777777" w:rsidR="00005045" w:rsidRPr="00124784" w:rsidRDefault="00005045" w:rsidP="00124784">
            <w:pPr>
              <w:jc w:val="center"/>
              <w:rPr>
                <w:lang w:val="en-US"/>
              </w:rPr>
            </w:pPr>
            <w:bookmarkStart w:id="154" w:name="冬季迎背风面得分"/>
            <w:r w:rsidRPr="00124784">
              <w:rPr>
                <w:rFonts w:hint="eastAsia"/>
                <w:lang w:val="en-US"/>
              </w:rPr>
              <w:t>2</w:t>
            </w:r>
            <w:bookmarkEnd w:id="154"/>
            <w:r w:rsidRPr="00124784">
              <w:rPr>
                <w:rFonts w:hint="eastAsia"/>
                <w:lang w:val="en-US"/>
              </w:rPr>
              <w:t>分</w:t>
            </w:r>
          </w:p>
        </w:tc>
      </w:tr>
    </w:tbl>
    <w:p w14:paraId="0F2D3018" w14:textId="77777777" w:rsidR="00005045" w:rsidRPr="00005045" w:rsidRDefault="00005045" w:rsidP="00022DD9">
      <w:pPr>
        <w:rPr>
          <w:szCs w:val="21"/>
          <w:lang w:val="en-US"/>
        </w:rPr>
      </w:pPr>
    </w:p>
    <w:p w14:paraId="539ACA6E" w14:textId="77777777" w:rsidR="00005045" w:rsidRDefault="00407998" w:rsidP="00407998">
      <w:pPr>
        <w:pStyle w:val="3"/>
        <w:rPr>
          <w:rFonts w:hint="eastAsia"/>
        </w:rPr>
      </w:pPr>
      <w:bookmarkStart w:id="155" w:name="_Toc509844767"/>
      <w:bookmarkStart w:id="156" w:name="_Toc509844768"/>
      <w:bookmarkStart w:id="157" w:name="_Toc509844769"/>
      <w:bookmarkStart w:id="158" w:name="_Toc184462652"/>
      <w:bookmarkEnd w:id="155"/>
      <w:bookmarkEnd w:id="156"/>
      <w:r w:rsidRPr="00407998">
        <w:rPr>
          <w:rFonts w:hint="eastAsia"/>
        </w:rPr>
        <w:t>过渡季、</w:t>
      </w:r>
      <w:r w:rsidR="00005045">
        <w:rPr>
          <w:rFonts w:hint="eastAsia"/>
        </w:rPr>
        <w:t>夏季</w:t>
      </w:r>
      <w:r w:rsidR="00005045" w:rsidRPr="00F74E80">
        <w:rPr>
          <w:rFonts w:hint="eastAsia"/>
        </w:rPr>
        <w:t>工况达标判断</w:t>
      </w:r>
      <w:bookmarkEnd w:id="157"/>
      <w:bookmarkEnd w:id="158"/>
    </w:p>
    <w:p w14:paraId="7454C343"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A2276">
        <w:rPr>
          <w:rFonts w:ascii="黑体" w:eastAsia="黑体" w:hAnsi="黑体" w:hint="eastAsia"/>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A2276">
        <w:rPr>
          <w:rFonts w:ascii="黑体" w:eastAsia="黑体" w:hAnsi="黑体" w:hint="eastAsia"/>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0448A78" w14:textId="77777777" w:rsidTr="00124784">
        <w:tc>
          <w:tcPr>
            <w:tcW w:w="1951" w:type="dxa"/>
            <w:tcBorders>
              <w:top w:val="single" w:sz="12" w:space="0" w:color="auto"/>
              <w:bottom w:val="single" w:sz="4" w:space="0" w:color="auto"/>
            </w:tcBorders>
            <w:shd w:val="clear" w:color="auto" w:fill="E6E6E6"/>
            <w:vAlign w:val="center"/>
          </w:tcPr>
          <w:p w14:paraId="72D3D15B"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3137F2D"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E02C992"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2BFBD948"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7CB6091" w14:textId="77777777" w:rsidR="00005045" w:rsidRPr="00124784" w:rsidRDefault="00005045" w:rsidP="00124784">
            <w:pPr>
              <w:jc w:val="center"/>
              <w:rPr>
                <w:lang w:val="en-US"/>
              </w:rPr>
            </w:pPr>
            <w:r w:rsidRPr="00124784">
              <w:rPr>
                <w:rFonts w:hint="eastAsia"/>
                <w:lang w:val="en-US"/>
              </w:rPr>
              <w:t>得分</w:t>
            </w:r>
          </w:p>
        </w:tc>
      </w:tr>
      <w:tr w:rsidR="00005045" w14:paraId="3F1A36DF" w14:textId="77777777" w:rsidTr="00124784">
        <w:tc>
          <w:tcPr>
            <w:tcW w:w="1951" w:type="dxa"/>
            <w:tcBorders>
              <w:top w:val="single" w:sz="4" w:space="0" w:color="auto"/>
            </w:tcBorders>
            <w:shd w:val="clear" w:color="auto" w:fill="auto"/>
            <w:vAlign w:val="center"/>
          </w:tcPr>
          <w:p w14:paraId="7080F7BB"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1EACAE7B"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59" w:name="标准要求夏季风速得分"/>
            <w:r>
              <w:rPr>
                <w:rFonts w:hint="eastAsia"/>
                <w:lang w:val="en-US"/>
              </w:rPr>
              <w:t>3</w:t>
            </w:r>
            <w:bookmarkEnd w:id="159"/>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61AE6DBD" w14:textId="77777777" w:rsidR="00005045" w:rsidRPr="00124784" w:rsidRDefault="00000000" w:rsidP="00DE61C2">
            <w:pPr>
              <w:jc w:val="center"/>
              <w:rPr>
                <w:lang w:val="en-US"/>
              </w:rPr>
            </w:pPr>
            <w:r>
              <w:rPr>
                <w:rFonts w:hint="eastAsia"/>
                <w:lang w:val="en-US"/>
              </w:rPr>
              <w:t>计算域</w:t>
            </w:r>
            <w:bookmarkStart w:id="160" w:name="夏季无风区结果计算域"/>
            <w:r w:rsidR="00005045" w:rsidRPr="00AB3039">
              <w:rPr>
                <w:rFonts w:hint="eastAsia"/>
                <w:lang w:val="en-US"/>
              </w:rPr>
              <w:t>无</w:t>
            </w:r>
            <w:bookmarkEnd w:id="160"/>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14:paraId="7BB4C951" w14:textId="77777777" w:rsidR="00005045" w:rsidRPr="00124784" w:rsidRDefault="00005045" w:rsidP="00124784">
            <w:pPr>
              <w:jc w:val="center"/>
              <w:rPr>
                <w:lang w:val="en-US"/>
              </w:rPr>
            </w:pPr>
            <w:bookmarkStart w:id="161" w:name="夏季无风区达标判定"/>
            <w:r w:rsidRPr="003D492A">
              <w:rPr>
                <w:rFonts w:hint="eastAsia"/>
                <w:b/>
                <w:lang w:val="en-US"/>
              </w:rPr>
              <w:t>达标</w:t>
            </w:r>
            <w:bookmarkEnd w:id="161"/>
          </w:p>
        </w:tc>
        <w:tc>
          <w:tcPr>
            <w:tcW w:w="1416" w:type="dxa"/>
            <w:vMerge w:val="restart"/>
            <w:tcBorders>
              <w:top w:val="single" w:sz="4" w:space="0" w:color="auto"/>
            </w:tcBorders>
            <w:shd w:val="clear" w:color="auto" w:fill="auto"/>
            <w:vAlign w:val="center"/>
          </w:tcPr>
          <w:p w14:paraId="619C2A93" w14:textId="77777777" w:rsidR="00005045" w:rsidRPr="00124784" w:rsidRDefault="00005045" w:rsidP="00124784">
            <w:pPr>
              <w:jc w:val="center"/>
              <w:rPr>
                <w:lang w:val="en-US"/>
              </w:rPr>
            </w:pPr>
            <w:bookmarkStart w:id="162" w:name="夏季无风区得分"/>
            <w:r w:rsidRPr="00124784">
              <w:rPr>
                <w:rFonts w:hint="eastAsia"/>
                <w:lang w:val="en-US"/>
              </w:rPr>
              <w:t>3</w:t>
            </w:r>
            <w:bookmarkEnd w:id="162"/>
            <w:r w:rsidRPr="00124784">
              <w:rPr>
                <w:rFonts w:hint="eastAsia"/>
                <w:lang w:val="en-US"/>
              </w:rPr>
              <w:t>分</w:t>
            </w:r>
          </w:p>
        </w:tc>
      </w:tr>
      <w:tr w:rsidR="00005045" w14:paraId="43C1D1F9" w14:textId="77777777" w:rsidTr="00124784">
        <w:tc>
          <w:tcPr>
            <w:tcW w:w="1951" w:type="dxa"/>
            <w:shd w:val="clear" w:color="auto" w:fill="auto"/>
            <w:vAlign w:val="center"/>
          </w:tcPr>
          <w:p w14:paraId="6BB7F14F"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AB15DE9" w14:textId="77777777" w:rsidR="00005045" w:rsidRPr="00124784" w:rsidRDefault="00005045" w:rsidP="00124784">
            <w:pPr>
              <w:jc w:val="center"/>
              <w:rPr>
                <w:lang w:val="en-US"/>
              </w:rPr>
            </w:pPr>
          </w:p>
        </w:tc>
        <w:tc>
          <w:tcPr>
            <w:tcW w:w="1985" w:type="dxa"/>
            <w:shd w:val="clear" w:color="auto" w:fill="auto"/>
            <w:vAlign w:val="center"/>
          </w:tcPr>
          <w:p w14:paraId="516C7103" w14:textId="77777777" w:rsidR="00005045" w:rsidRPr="00124784" w:rsidRDefault="00000000"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14:paraId="483850DD" w14:textId="77777777" w:rsidR="00005045" w:rsidRPr="00124784" w:rsidRDefault="00005045" w:rsidP="00124784">
            <w:pPr>
              <w:jc w:val="center"/>
              <w:rPr>
                <w:lang w:val="en-US"/>
              </w:rPr>
            </w:pPr>
          </w:p>
        </w:tc>
        <w:tc>
          <w:tcPr>
            <w:tcW w:w="1416" w:type="dxa"/>
            <w:vMerge/>
            <w:shd w:val="clear" w:color="auto" w:fill="auto"/>
          </w:tcPr>
          <w:p w14:paraId="338300C8" w14:textId="77777777" w:rsidR="00005045" w:rsidRPr="00124784" w:rsidRDefault="00005045" w:rsidP="00124784">
            <w:pPr>
              <w:jc w:val="center"/>
              <w:rPr>
                <w:lang w:val="en-US"/>
              </w:rPr>
            </w:pPr>
          </w:p>
        </w:tc>
      </w:tr>
      <w:tr w:rsidR="00005045" w14:paraId="7DCFE5B6" w14:textId="77777777" w:rsidTr="002C153B">
        <w:tc>
          <w:tcPr>
            <w:tcW w:w="1951" w:type="dxa"/>
            <w:shd w:val="clear" w:color="auto" w:fill="auto"/>
            <w:vAlign w:val="center"/>
          </w:tcPr>
          <w:p w14:paraId="7DA104B6"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253EB05B"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63" w:name="标准要求夏季风压得分"/>
            <w:r>
              <w:rPr>
                <w:rFonts w:hint="eastAsia"/>
                <w:lang w:val="en-US"/>
              </w:rPr>
              <w:t>2</w:t>
            </w:r>
            <w:bookmarkEnd w:id="163"/>
            <w:r w:rsidRPr="00124784">
              <w:rPr>
                <w:rFonts w:hint="eastAsia"/>
                <w:lang w:val="en-US"/>
              </w:rPr>
              <w:t>分。</w:t>
            </w:r>
          </w:p>
        </w:tc>
        <w:tc>
          <w:tcPr>
            <w:tcW w:w="1985" w:type="dxa"/>
            <w:shd w:val="clear" w:color="auto" w:fill="auto"/>
            <w:vAlign w:val="center"/>
          </w:tcPr>
          <w:p w14:paraId="71005ECF" w14:textId="77777777" w:rsidR="00005045" w:rsidRPr="00124784" w:rsidRDefault="00005045" w:rsidP="00124784">
            <w:pPr>
              <w:jc w:val="center"/>
              <w:rPr>
                <w:lang w:val="en-US"/>
              </w:rPr>
            </w:pPr>
            <w:r w:rsidRPr="00124784">
              <w:rPr>
                <w:rFonts w:hint="eastAsia"/>
                <w:b/>
                <w:lang w:val="en-US"/>
              </w:rPr>
              <w:t>可开启外窗室内外表面的风压差</w:t>
            </w:r>
            <w:bookmarkStart w:id="164" w:name="夏季窗内外风压差结果"/>
            <w:r w:rsidRPr="00AB3039">
              <w:rPr>
                <w:rFonts w:hint="eastAsia"/>
                <w:lang w:val="en-US"/>
              </w:rPr>
              <w:t>满足</w:t>
            </w:r>
            <w:bookmarkEnd w:id="164"/>
            <w:r w:rsidRPr="00124784">
              <w:rPr>
                <w:rFonts w:hint="eastAsia"/>
                <w:lang w:val="en-US"/>
              </w:rPr>
              <w:t>标准要求</w:t>
            </w:r>
          </w:p>
        </w:tc>
        <w:tc>
          <w:tcPr>
            <w:tcW w:w="1985" w:type="dxa"/>
            <w:shd w:val="clear" w:color="auto" w:fill="auto"/>
            <w:vAlign w:val="center"/>
          </w:tcPr>
          <w:p w14:paraId="36421D8A" w14:textId="77777777" w:rsidR="00005045" w:rsidRPr="003D492A" w:rsidRDefault="00005045" w:rsidP="00124784">
            <w:pPr>
              <w:jc w:val="center"/>
              <w:rPr>
                <w:b/>
                <w:lang w:val="en-US"/>
              </w:rPr>
            </w:pPr>
            <w:bookmarkStart w:id="165" w:name="夏季窗内外风压差达标判定"/>
            <w:r w:rsidRPr="003D492A">
              <w:rPr>
                <w:rFonts w:hint="eastAsia"/>
                <w:b/>
                <w:lang w:val="en-US"/>
              </w:rPr>
              <w:t>达标</w:t>
            </w:r>
            <w:bookmarkEnd w:id="165"/>
          </w:p>
        </w:tc>
        <w:tc>
          <w:tcPr>
            <w:tcW w:w="1416" w:type="dxa"/>
            <w:shd w:val="clear" w:color="auto" w:fill="auto"/>
            <w:vAlign w:val="center"/>
          </w:tcPr>
          <w:p w14:paraId="2174182B" w14:textId="77777777" w:rsidR="00005045" w:rsidRPr="00124784" w:rsidRDefault="00005045" w:rsidP="00124784">
            <w:pPr>
              <w:jc w:val="center"/>
              <w:rPr>
                <w:lang w:val="en-US"/>
              </w:rPr>
            </w:pPr>
            <w:bookmarkStart w:id="166" w:name="夏季窗内外风压差得分"/>
            <w:r w:rsidRPr="00124784">
              <w:rPr>
                <w:rFonts w:hint="eastAsia"/>
                <w:lang w:val="en-US"/>
              </w:rPr>
              <w:t>2</w:t>
            </w:r>
            <w:bookmarkEnd w:id="166"/>
            <w:r w:rsidRPr="00124784">
              <w:rPr>
                <w:rFonts w:hint="eastAsia"/>
                <w:lang w:val="en-US"/>
              </w:rPr>
              <w:t>分</w:t>
            </w:r>
          </w:p>
        </w:tc>
      </w:tr>
    </w:tbl>
    <w:p w14:paraId="2BAC6AE2" w14:textId="77777777" w:rsidR="00005045" w:rsidRPr="00005045" w:rsidRDefault="00005045" w:rsidP="003747B9">
      <w:pPr>
        <w:rPr>
          <w:szCs w:val="21"/>
          <w:lang w:val="en-US"/>
        </w:rPr>
      </w:pPr>
    </w:p>
    <w:p w14:paraId="108D2C02"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67" w:name="总得分"/>
      <w:r>
        <w:rPr>
          <w:rFonts w:hint="eastAsia"/>
          <w:lang w:val="en-US"/>
        </w:rPr>
        <w:t>10</w:t>
      </w:r>
      <w:bookmarkEnd w:id="167"/>
      <w:r>
        <w:rPr>
          <w:rFonts w:hint="eastAsia"/>
          <w:lang w:val="en-US"/>
        </w:rPr>
        <w:t>分。</w:t>
      </w:r>
    </w:p>
    <w:p w14:paraId="12DDFC48" w14:textId="77777777" w:rsidR="0058600E" w:rsidRDefault="0058600E" w:rsidP="0058600E">
      <w:pPr>
        <w:pStyle w:val="2"/>
      </w:pPr>
      <w:bookmarkStart w:id="168" w:name="_Toc184462653"/>
      <w:bookmarkStart w:id="169" w:name="附录"/>
      <w:r>
        <w:rPr>
          <w:rFonts w:hint="eastAsia"/>
        </w:rPr>
        <w:t>附录</w:t>
      </w:r>
      <w:bookmarkEnd w:id="168"/>
    </w:p>
    <w:p w14:paraId="6924086E" w14:textId="77777777" w:rsidR="0058600E" w:rsidRPr="00176D47" w:rsidRDefault="0058600E" w:rsidP="0058600E">
      <w:pPr>
        <w:pStyle w:val="3"/>
        <w:rPr>
          <w:rFonts w:hint="eastAsia"/>
        </w:rPr>
      </w:pPr>
      <w:bookmarkStart w:id="170" w:name="_Toc184462654"/>
      <w:r>
        <w:rPr>
          <w:rFonts w:hint="eastAsia"/>
        </w:rPr>
        <w:t>参评建筑</w:t>
      </w:r>
      <w:r w:rsidRPr="00176D47">
        <w:rPr>
          <w:rFonts w:hint="eastAsia"/>
        </w:rPr>
        <w:t>迎背风面窗平均风压差表</w:t>
      </w:r>
      <w:bookmarkEnd w:id="170"/>
    </w:p>
    <w:p w14:paraId="26645F98" w14:textId="77777777" w:rsidR="0058600E" w:rsidRDefault="0058600E" w:rsidP="0058600E">
      <w:pPr>
        <w:pStyle w:val="a0"/>
        <w:ind w:firstLine="420"/>
        <w:rPr>
          <w:lang w:val="en-US"/>
        </w:rPr>
      </w:pPr>
      <w:bookmarkStart w:id="171" w:name="迎风建筑信息参评"/>
      <w:bookmarkEnd w:id="171"/>
    </w:p>
    <w:p w14:paraId="73B418D1" w14:textId="77777777" w:rsidR="0058600E" w:rsidRPr="00176D47" w:rsidRDefault="0058600E" w:rsidP="0058600E">
      <w:pPr>
        <w:pStyle w:val="3"/>
        <w:rPr>
          <w:rFonts w:hint="eastAsia"/>
        </w:rPr>
      </w:pPr>
      <w:bookmarkStart w:id="172" w:name="_Toc184462655"/>
      <w:r>
        <w:rPr>
          <w:rFonts w:hint="eastAsia"/>
        </w:rPr>
        <w:t>不参评建筑</w:t>
      </w:r>
      <w:r w:rsidRPr="00176D47">
        <w:rPr>
          <w:rFonts w:hint="eastAsia"/>
        </w:rPr>
        <w:t>迎背风面窗平均风压差表</w:t>
      </w:r>
      <w:bookmarkEnd w:id="172"/>
    </w:p>
    <w:p w14:paraId="5F28F885" w14:textId="77777777" w:rsidR="00966AA0" w:rsidRPr="00B32CC0" w:rsidRDefault="00966AA0" w:rsidP="00966AA0">
      <w:pPr>
        <w:jc w:val="center"/>
        <w:rPr>
          <w:rFonts w:ascii="Cambria" w:eastAsia="黑体" w:hAnsi="Cambria"/>
          <w:sz w:val="20"/>
        </w:rPr>
      </w:pPr>
      <w:bookmarkStart w:id="173"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4A2276">
        <w:rPr>
          <w:rFonts w:ascii="Cambria" w:eastAsia="黑体" w:hAnsi="Cambria"/>
          <w:noProof/>
          <w:sz w:val="20"/>
        </w:rPr>
        <w:t>5.5</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4A2276">
        <w:rPr>
          <w:rFonts w:ascii="Cambria" w:eastAsia="黑体" w:hAnsi="Cambria"/>
          <w:noProof/>
          <w:sz w:val="20"/>
        </w:rPr>
        <w:t>1</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74" w:name="建筑迎背风面风压差表_建筑名"/>
      <w:r w:rsidRPr="00B32CC0">
        <w:rPr>
          <w:rFonts w:ascii="Cambria" w:eastAsia="黑体" w:hAnsi="Cambria"/>
          <w:sz w:val="20"/>
        </w:rPr>
        <w:t>TONGFENG</w:t>
      </w:r>
      <w:bookmarkEnd w:id="174"/>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6759268A"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1D2E40D"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283A97A"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0099699"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AE326ED"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778B10ED"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228712B"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8A742F" w14:textId="77777777" w:rsidR="00966AA0" w:rsidRPr="00B32CC0" w:rsidRDefault="00966AA0" w:rsidP="0034194D">
            <w:pPr>
              <w:spacing w:line="360" w:lineRule="exact"/>
              <w:jc w:val="center"/>
              <w:rPr>
                <w:lang w:val="en-US"/>
              </w:rPr>
            </w:pPr>
            <w:r>
              <w:rPr>
                <w:lang w:val="en-US"/>
              </w:rPr>
              <w:t>15.05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9808B1" w14:textId="77777777" w:rsidR="00966AA0" w:rsidRPr="00B32CC0" w:rsidRDefault="00966AA0" w:rsidP="0034194D">
            <w:pPr>
              <w:spacing w:line="360" w:lineRule="exact"/>
              <w:jc w:val="center"/>
              <w:rPr>
                <w:lang w:val="en-US"/>
              </w:rPr>
            </w:pPr>
            <w:r>
              <w:rPr>
                <w:lang w:val="en-US"/>
              </w:rPr>
              <w:t>-10.31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9922B10" w14:textId="77777777" w:rsidR="00966AA0" w:rsidRPr="00B32CC0" w:rsidRDefault="00966AA0" w:rsidP="0034194D">
            <w:pPr>
              <w:spacing w:line="360" w:lineRule="exact"/>
              <w:jc w:val="center"/>
              <w:rPr>
                <w:lang w:val="en-US"/>
              </w:rPr>
            </w:pPr>
            <w:r>
              <w:rPr>
                <w:lang w:val="en-US"/>
              </w:rPr>
              <w:t>25.36</w:t>
            </w:r>
          </w:p>
        </w:tc>
      </w:tr>
      <w:tr w:rsidR="002C4A44" w14:paraId="158816C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D1547B7"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6CF573" w14:textId="77777777" w:rsidR="00966AA0" w:rsidRPr="00B32CC0" w:rsidRDefault="00966AA0" w:rsidP="0034194D">
            <w:pPr>
              <w:spacing w:line="360" w:lineRule="exact"/>
              <w:jc w:val="center"/>
              <w:rPr>
                <w:lang w:val="en-US"/>
              </w:rPr>
            </w:pPr>
            <w:r>
              <w:rPr>
                <w:lang w:val="en-US"/>
              </w:rPr>
              <w:t>14.11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10F893" w14:textId="77777777" w:rsidR="00966AA0" w:rsidRPr="00B32CC0" w:rsidRDefault="00966AA0" w:rsidP="0034194D">
            <w:pPr>
              <w:spacing w:line="360" w:lineRule="exact"/>
              <w:jc w:val="center"/>
              <w:rPr>
                <w:lang w:val="en-US"/>
              </w:rPr>
            </w:pPr>
            <w:r>
              <w:rPr>
                <w:lang w:val="en-US"/>
              </w:rPr>
              <w:t>-10.73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D1CD0EE" w14:textId="77777777" w:rsidR="00966AA0" w:rsidRPr="00B32CC0" w:rsidRDefault="00966AA0" w:rsidP="0034194D">
            <w:pPr>
              <w:spacing w:line="360" w:lineRule="exact"/>
              <w:jc w:val="center"/>
              <w:rPr>
                <w:lang w:val="en-US"/>
              </w:rPr>
            </w:pPr>
            <w:r>
              <w:rPr>
                <w:lang w:val="en-US"/>
              </w:rPr>
              <w:t>24.84</w:t>
            </w:r>
          </w:p>
        </w:tc>
      </w:tr>
      <w:tr w:rsidR="002C4A44" w14:paraId="5CA6327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0DE9262"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A27506" w14:textId="77777777" w:rsidR="00966AA0" w:rsidRPr="00B32CC0" w:rsidRDefault="00966AA0" w:rsidP="0034194D">
            <w:pPr>
              <w:spacing w:line="360" w:lineRule="exact"/>
              <w:jc w:val="center"/>
              <w:rPr>
                <w:lang w:val="en-US"/>
              </w:rPr>
            </w:pPr>
            <w:r>
              <w:rPr>
                <w:lang w:val="en-US"/>
              </w:rPr>
              <w:t>13.56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701C3B" w14:textId="77777777" w:rsidR="00966AA0" w:rsidRPr="00B32CC0" w:rsidRDefault="00966AA0" w:rsidP="0034194D">
            <w:pPr>
              <w:spacing w:line="360" w:lineRule="exact"/>
              <w:jc w:val="center"/>
              <w:rPr>
                <w:lang w:val="en-US"/>
              </w:rPr>
            </w:pPr>
            <w:r>
              <w:rPr>
                <w:lang w:val="en-US"/>
              </w:rPr>
              <w:t>-10.08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BF7CDFD" w14:textId="77777777" w:rsidR="00966AA0" w:rsidRPr="00B32CC0" w:rsidRDefault="00966AA0" w:rsidP="0034194D">
            <w:pPr>
              <w:spacing w:line="360" w:lineRule="exact"/>
              <w:jc w:val="center"/>
              <w:rPr>
                <w:lang w:val="en-US"/>
              </w:rPr>
            </w:pPr>
            <w:r>
              <w:rPr>
                <w:lang w:val="en-US"/>
              </w:rPr>
              <w:t>23.64</w:t>
            </w:r>
          </w:p>
        </w:tc>
      </w:tr>
      <w:tr w:rsidR="002C4A44" w14:paraId="03A56494"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EEB9523"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C5549A" w14:textId="77777777" w:rsidR="00966AA0" w:rsidRPr="00B32CC0" w:rsidRDefault="00966AA0" w:rsidP="0034194D">
            <w:pPr>
              <w:spacing w:line="360" w:lineRule="exact"/>
              <w:jc w:val="center"/>
              <w:rPr>
                <w:lang w:val="en-US"/>
              </w:rPr>
            </w:pPr>
            <w:r>
              <w:rPr>
                <w:lang w:val="en-US"/>
              </w:rPr>
              <w:t>14.34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4B7F92" w14:textId="77777777" w:rsidR="00966AA0" w:rsidRPr="00B32CC0" w:rsidRDefault="00966AA0" w:rsidP="0034194D">
            <w:pPr>
              <w:spacing w:line="360" w:lineRule="exact"/>
              <w:jc w:val="center"/>
              <w:rPr>
                <w:lang w:val="en-US"/>
              </w:rPr>
            </w:pPr>
            <w:r>
              <w:rPr>
                <w:lang w:val="en-US"/>
              </w:rPr>
              <w:t>-10.25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269E5E6" w14:textId="77777777" w:rsidR="00966AA0" w:rsidRPr="00B32CC0" w:rsidRDefault="00966AA0" w:rsidP="0034194D">
            <w:pPr>
              <w:spacing w:line="360" w:lineRule="exact"/>
              <w:jc w:val="center"/>
              <w:rPr>
                <w:lang w:val="en-US"/>
              </w:rPr>
            </w:pPr>
            <w:r>
              <w:rPr>
                <w:lang w:val="en-US"/>
              </w:rPr>
              <w:t>24.59</w:t>
            </w:r>
          </w:p>
        </w:tc>
      </w:tr>
      <w:tr w:rsidR="002C4A44" w14:paraId="6E483DA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B1021D5"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EEDEB1" w14:textId="77777777" w:rsidR="00966AA0" w:rsidRPr="00B32CC0" w:rsidRDefault="00966AA0" w:rsidP="0034194D">
            <w:pPr>
              <w:spacing w:line="360" w:lineRule="exact"/>
              <w:jc w:val="center"/>
              <w:rPr>
                <w:lang w:val="en-US"/>
              </w:rPr>
            </w:pPr>
            <w:r>
              <w:rPr>
                <w:lang w:val="en-US"/>
              </w:rPr>
              <w:t>17.23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E1FEF2" w14:textId="77777777" w:rsidR="00966AA0" w:rsidRPr="00B32CC0" w:rsidRDefault="00966AA0" w:rsidP="0034194D">
            <w:pPr>
              <w:spacing w:line="360" w:lineRule="exact"/>
              <w:jc w:val="center"/>
              <w:rPr>
                <w:lang w:val="en-US"/>
              </w:rPr>
            </w:pPr>
            <w:r>
              <w:rPr>
                <w:lang w:val="en-US"/>
              </w:rPr>
              <w:t>-10.25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AFE712A" w14:textId="77777777" w:rsidR="00966AA0" w:rsidRPr="00B32CC0" w:rsidRDefault="00966AA0" w:rsidP="0034194D">
            <w:pPr>
              <w:spacing w:line="360" w:lineRule="exact"/>
              <w:jc w:val="center"/>
              <w:rPr>
                <w:lang w:val="en-US"/>
              </w:rPr>
            </w:pPr>
            <w:r>
              <w:rPr>
                <w:lang w:val="en-US"/>
              </w:rPr>
              <w:t>27.48</w:t>
            </w:r>
          </w:p>
        </w:tc>
      </w:tr>
      <w:tr w:rsidR="002C4A44" w14:paraId="6E84B17B"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47166D6" w14:textId="77777777"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830AAA" w14:textId="77777777" w:rsidR="00966AA0" w:rsidRPr="00B32CC0" w:rsidRDefault="00966AA0" w:rsidP="0034194D">
            <w:pPr>
              <w:spacing w:line="360" w:lineRule="exact"/>
              <w:jc w:val="center"/>
              <w:rPr>
                <w:lang w:val="en-US"/>
              </w:rPr>
            </w:pPr>
            <w:r>
              <w:rPr>
                <w:lang w:val="en-US"/>
              </w:rPr>
              <w:t>18.94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3CFD50" w14:textId="77777777" w:rsidR="00966AA0" w:rsidRPr="00B32CC0" w:rsidRDefault="00966AA0" w:rsidP="0034194D">
            <w:pPr>
              <w:spacing w:line="360" w:lineRule="exact"/>
              <w:jc w:val="center"/>
              <w:rPr>
                <w:lang w:val="en-US"/>
              </w:rPr>
            </w:pPr>
            <w:r>
              <w:rPr>
                <w:lang w:val="en-US"/>
              </w:rPr>
              <w:t>-10.23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9CED315" w14:textId="77777777" w:rsidR="00966AA0" w:rsidRPr="00B32CC0" w:rsidRDefault="00966AA0" w:rsidP="0034194D">
            <w:pPr>
              <w:spacing w:line="360" w:lineRule="exact"/>
              <w:jc w:val="center"/>
              <w:rPr>
                <w:lang w:val="en-US"/>
              </w:rPr>
            </w:pPr>
            <w:r>
              <w:rPr>
                <w:lang w:val="en-US"/>
              </w:rPr>
              <w:t>29.17</w:t>
            </w:r>
          </w:p>
        </w:tc>
      </w:tr>
      <w:tr w:rsidR="002C4A44" w14:paraId="3A455770"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399A840" w14:textId="77777777" w:rsidR="00966AA0" w:rsidRPr="00B32CC0" w:rsidRDefault="00966AA0" w:rsidP="0034194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8A718" w14:textId="77777777" w:rsidR="00966AA0" w:rsidRPr="00B32CC0" w:rsidRDefault="00966AA0" w:rsidP="0034194D">
            <w:pPr>
              <w:spacing w:line="360" w:lineRule="exact"/>
              <w:jc w:val="center"/>
              <w:rPr>
                <w:lang w:val="en-US"/>
              </w:rPr>
            </w:pPr>
            <w:r>
              <w:rPr>
                <w:lang w:val="en-US"/>
              </w:rPr>
              <w:t>19.21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8F29B2" w14:textId="77777777" w:rsidR="00966AA0" w:rsidRPr="00B32CC0" w:rsidRDefault="00966AA0" w:rsidP="0034194D">
            <w:pPr>
              <w:spacing w:line="360" w:lineRule="exact"/>
              <w:jc w:val="center"/>
              <w:rPr>
                <w:lang w:val="en-US"/>
              </w:rPr>
            </w:pPr>
            <w:r>
              <w:rPr>
                <w:lang w:val="en-US"/>
              </w:rPr>
              <w:t>-10.19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13F73AC" w14:textId="77777777" w:rsidR="00966AA0" w:rsidRPr="00B32CC0" w:rsidRDefault="00966AA0" w:rsidP="0034194D">
            <w:pPr>
              <w:spacing w:line="360" w:lineRule="exact"/>
              <w:jc w:val="center"/>
              <w:rPr>
                <w:lang w:val="en-US"/>
              </w:rPr>
            </w:pPr>
            <w:r>
              <w:rPr>
                <w:lang w:val="en-US"/>
              </w:rPr>
              <w:t>29.40</w:t>
            </w:r>
          </w:p>
        </w:tc>
      </w:tr>
      <w:tr w:rsidR="00966AA0" w:rsidRPr="00B32CC0" w14:paraId="203828AE"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138483F" w14:textId="77777777" w:rsidR="00966AA0" w:rsidRPr="00B32CC0" w:rsidRDefault="00966AA0" w:rsidP="0034194D">
            <w:pPr>
              <w:spacing w:line="360" w:lineRule="exact"/>
              <w:jc w:val="center"/>
              <w:rPr>
                <w:lang w:val="en-US"/>
              </w:rPr>
            </w:pPr>
            <w:r>
              <w:rPr>
                <w:rFonts w:hint="eastAsia"/>
                <w:lang w:val="en-US"/>
              </w:rPr>
              <w:t>8</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384339" w14:textId="77777777" w:rsidR="00966AA0" w:rsidRPr="00B32CC0" w:rsidRDefault="00966AA0" w:rsidP="0034194D">
            <w:pPr>
              <w:spacing w:line="360" w:lineRule="exact"/>
              <w:jc w:val="center"/>
              <w:rPr>
                <w:lang w:val="en-US"/>
              </w:rPr>
            </w:pPr>
            <w:r>
              <w:rPr>
                <w:lang w:val="en-US"/>
              </w:rPr>
              <w:t>16.67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77AD3D" w14:textId="77777777" w:rsidR="00966AA0" w:rsidRPr="00B32CC0" w:rsidRDefault="00966AA0" w:rsidP="0034194D">
            <w:pPr>
              <w:spacing w:line="360" w:lineRule="exact"/>
              <w:jc w:val="center"/>
              <w:rPr>
                <w:lang w:val="en-US"/>
              </w:rPr>
            </w:pPr>
            <w:r>
              <w:rPr>
                <w:lang w:val="en-US"/>
              </w:rPr>
              <w:t>-10.06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E3DB43B" w14:textId="77777777" w:rsidR="00966AA0" w:rsidRPr="00B32CC0" w:rsidRDefault="00966AA0" w:rsidP="0034194D">
            <w:pPr>
              <w:spacing w:line="360" w:lineRule="exact"/>
              <w:jc w:val="center"/>
              <w:rPr>
                <w:lang w:val="en-US"/>
              </w:rPr>
            </w:pPr>
            <w:r>
              <w:rPr>
                <w:lang w:val="en-US"/>
              </w:rPr>
              <w:t>26.73</w:t>
            </w:r>
          </w:p>
        </w:tc>
      </w:tr>
      <w:tr w:rsidR="00966AA0" w:rsidRPr="00B32CC0" w14:paraId="69326E50"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257D6EC2"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80ED042" w14:textId="77777777" w:rsidR="00966AA0" w:rsidRPr="00B32CC0" w:rsidRDefault="00966AA0" w:rsidP="0034194D">
            <w:pPr>
              <w:spacing w:line="360" w:lineRule="exact"/>
              <w:jc w:val="center"/>
              <w:rPr>
                <w:lang w:val="en-US"/>
              </w:rPr>
            </w:pPr>
            <w:r>
              <w:rPr>
                <w:lang w:val="en-US"/>
              </w:rPr>
              <w:t>16.67</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4B584E44" w14:textId="77777777" w:rsidR="00966AA0" w:rsidRPr="00B32CC0" w:rsidRDefault="00966AA0" w:rsidP="0034194D">
            <w:pPr>
              <w:spacing w:line="360" w:lineRule="exact"/>
              <w:jc w:val="center"/>
              <w:rPr>
                <w:lang w:val="en-US"/>
              </w:rPr>
            </w:pPr>
            <w:r>
              <w:rPr>
                <w:lang w:val="en-US"/>
              </w:rPr>
              <w:t>-10.24</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15BF5BD3" w14:textId="77777777" w:rsidR="00966AA0" w:rsidRPr="00B32CC0" w:rsidRDefault="00966AA0" w:rsidP="0034194D">
            <w:pPr>
              <w:spacing w:line="360" w:lineRule="exact"/>
              <w:jc w:val="center"/>
              <w:rPr>
                <w:lang w:val="en-US"/>
              </w:rPr>
            </w:pPr>
            <w:r>
              <w:rPr>
                <w:lang w:val="en-US"/>
              </w:rPr>
              <w:t>26.91</w:t>
            </w:r>
          </w:p>
        </w:tc>
      </w:tr>
    </w:tbl>
    <w:p w14:paraId="4EBEE9E6" w14:textId="77777777" w:rsidR="009812A9" w:rsidRPr="009812A9" w:rsidRDefault="009812A9" w:rsidP="00F97363">
      <w:bookmarkStart w:id="175" w:name="结论"/>
      <w:bookmarkEnd w:id="173"/>
      <w:bookmarkEnd w:id="175"/>
    </w:p>
    <w:p w14:paraId="0D1FF98B" w14:textId="77777777" w:rsidR="0058600E" w:rsidRPr="00375C78" w:rsidRDefault="0058600E" w:rsidP="0058600E">
      <w:pPr>
        <w:pStyle w:val="a0"/>
        <w:ind w:firstLine="420"/>
        <w:rPr>
          <w:lang w:val="en-US"/>
        </w:rPr>
      </w:pPr>
      <w:bookmarkStart w:id="176" w:name="迎风建筑信息不参评"/>
      <w:bookmarkEnd w:id="176"/>
    </w:p>
    <w:bookmarkEnd w:id="169"/>
    <w:p w14:paraId="1EB50CEF" w14:textId="77777777" w:rsidR="00215D00" w:rsidRPr="0058600E" w:rsidRDefault="00215D00" w:rsidP="001511A3">
      <w:pPr>
        <w:pStyle w:val="a0"/>
        <w:ind w:firstLineChars="0" w:firstLine="0"/>
        <w:rPr>
          <w:lang w:val="en-US"/>
        </w:rPr>
      </w:pPr>
    </w:p>
    <w:sectPr w:rsidR="00215D00" w:rsidRPr="0058600E"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C80EF" w14:textId="77777777" w:rsidR="00DA0F5A" w:rsidRDefault="00DA0F5A" w:rsidP="00203A7D">
      <w:pPr>
        <w:spacing w:line="240" w:lineRule="auto"/>
      </w:pPr>
      <w:r>
        <w:separator/>
      </w:r>
    </w:p>
  </w:endnote>
  <w:endnote w:type="continuationSeparator" w:id="0">
    <w:p w14:paraId="79E07278" w14:textId="77777777" w:rsidR="00DA0F5A" w:rsidRDefault="00DA0F5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2DADCA6" w14:textId="77777777" w:rsidTr="007A2D78">
      <w:tc>
        <w:tcPr>
          <w:tcW w:w="3020" w:type="dxa"/>
        </w:tcPr>
        <w:p w14:paraId="6105E689"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3A69FBBF"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EEBB065" w14:textId="77777777" w:rsidR="001D3BB9" w:rsidRPr="00F5023B" w:rsidRDefault="001D3BB9" w:rsidP="001B6D59">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1B6D59">
            <w:rPr>
              <w:rFonts w:asciiTheme="minorEastAsia" w:eastAsiaTheme="minorEastAsia" w:hAnsiTheme="minorEastAsia"/>
              <w:sz w:val="20"/>
              <w:szCs w:val="21"/>
            </w:rPr>
            <w:t>4</w:t>
          </w:r>
        </w:p>
      </w:tc>
    </w:tr>
  </w:tbl>
  <w:p w14:paraId="214F8A7F"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C647" w14:textId="77777777" w:rsidR="001D3BB9" w:rsidRPr="001D3BB9" w:rsidRDefault="001D3BB9">
    <w:pPr>
      <w:pStyle w:val="a6"/>
      <w:jc w:val="center"/>
      <w:rPr>
        <w:rFonts w:asciiTheme="minorEastAsia" w:eastAsiaTheme="minorEastAsia" w:hAnsiTheme="minorEastAsia" w:hint="eastAsia"/>
        <w:szCs w:val="21"/>
      </w:rPr>
    </w:pPr>
  </w:p>
  <w:p w14:paraId="257A3FCD"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48BA3" w14:textId="77777777" w:rsidR="00DA0F5A" w:rsidRDefault="00DA0F5A" w:rsidP="00203A7D">
      <w:pPr>
        <w:spacing w:line="240" w:lineRule="auto"/>
      </w:pPr>
      <w:r>
        <w:separator/>
      </w:r>
    </w:p>
  </w:footnote>
  <w:footnote w:type="continuationSeparator" w:id="0">
    <w:p w14:paraId="270248AB" w14:textId="77777777" w:rsidR="00DA0F5A" w:rsidRDefault="00DA0F5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CAD3" w14:textId="77777777" w:rsidR="001D3BB9" w:rsidRPr="001D3BB9" w:rsidRDefault="001737F9" w:rsidP="001737F9">
    <w:pPr>
      <w:pStyle w:val="a4"/>
      <w:pBdr>
        <w:bottom w:val="single" w:sz="6" w:space="0" w:color="auto"/>
      </w:pBdr>
      <w:jc w:val="left"/>
    </w:pPr>
    <w:r>
      <w:rPr>
        <w:noProof/>
        <w:lang w:val="en-US"/>
      </w:rPr>
      <w:drawing>
        <wp:inline distT="0" distB="0" distL="0" distR="0" wp14:anchorId="7ACA9F25" wp14:editId="4A483518">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ascii="Times New Roman" w:eastAsia="黑体" w:hAnsi="Times New Roman" w:cs="Times New Roman" w:hint="eastAsia"/>
        <w:b w:val="0"/>
        <w:i w:val="0"/>
        <w:sz w:val="24"/>
      </w:rPr>
    </w:lvl>
    <w:lvl w:ilvl="2" w:tplc="111A502C">
      <w:start w:val="1"/>
      <w:numFmt w:val="decimal"/>
      <w:lvlText w:val="%3）"/>
      <w:lvlJc w:val="left"/>
      <w:pPr>
        <w:ind w:left="1206" w:hanging="360"/>
      </w:pPr>
      <w:rPr>
        <w:rFonts w:cs="Times New Roman"/>
      </w:rPr>
    </w:lvl>
    <w:lvl w:ilvl="3" w:tplc="5ED2FD26">
      <w:start w:val="1"/>
      <w:numFmt w:val="decimal"/>
      <w:lvlText w:val="%4."/>
      <w:lvlJc w:val="left"/>
      <w:pPr>
        <w:ind w:left="1626" w:hanging="360"/>
      </w:pPr>
      <w:rPr>
        <w:rFonts w:cs="Times New Roman"/>
      </w:rPr>
    </w:lvl>
    <w:lvl w:ilvl="4" w:tplc="BBECF2B2">
      <w:start w:val="1"/>
      <w:numFmt w:val="decimal"/>
      <w:lvlText w:val="%5）"/>
      <w:lvlJc w:val="left"/>
      <w:pPr>
        <w:ind w:left="2046" w:hanging="360"/>
      </w:pPr>
      <w:rPr>
        <w:rFonts w:cs="Times New Roman"/>
      </w:rPr>
    </w:lvl>
    <w:lvl w:ilvl="5" w:tplc="04090005">
      <w:start w:val="1"/>
      <w:numFmt w:val="bullet"/>
      <w:lvlText w:val=""/>
      <w:lvlJc w:val="left"/>
      <w:pPr>
        <w:ind w:left="2526" w:hanging="420"/>
      </w:pPr>
      <w:rPr>
        <w:rFonts w:ascii="Wingdings" w:hAnsi="Wingdings" w:hint="default"/>
      </w:rPr>
    </w:lvl>
    <w:lvl w:ilvl="6" w:tplc="04090001">
      <w:start w:val="1"/>
      <w:numFmt w:val="bullet"/>
      <w:lvlText w:val=""/>
      <w:lvlJc w:val="left"/>
      <w:pPr>
        <w:ind w:left="2946" w:hanging="420"/>
      </w:pPr>
      <w:rPr>
        <w:rFonts w:ascii="Wingdings" w:hAnsi="Wingdings" w:hint="default"/>
      </w:rPr>
    </w:lvl>
    <w:lvl w:ilvl="7" w:tplc="04090003">
      <w:start w:val="1"/>
      <w:numFmt w:val="bullet"/>
      <w:lvlText w:val=""/>
      <w:lvlJc w:val="left"/>
      <w:pPr>
        <w:ind w:left="3366" w:hanging="420"/>
      </w:pPr>
      <w:rPr>
        <w:rFonts w:ascii="Wingdings" w:hAnsi="Wingdings" w:hint="default"/>
      </w:rPr>
    </w:lvl>
    <w:lvl w:ilvl="8" w:tplc="04090005">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07131918">
    <w:abstractNumId w:val="0"/>
  </w:num>
  <w:num w:numId="2" w16cid:durableId="289092447">
    <w:abstractNumId w:val="3"/>
  </w:num>
  <w:num w:numId="3" w16cid:durableId="112670749">
    <w:abstractNumId w:val="10"/>
  </w:num>
  <w:num w:numId="4" w16cid:durableId="1539976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81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9717067">
    <w:abstractNumId w:val="0"/>
  </w:num>
  <w:num w:numId="7" w16cid:durableId="1275820010">
    <w:abstractNumId w:val="0"/>
  </w:num>
  <w:num w:numId="8" w16cid:durableId="1625697318">
    <w:abstractNumId w:val="8"/>
  </w:num>
  <w:num w:numId="9" w16cid:durableId="414592913">
    <w:abstractNumId w:val="4"/>
  </w:num>
  <w:num w:numId="10" w16cid:durableId="1557351965">
    <w:abstractNumId w:val="2"/>
  </w:num>
  <w:num w:numId="11" w16cid:durableId="894005697">
    <w:abstractNumId w:val="9"/>
  </w:num>
  <w:num w:numId="12" w16cid:durableId="644821553">
    <w:abstractNumId w:val="7"/>
  </w:num>
  <w:num w:numId="13" w16cid:durableId="716779157">
    <w:abstractNumId w:val="11"/>
  </w:num>
  <w:num w:numId="14" w16cid:durableId="1731730136">
    <w:abstractNumId w:val="12"/>
  </w:num>
  <w:num w:numId="15" w16cid:durableId="637539320">
    <w:abstractNumId w:val="5"/>
  </w:num>
  <w:num w:numId="16" w16cid:durableId="736517572">
    <w:abstractNumId w:val="6"/>
  </w:num>
  <w:num w:numId="17" w16cid:durableId="15373498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76"/>
    <w:rsid w:val="00000E39"/>
    <w:rsid w:val="00005045"/>
    <w:rsid w:val="0000578F"/>
    <w:rsid w:val="0002001E"/>
    <w:rsid w:val="000219DF"/>
    <w:rsid w:val="00036C3B"/>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C4A44"/>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A2276"/>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504CE"/>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C31DA"/>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2470"/>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5CBF"/>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36133"/>
    <w:rsid w:val="00D40158"/>
    <w:rsid w:val="00D43C46"/>
    <w:rsid w:val="00D45C26"/>
    <w:rsid w:val="00D5111E"/>
    <w:rsid w:val="00D51770"/>
    <w:rsid w:val="00D56084"/>
    <w:rsid w:val="00D62A9A"/>
    <w:rsid w:val="00D65980"/>
    <w:rsid w:val="00D9645E"/>
    <w:rsid w:val="00D97D3C"/>
    <w:rsid w:val="00DA0532"/>
    <w:rsid w:val="00DA0F5A"/>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0552"/>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FD074"/>
  <w15:docId w15:val="{12227CDC-54EB-437C-BD55-B3918D4A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79051750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1.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5.bin"/><Relationship Id="rId84" Type="http://schemas.openxmlformats.org/officeDocument/2006/relationships/theme" Target="theme/theme1.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wmf"/><Relationship Id="rId14" Type="http://schemas.openxmlformats.org/officeDocument/2006/relationships/image" Target="media/image5.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5.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7.bin"/><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4.wmf"/><Relationship Id="rId20" Type="http://schemas.openxmlformats.org/officeDocument/2006/relationships/oleObject" Target="embeddings/oleObject1.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6.bin"/><Relationship Id="rId75" Type="http://schemas.openxmlformats.org/officeDocument/2006/relationships/image" Target="media/image59.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6.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4.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95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23</Pages>
  <Words>1743</Words>
  <Characters>9937</Characters>
  <Application>Microsoft Office Word</Application>
  <DocSecurity>0</DocSecurity>
  <Lines>82</Lines>
  <Paragraphs>23</Paragraphs>
  <ScaleCrop>false</ScaleCrop>
  <Company>ths</Company>
  <LinksUpToDate>false</LinksUpToDate>
  <CharactersWithSpaces>11657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安煦</dc:creator>
  <cp:keywords/>
  <dc:description/>
  <cp:lastModifiedBy>露爽 廖</cp:lastModifiedBy>
  <cp:revision>3</cp:revision>
  <cp:lastPrinted>1900-12-31T16:00:00Z</cp:lastPrinted>
  <dcterms:created xsi:type="dcterms:W3CDTF">2024-12-07T03:18:00Z</dcterms:created>
  <dcterms:modified xsi:type="dcterms:W3CDTF">2024-12-30T06:01:00Z</dcterms:modified>
</cp:coreProperties>
</file>