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F2342" w14:textId="77777777" w:rsidR="00530A6A" w:rsidRPr="00530A6A" w:rsidRDefault="00530A6A" w:rsidP="00530A6A">
      <w:pPr>
        <w:rPr>
          <w:b/>
          <w:bCs/>
        </w:rPr>
      </w:pPr>
      <w:r w:rsidRPr="00530A6A">
        <w:rPr>
          <w:b/>
          <w:bCs/>
        </w:rPr>
        <w:t>隔震设施与消能减震构件检测检验报告</w:t>
      </w:r>
    </w:p>
    <w:p w14:paraId="66B889B8" w14:textId="77777777" w:rsidR="00530A6A" w:rsidRPr="00530A6A" w:rsidRDefault="00530A6A" w:rsidP="00530A6A">
      <w:pPr>
        <w:rPr>
          <w:b/>
          <w:bCs/>
        </w:rPr>
      </w:pPr>
      <w:r w:rsidRPr="00530A6A">
        <w:rPr>
          <w:b/>
          <w:bCs/>
        </w:rPr>
        <w:t>1. 工程概况</w:t>
      </w:r>
    </w:p>
    <w:p w14:paraId="50884384" w14:textId="0712B278" w:rsidR="00530A6A" w:rsidRPr="00530A6A" w:rsidRDefault="00530A6A" w:rsidP="00530A6A">
      <w:pPr>
        <w:numPr>
          <w:ilvl w:val="0"/>
          <w:numId w:val="1"/>
        </w:numPr>
      </w:pPr>
      <w:r w:rsidRPr="00530A6A">
        <w:t>项目名称：</w:t>
      </w:r>
      <w:r>
        <w:rPr>
          <w:rFonts w:hint="eastAsia"/>
        </w:rPr>
        <w:t>智慧应急-绿色校园</w:t>
      </w:r>
    </w:p>
    <w:p w14:paraId="1692F978" w14:textId="77777777" w:rsidR="00530A6A" w:rsidRPr="00530A6A" w:rsidRDefault="00530A6A" w:rsidP="00530A6A">
      <w:pPr>
        <w:numPr>
          <w:ilvl w:val="0"/>
          <w:numId w:val="1"/>
        </w:numPr>
      </w:pPr>
      <w:r w:rsidRPr="00530A6A">
        <w:t>结构类型：钢筋混凝土框架结构（基础隔震）</w:t>
      </w:r>
    </w:p>
    <w:p w14:paraId="1F793442" w14:textId="77777777" w:rsidR="00530A6A" w:rsidRPr="00530A6A" w:rsidRDefault="00530A6A" w:rsidP="00530A6A">
      <w:pPr>
        <w:numPr>
          <w:ilvl w:val="0"/>
          <w:numId w:val="1"/>
        </w:numPr>
      </w:pPr>
      <w:r w:rsidRPr="00530A6A">
        <w:t>隔震层位置：基础顶面</w:t>
      </w:r>
    </w:p>
    <w:p w14:paraId="07D67C48" w14:textId="77777777" w:rsidR="00530A6A" w:rsidRPr="00530A6A" w:rsidRDefault="00530A6A" w:rsidP="00530A6A">
      <w:pPr>
        <w:numPr>
          <w:ilvl w:val="0"/>
          <w:numId w:val="1"/>
        </w:numPr>
      </w:pPr>
      <w:r w:rsidRPr="00530A6A">
        <w:t>消能构件类型：金属屈服型阻尼器（布置于X、Y向连廊）</w:t>
      </w:r>
    </w:p>
    <w:p w14:paraId="4A6A8164" w14:textId="77777777" w:rsidR="00530A6A" w:rsidRPr="00530A6A" w:rsidRDefault="00530A6A" w:rsidP="00530A6A">
      <w:pPr>
        <w:numPr>
          <w:ilvl w:val="0"/>
          <w:numId w:val="1"/>
        </w:numPr>
      </w:pPr>
      <w:r w:rsidRPr="00530A6A">
        <w:t>设计依据：</w:t>
      </w:r>
    </w:p>
    <w:p w14:paraId="72F2ABBF" w14:textId="77777777" w:rsidR="00530A6A" w:rsidRPr="00530A6A" w:rsidRDefault="00530A6A" w:rsidP="00530A6A">
      <w:pPr>
        <w:numPr>
          <w:ilvl w:val="1"/>
          <w:numId w:val="1"/>
        </w:numPr>
      </w:pPr>
      <w:r w:rsidRPr="00530A6A">
        <w:t>《建筑隔震设计标准》GB/T 51408-2021</w:t>
      </w:r>
    </w:p>
    <w:p w14:paraId="62B3B718" w14:textId="77777777" w:rsidR="00530A6A" w:rsidRPr="00530A6A" w:rsidRDefault="00530A6A" w:rsidP="00530A6A">
      <w:pPr>
        <w:numPr>
          <w:ilvl w:val="1"/>
          <w:numId w:val="1"/>
        </w:numPr>
      </w:pPr>
      <w:r w:rsidRPr="00530A6A">
        <w:t>《建筑消能减震技术规程》JGJ 297-2013</w:t>
      </w:r>
    </w:p>
    <w:p w14:paraId="23840589" w14:textId="77777777" w:rsidR="00530A6A" w:rsidRPr="00530A6A" w:rsidRDefault="00530A6A" w:rsidP="00530A6A">
      <w:r w:rsidRPr="00530A6A">
        <w:pict w14:anchorId="5A4BEFF3">
          <v:rect id="_x0000_i1049" style="width:0;height:.75pt" o:hralign="center" o:hrstd="t" o:hrnoshade="t" o:hr="t" fillcolor="#404040" stroked="f"/>
        </w:pict>
      </w:r>
    </w:p>
    <w:p w14:paraId="1AD52F3D" w14:textId="77777777" w:rsidR="00530A6A" w:rsidRPr="00530A6A" w:rsidRDefault="00530A6A" w:rsidP="00530A6A">
      <w:pPr>
        <w:rPr>
          <w:b/>
          <w:bCs/>
        </w:rPr>
      </w:pPr>
      <w:r w:rsidRPr="00530A6A">
        <w:rPr>
          <w:b/>
          <w:bCs/>
        </w:rPr>
        <w:t>2. 隔震设施检测</w:t>
      </w:r>
    </w:p>
    <w:p w14:paraId="7F820229" w14:textId="77777777" w:rsidR="00530A6A" w:rsidRPr="00530A6A" w:rsidRDefault="00530A6A" w:rsidP="00530A6A">
      <w:pPr>
        <w:rPr>
          <w:b/>
          <w:bCs/>
        </w:rPr>
      </w:pPr>
      <w:r w:rsidRPr="00530A6A">
        <w:rPr>
          <w:b/>
          <w:bCs/>
        </w:rPr>
        <w:t>2.1 检测对象</w:t>
      </w:r>
    </w:p>
    <w:p w14:paraId="3999D847" w14:textId="77777777" w:rsidR="00530A6A" w:rsidRPr="00530A6A" w:rsidRDefault="00530A6A" w:rsidP="00530A6A">
      <w:pPr>
        <w:numPr>
          <w:ilvl w:val="0"/>
          <w:numId w:val="2"/>
        </w:numPr>
      </w:pPr>
      <w:r w:rsidRPr="00530A6A">
        <w:t>隔震支座型号：LNR600（天然橡胶支座）</w:t>
      </w:r>
    </w:p>
    <w:p w14:paraId="5E0AFF85" w14:textId="77777777" w:rsidR="00530A6A" w:rsidRPr="00530A6A" w:rsidRDefault="00530A6A" w:rsidP="00530A6A">
      <w:pPr>
        <w:numPr>
          <w:ilvl w:val="0"/>
          <w:numId w:val="2"/>
        </w:numPr>
      </w:pPr>
      <w:r w:rsidRPr="00530A6A">
        <w:t>生产厂家：XX减震科技</w:t>
      </w:r>
    </w:p>
    <w:p w14:paraId="66F98873" w14:textId="77777777" w:rsidR="00530A6A" w:rsidRPr="00530A6A" w:rsidRDefault="00530A6A" w:rsidP="00530A6A">
      <w:pPr>
        <w:numPr>
          <w:ilvl w:val="0"/>
          <w:numId w:val="2"/>
        </w:numPr>
      </w:pPr>
      <w:r w:rsidRPr="00530A6A">
        <w:t>抽样比例：10%（共12组）</w:t>
      </w:r>
    </w:p>
    <w:p w14:paraId="0DF49CA4" w14:textId="77777777" w:rsidR="00530A6A" w:rsidRPr="00530A6A" w:rsidRDefault="00530A6A" w:rsidP="00530A6A">
      <w:pPr>
        <w:rPr>
          <w:b/>
          <w:bCs/>
        </w:rPr>
      </w:pPr>
      <w:r w:rsidRPr="00530A6A">
        <w:rPr>
          <w:b/>
          <w:bCs/>
        </w:rPr>
        <w:t>2.2 检测项目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636"/>
        <w:gridCol w:w="1631"/>
        <w:gridCol w:w="450"/>
      </w:tblGrid>
      <w:tr w:rsidR="00530A6A" w:rsidRPr="00530A6A" w14:paraId="5801C54E" w14:textId="77777777" w:rsidTr="00530A6A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C29F287" w14:textId="77777777" w:rsidR="00530A6A" w:rsidRPr="00530A6A" w:rsidRDefault="00530A6A" w:rsidP="00530A6A">
            <w:pPr>
              <w:rPr>
                <w:b/>
                <w:bCs/>
              </w:rPr>
            </w:pPr>
            <w:r w:rsidRPr="00530A6A">
              <w:rPr>
                <w:b/>
                <w:bCs/>
              </w:rPr>
              <w:t>检测内容</w:t>
            </w:r>
          </w:p>
        </w:tc>
        <w:tc>
          <w:tcPr>
            <w:tcW w:w="0" w:type="auto"/>
            <w:vAlign w:val="center"/>
            <w:hideMark/>
          </w:tcPr>
          <w:p w14:paraId="704A12A9" w14:textId="77777777" w:rsidR="00530A6A" w:rsidRPr="00530A6A" w:rsidRDefault="00530A6A" w:rsidP="00530A6A">
            <w:pPr>
              <w:rPr>
                <w:b/>
                <w:bCs/>
              </w:rPr>
            </w:pPr>
            <w:r w:rsidRPr="00530A6A">
              <w:rPr>
                <w:b/>
                <w:bCs/>
              </w:rPr>
              <w:t>规范要求</w:t>
            </w:r>
          </w:p>
        </w:tc>
        <w:tc>
          <w:tcPr>
            <w:tcW w:w="0" w:type="auto"/>
            <w:vAlign w:val="center"/>
            <w:hideMark/>
          </w:tcPr>
          <w:p w14:paraId="64BAD3B4" w14:textId="77777777" w:rsidR="00530A6A" w:rsidRPr="00530A6A" w:rsidRDefault="00530A6A" w:rsidP="00530A6A">
            <w:pPr>
              <w:rPr>
                <w:b/>
                <w:bCs/>
              </w:rPr>
            </w:pPr>
            <w:r w:rsidRPr="00530A6A">
              <w:rPr>
                <w:b/>
                <w:bCs/>
              </w:rPr>
              <w:t>检测结果</w:t>
            </w:r>
          </w:p>
        </w:tc>
        <w:tc>
          <w:tcPr>
            <w:tcW w:w="0" w:type="auto"/>
            <w:vAlign w:val="center"/>
            <w:hideMark/>
          </w:tcPr>
          <w:p w14:paraId="6E589966" w14:textId="77777777" w:rsidR="00530A6A" w:rsidRPr="00530A6A" w:rsidRDefault="00530A6A" w:rsidP="00530A6A">
            <w:pPr>
              <w:rPr>
                <w:b/>
                <w:bCs/>
              </w:rPr>
            </w:pPr>
            <w:r w:rsidRPr="00530A6A">
              <w:rPr>
                <w:b/>
                <w:bCs/>
              </w:rPr>
              <w:t>结论</w:t>
            </w:r>
          </w:p>
        </w:tc>
      </w:tr>
      <w:tr w:rsidR="00530A6A" w:rsidRPr="00530A6A" w14:paraId="696AB6DE" w14:textId="77777777" w:rsidTr="00530A6A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6FB26DD" w14:textId="77777777" w:rsidR="00530A6A" w:rsidRPr="00530A6A" w:rsidRDefault="00530A6A" w:rsidP="00530A6A">
            <w:r w:rsidRPr="00530A6A">
              <w:t>橡胶层厚度偏差</w:t>
            </w:r>
          </w:p>
        </w:tc>
        <w:tc>
          <w:tcPr>
            <w:tcW w:w="0" w:type="auto"/>
            <w:vAlign w:val="center"/>
            <w:hideMark/>
          </w:tcPr>
          <w:p w14:paraId="7C0ECAD7" w14:textId="77777777" w:rsidR="00530A6A" w:rsidRPr="00530A6A" w:rsidRDefault="00530A6A" w:rsidP="00530A6A">
            <w:r w:rsidRPr="00530A6A">
              <w:t>≤±1.5mm（GB/T 20688.1）</w:t>
            </w:r>
          </w:p>
        </w:tc>
        <w:tc>
          <w:tcPr>
            <w:tcW w:w="0" w:type="auto"/>
            <w:vAlign w:val="center"/>
            <w:hideMark/>
          </w:tcPr>
          <w:p w14:paraId="5E88A326" w14:textId="77777777" w:rsidR="00530A6A" w:rsidRPr="00530A6A" w:rsidRDefault="00530A6A" w:rsidP="00530A6A">
            <w:r w:rsidRPr="00530A6A">
              <w:t>最大偏差+1.2mm</w:t>
            </w:r>
          </w:p>
        </w:tc>
        <w:tc>
          <w:tcPr>
            <w:tcW w:w="0" w:type="auto"/>
            <w:vAlign w:val="center"/>
            <w:hideMark/>
          </w:tcPr>
          <w:p w14:paraId="3AE7CB30" w14:textId="77777777" w:rsidR="00530A6A" w:rsidRPr="00530A6A" w:rsidRDefault="00530A6A" w:rsidP="00530A6A">
            <w:r w:rsidRPr="00530A6A">
              <w:t>合格</w:t>
            </w:r>
          </w:p>
        </w:tc>
      </w:tr>
      <w:tr w:rsidR="00530A6A" w:rsidRPr="00530A6A" w14:paraId="2591ABF8" w14:textId="77777777" w:rsidTr="00530A6A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DF658F6" w14:textId="77777777" w:rsidR="00530A6A" w:rsidRPr="00530A6A" w:rsidRDefault="00530A6A" w:rsidP="00530A6A">
            <w:r w:rsidRPr="00530A6A">
              <w:t>极限压缩变形</w:t>
            </w:r>
          </w:p>
        </w:tc>
        <w:tc>
          <w:tcPr>
            <w:tcW w:w="0" w:type="auto"/>
            <w:vAlign w:val="center"/>
            <w:hideMark/>
          </w:tcPr>
          <w:p w14:paraId="2EBFA7F1" w14:textId="77777777" w:rsidR="00530A6A" w:rsidRPr="00530A6A" w:rsidRDefault="00530A6A" w:rsidP="00530A6A">
            <w:r w:rsidRPr="00530A6A">
              <w:t>≥300%</w:t>
            </w:r>
          </w:p>
        </w:tc>
        <w:tc>
          <w:tcPr>
            <w:tcW w:w="0" w:type="auto"/>
            <w:vAlign w:val="center"/>
            <w:hideMark/>
          </w:tcPr>
          <w:p w14:paraId="099A8279" w14:textId="77777777" w:rsidR="00530A6A" w:rsidRPr="00530A6A" w:rsidRDefault="00530A6A" w:rsidP="00530A6A">
            <w:r w:rsidRPr="00530A6A">
              <w:t>325%未破坏</w:t>
            </w:r>
          </w:p>
        </w:tc>
        <w:tc>
          <w:tcPr>
            <w:tcW w:w="0" w:type="auto"/>
            <w:vAlign w:val="center"/>
            <w:hideMark/>
          </w:tcPr>
          <w:p w14:paraId="078C1F19" w14:textId="77777777" w:rsidR="00530A6A" w:rsidRPr="00530A6A" w:rsidRDefault="00530A6A" w:rsidP="00530A6A">
            <w:r w:rsidRPr="00530A6A">
              <w:t>合格</w:t>
            </w:r>
          </w:p>
        </w:tc>
      </w:tr>
      <w:tr w:rsidR="00530A6A" w:rsidRPr="00530A6A" w14:paraId="29A69A5E" w14:textId="77777777" w:rsidTr="00530A6A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07F112C" w14:textId="77777777" w:rsidR="00530A6A" w:rsidRPr="00530A6A" w:rsidRDefault="00530A6A" w:rsidP="00530A6A">
            <w:r w:rsidRPr="00530A6A">
              <w:t>水平等效刚度</w:t>
            </w:r>
          </w:p>
        </w:tc>
        <w:tc>
          <w:tcPr>
            <w:tcW w:w="0" w:type="auto"/>
            <w:vAlign w:val="center"/>
            <w:hideMark/>
          </w:tcPr>
          <w:p w14:paraId="05C2BB26" w14:textId="77777777" w:rsidR="00530A6A" w:rsidRPr="00530A6A" w:rsidRDefault="00530A6A" w:rsidP="00530A6A">
            <w:r w:rsidRPr="00530A6A">
              <w:t>设计值1.2kN/mm±15%</w:t>
            </w:r>
          </w:p>
        </w:tc>
        <w:tc>
          <w:tcPr>
            <w:tcW w:w="0" w:type="auto"/>
            <w:vAlign w:val="center"/>
            <w:hideMark/>
          </w:tcPr>
          <w:p w14:paraId="1A926571" w14:textId="77777777" w:rsidR="00530A6A" w:rsidRPr="00530A6A" w:rsidRDefault="00530A6A" w:rsidP="00530A6A">
            <w:r w:rsidRPr="00530A6A">
              <w:t>1.18kN/mm</w:t>
            </w:r>
          </w:p>
        </w:tc>
        <w:tc>
          <w:tcPr>
            <w:tcW w:w="0" w:type="auto"/>
            <w:vAlign w:val="center"/>
            <w:hideMark/>
          </w:tcPr>
          <w:p w14:paraId="7D4A6236" w14:textId="77777777" w:rsidR="00530A6A" w:rsidRPr="00530A6A" w:rsidRDefault="00530A6A" w:rsidP="00530A6A">
            <w:r w:rsidRPr="00530A6A">
              <w:t>合格</w:t>
            </w:r>
          </w:p>
        </w:tc>
      </w:tr>
      <w:tr w:rsidR="00530A6A" w:rsidRPr="00530A6A" w14:paraId="6AC78138" w14:textId="77777777" w:rsidTr="00530A6A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77CDF96" w14:textId="77777777" w:rsidR="00530A6A" w:rsidRPr="00530A6A" w:rsidRDefault="00530A6A" w:rsidP="00530A6A">
            <w:r w:rsidRPr="00530A6A">
              <w:t>老化性能（70℃×72h）</w:t>
            </w:r>
          </w:p>
        </w:tc>
        <w:tc>
          <w:tcPr>
            <w:tcW w:w="0" w:type="auto"/>
            <w:vAlign w:val="center"/>
            <w:hideMark/>
          </w:tcPr>
          <w:p w14:paraId="0C9A7CB9" w14:textId="77777777" w:rsidR="00530A6A" w:rsidRPr="00530A6A" w:rsidRDefault="00530A6A" w:rsidP="00530A6A">
            <w:r w:rsidRPr="00530A6A">
              <w:t>刚度变化率≤20%</w:t>
            </w:r>
          </w:p>
        </w:tc>
        <w:tc>
          <w:tcPr>
            <w:tcW w:w="0" w:type="auto"/>
            <w:vAlign w:val="center"/>
            <w:hideMark/>
          </w:tcPr>
          <w:p w14:paraId="1DAF892B" w14:textId="77777777" w:rsidR="00530A6A" w:rsidRPr="00530A6A" w:rsidRDefault="00530A6A" w:rsidP="00530A6A">
            <w:r w:rsidRPr="00530A6A">
              <w:t>+14%</w:t>
            </w:r>
          </w:p>
        </w:tc>
        <w:tc>
          <w:tcPr>
            <w:tcW w:w="0" w:type="auto"/>
            <w:vAlign w:val="center"/>
            <w:hideMark/>
          </w:tcPr>
          <w:p w14:paraId="722E06CB" w14:textId="77777777" w:rsidR="00530A6A" w:rsidRPr="00530A6A" w:rsidRDefault="00530A6A" w:rsidP="00530A6A">
            <w:r w:rsidRPr="00530A6A">
              <w:t>合格</w:t>
            </w:r>
          </w:p>
        </w:tc>
      </w:tr>
    </w:tbl>
    <w:p w14:paraId="02B53BB5" w14:textId="77777777" w:rsidR="00530A6A" w:rsidRPr="00530A6A" w:rsidRDefault="00530A6A" w:rsidP="00530A6A">
      <w:r w:rsidRPr="00530A6A">
        <w:pict w14:anchorId="2E411E89">
          <v:rect id="_x0000_i1050" style="width:0;height:.75pt" o:hralign="center" o:hrstd="t" o:hrnoshade="t" o:hr="t" fillcolor="#404040" stroked="f"/>
        </w:pict>
      </w:r>
    </w:p>
    <w:p w14:paraId="7DC033B1" w14:textId="77777777" w:rsidR="00530A6A" w:rsidRPr="00530A6A" w:rsidRDefault="00530A6A" w:rsidP="00530A6A">
      <w:pPr>
        <w:rPr>
          <w:b/>
          <w:bCs/>
        </w:rPr>
      </w:pPr>
      <w:r w:rsidRPr="00530A6A">
        <w:rPr>
          <w:b/>
          <w:bCs/>
        </w:rPr>
        <w:t>3. 消能减震构件检测</w:t>
      </w:r>
    </w:p>
    <w:p w14:paraId="518BFC32" w14:textId="77777777" w:rsidR="00530A6A" w:rsidRPr="00530A6A" w:rsidRDefault="00530A6A" w:rsidP="00530A6A">
      <w:pPr>
        <w:rPr>
          <w:b/>
          <w:bCs/>
        </w:rPr>
      </w:pPr>
      <w:r w:rsidRPr="00530A6A">
        <w:rPr>
          <w:b/>
          <w:bCs/>
        </w:rPr>
        <w:t>3.1 检测对象</w:t>
      </w:r>
    </w:p>
    <w:p w14:paraId="0256F47E" w14:textId="77777777" w:rsidR="00530A6A" w:rsidRPr="00530A6A" w:rsidRDefault="00530A6A" w:rsidP="00530A6A">
      <w:pPr>
        <w:numPr>
          <w:ilvl w:val="0"/>
          <w:numId w:val="3"/>
        </w:numPr>
      </w:pPr>
      <w:r w:rsidRPr="00530A6A">
        <w:t>阻尼器型号：MYD-300（金属屈服型）</w:t>
      </w:r>
    </w:p>
    <w:p w14:paraId="5CEE2F95" w14:textId="77777777" w:rsidR="00530A6A" w:rsidRPr="00530A6A" w:rsidRDefault="00530A6A" w:rsidP="00530A6A">
      <w:pPr>
        <w:numPr>
          <w:ilvl w:val="0"/>
          <w:numId w:val="3"/>
        </w:numPr>
      </w:pPr>
      <w:r w:rsidRPr="00530A6A">
        <w:t>安装位置：3-5层连梁中部</w:t>
      </w:r>
    </w:p>
    <w:p w14:paraId="38A44E9C" w14:textId="77777777" w:rsidR="00530A6A" w:rsidRPr="00530A6A" w:rsidRDefault="00530A6A" w:rsidP="00530A6A">
      <w:pPr>
        <w:numPr>
          <w:ilvl w:val="0"/>
          <w:numId w:val="3"/>
        </w:numPr>
      </w:pPr>
      <w:r w:rsidRPr="00530A6A">
        <w:t>抽样数量：5%（共8组）</w:t>
      </w:r>
    </w:p>
    <w:p w14:paraId="12687B3C" w14:textId="77777777" w:rsidR="00530A6A" w:rsidRPr="00530A6A" w:rsidRDefault="00530A6A" w:rsidP="00530A6A">
      <w:pPr>
        <w:rPr>
          <w:b/>
          <w:bCs/>
        </w:rPr>
      </w:pPr>
      <w:r w:rsidRPr="00530A6A">
        <w:rPr>
          <w:b/>
          <w:bCs/>
        </w:rPr>
        <w:t>3.2 检测项目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2713"/>
        <w:gridCol w:w="1290"/>
        <w:gridCol w:w="450"/>
      </w:tblGrid>
      <w:tr w:rsidR="00530A6A" w:rsidRPr="00530A6A" w14:paraId="5CE1B8ED" w14:textId="77777777" w:rsidTr="00530A6A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D4C67FD" w14:textId="77777777" w:rsidR="00530A6A" w:rsidRPr="00530A6A" w:rsidRDefault="00530A6A" w:rsidP="00530A6A">
            <w:pPr>
              <w:rPr>
                <w:b/>
                <w:bCs/>
              </w:rPr>
            </w:pPr>
            <w:r w:rsidRPr="00530A6A">
              <w:rPr>
                <w:b/>
                <w:bCs/>
              </w:rPr>
              <w:t>检测内容</w:t>
            </w:r>
          </w:p>
        </w:tc>
        <w:tc>
          <w:tcPr>
            <w:tcW w:w="0" w:type="auto"/>
            <w:vAlign w:val="center"/>
            <w:hideMark/>
          </w:tcPr>
          <w:p w14:paraId="073E41C9" w14:textId="77777777" w:rsidR="00530A6A" w:rsidRPr="00530A6A" w:rsidRDefault="00530A6A" w:rsidP="00530A6A">
            <w:pPr>
              <w:rPr>
                <w:b/>
                <w:bCs/>
              </w:rPr>
            </w:pPr>
            <w:r w:rsidRPr="00530A6A">
              <w:rPr>
                <w:b/>
                <w:bCs/>
              </w:rPr>
              <w:t>规范要求</w:t>
            </w:r>
          </w:p>
        </w:tc>
        <w:tc>
          <w:tcPr>
            <w:tcW w:w="0" w:type="auto"/>
            <w:vAlign w:val="center"/>
            <w:hideMark/>
          </w:tcPr>
          <w:p w14:paraId="7A6E6C92" w14:textId="77777777" w:rsidR="00530A6A" w:rsidRPr="00530A6A" w:rsidRDefault="00530A6A" w:rsidP="00530A6A">
            <w:pPr>
              <w:rPr>
                <w:b/>
                <w:bCs/>
              </w:rPr>
            </w:pPr>
            <w:r w:rsidRPr="00530A6A">
              <w:rPr>
                <w:b/>
                <w:bCs/>
              </w:rPr>
              <w:t>检测结果</w:t>
            </w:r>
          </w:p>
        </w:tc>
        <w:tc>
          <w:tcPr>
            <w:tcW w:w="0" w:type="auto"/>
            <w:vAlign w:val="center"/>
            <w:hideMark/>
          </w:tcPr>
          <w:p w14:paraId="794811D9" w14:textId="77777777" w:rsidR="00530A6A" w:rsidRPr="00530A6A" w:rsidRDefault="00530A6A" w:rsidP="00530A6A">
            <w:pPr>
              <w:rPr>
                <w:b/>
                <w:bCs/>
              </w:rPr>
            </w:pPr>
            <w:r w:rsidRPr="00530A6A">
              <w:rPr>
                <w:b/>
                <w:bCs/>
              </w:rPr>
              <w:t>结论</w:t>
            </w:r>
          </w:p>
        </w:tc>
      </w:tr>
      <w:tr w:rsidR="00530A6A" w:rsidRPr="00530A6A" w14:paraId="6F8B4618" w14:textId="77777777" w:rsidTr="00530A6A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A80491E" w14:textId="77777777" w:rsidR="00530A6A" w:rsidRPr="00530A6A" w:rsidRDefault="00530A6A" w:rsidP="00530A6A">
            <w:r w:rsidRPr="00530A6A">
              <w:t>极限阻尼力</w:t>
            </w:r>
          </w:p>
        </w:tc>
        <w:tc>
          <w:tcPr>
            <w:tcW w:w="0" w:type="auto"/>
            <w:vAlign w:val="center"/>
            <w:hideMark/>
          </w:tcPr>
          <w:p w14:paraId="0681E8C1" w14:textId="77777777" w:rsidR="00530A6A" w:rsidRPr="00530A6A" w:rsidRDefault="00530A6A" w:rsidP="00530A6A">
            <w:r w:rsidRPr="00530A6A">
              <w:t>≥设计值300kN±10%</w:t>
            </w:r>
          </w:p>
        </w:tc>
        <w:tc>
          <w:tcPr>
            <w:tcW w:w="0" w:type="auto"/>
            <w:vAlign w:val="center"/>
            <w:hideMark/>
          </w:tcPr>
          <w:p w14:paraId="40CAFA52" w14:textId="77777777" w:rsidR="00530A6A" w:rsidRPr="00530A6A" w:rsidRDefault="00530A6A" w:rsidP="00530A6A">
            <w:r w:rsidRPr="00530A6A">
              <w:t>318kN</w:t>
            </w:r>
          </w:p>
        </w:tc>
        <w:tc>
          <w:tcPr>
            <w:tcW w:w="0" w:type="auto"/>
            <w:vAlign w:val="center"/>
            <w:hideMark/>
          </w:tcPr>
          <w:p w14:paraId="45F1FD32" w14:textId="77777777" w:rsidR="00530A6A" w:rsidRPr="00530A6A" w:rsidRDefault="00530A6A" w:rsidP="00530A6A">
            <w:r w:rsidRPr="00530A6A">
              <w:t>合格</w:t>
            </w:r>
          </w:p>
        </w:tc>
      </w:tr>
      <w:tr w:rsidR="00530A6A" w:rsidRPr="00530A6A" w14:paraId="167444FA" w14:textId="77777777" w:rsidTr="00530A6A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D0D0C3E" w14:textId="77777777" w:rsidR="00530A6A" w:rsidRPr="00530A6A" w:rsidRDefault="00530A6A" w:rsidP="00530A6A">
            <w:r w:rsidRPr="00530A6A">
              <w:t>滞回曲线完整性</w:t>
            </w:r>
          </w:p>
        </w:tc>
        <w:tc>
          <w:tcPr>
            <w:tcW w:w="0" w:type="auto"/>
            <w:vAlign w:val="center"/>
            <w:hideMark/>
          </w:tcPr>
          <w:p w14:paraId="089B7461" w14:textId="77777777" w:rsidR="00530A6A" w:rsidRPr="00530A6A" w:rsidRDefault="00530A6A" w:rsidP="00530A6A">
            <w:r w:rsidRPr="00530A6A">
              <w:t>无刚度退化、捏拢现象</w:t>
            </w:r>
          </w:p>
        </w:tc>
        <w:tc>
          <w:tcPr>
            <w:tcW w:w="0" w:type="auto"/>
            <w:vAlign w:val="center"/>
            <w:hideMark/>
          </w:tcPr>
          <w:p w14:paraId="4ECC5626" w14:textId="77777777" w:rsidR="00530A6A" w:rsidRPr="00530A6A" w:rsidRDefault="00530A6A" w:rsidP="00530A6A">
            <w:r w:rsidRPr="00530A6A">
              <w:t>曲线饱满稳定</w:t>
            </w:r>
          </w:p>
        </w:tc>
        <w:tc>
          <w:tcPr>
            <w:tcW w:w="0" w:type="auto"/>
            <w:vAlign w:val="center"/>
            <w:hideMark/>
          </w:tcPr>
          <w:p w14:paraId="1011D064" w14:textId="77777777" w:rsidR="00530A6A" w:rsidRPr="00530A6A" w:rsidRDefault="00530A6A" w:rsidP="00530A6A">
            <w:r w:rsidRPr="00530A6A">
              <w:t>合格</w:t>
            </w:r>
          </w:p>
        </w:tc>
      </w:tr>
      <w:tr w:rsidR="00530A6A" w:rsidRPr="00530A6A" w14:paraId="356A5743" w14:textId="77777777" w:rsidTr="00530A6A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586EA97" w14:textId="77777777" w:rsidR="00530A6A" w:rsidRPr="00530A6A" w:rsidRDefault="00530A6A" w:rsidP="00530A6A">
            <w:r w:rsidRPr="00530A6A">
              <w:t>疲劳性能（±50mm×2000次）</w:t>
            </w:r>
          </w:p>
        </w:tc>
        <w:tc>
          <w:tcPr>
            <w:tcW w:w="0" w:type="auto"/>
            <w:vAlign w:val="center"/>
            <w:hideMark/>
          </w:tcPr>
          <w:p w14:paraId="23E24613" w14:textId="77777777" w:rsidR="00530A6A" w:rsidRPr="00530A6A" w:rsidRDefault="00530A6A" w:rsidP="00530A6A">
            <w:r w:rsidRPr="00530A6A">
              <w:t>承载力下降≤10%</w:t>
            </w:r>
          </w:p>
        </w:tc>
        <w:tc>
          <w:tcPr>
            <w:tcW w:w="0" w:type="auto"/>
            <w:vAlign w:val="center"/>
            <w:hideMark/>
          </w:tcPr>
          <w:p w14:paraId="3AA7089D" w14:textId="77777777" w:rsidR="00530A6A" w:rsidRPr="00530A6A" w:rsidRDefault="00530A6A" w:rsidP="00530A6A">
            <w:r w:rsidRPr="00530A6A">
              <w:t>下降4%</w:t>
            </w:r>
          </w:p>
        </w:tc>
        <w:tc>
          <w:tcPr>
            <w:tcW w:w="0" w:type="auto"/>
            <w:vAlign w:val="center"/>
            <w:hideMark/>
          </w:tcPr>
          <w:p w14:paraId="35025457" w14:textId="77777777" w:rsidR="00530A6A" w:rsidRPr="00530A6A" w:rsidRDefault="00530A6A" w:rsidP="00530A6A">
            <w:r w:rsidRPr="00530A6A">
              <w:t>合格</w:t>
            </w:r>
          </w:p>
        </w:tc>
      </w:tr>
      <w:tr w:rsidR="00530A6A" w:rsidRPr="00530A6A" w14:paraId="2008FDC1" w14:textId="77777777" w:rsidTr="00530A6A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BA26E05" w14:textId="77777777" w:rsidR="00530A6A" w:rsidRPr="00530A6A" w:rsidRDefault="00530A6A" w:rsidP="00530A6A">
            <w:r w:rsidRPr="00530A6A">
              <w:t>焊缝探伤</w:t>
            </w:r>
          </w:p>
        </w:tc>
        <w:tc>
          <w:tcPr>
            <w:tcW w:w="0" w:type="auto"/>
            <w:vAlign w:val="center"/>
            <w:hideMark/>
          </w:tcPr>
          <w:p w14:paraId="31639700" w14:textId="77777777" w:rsidR="00530A6A" w:rsidRPr="00530A6A" w:rsidRDefault="00530A6A" w:rsidP="00530A6A">
            <w:r w:rsidRPr="00530A6A">
              <w:t>符合GB 50661-2011 I级要求</w:t>
            </w:r>
          </w:p>
        </w:tc>
        <w:tc>
          <w:tcPr>
            <w:tcW w:w="0" w:type="auto"/>
            <w:vAlign w:val="center"/>
            <w:hideMark/>
          </w:tcPr>
          <w:p w14:paraId="54A4A507" w14:textId="77777777" w:rsidR="00530A6A" w:rsidRPr="00530A6A" w:rsidRDefault="00530A6A" w:rsidP="00530A6A">
            <w:r w:rsidRPr="00530A6A">
              <w:t>无缺陷</w:t>
            </w:r>
          </w:p>
        </w:tc>
        <w:tc>
          <w:tcPr>
            <w:tcW w:w="0" w:type="auto"/>
            <w:vAlign w:val="center"/>
            <w:hideMark/>
          </w:tcPr>
          <w:p w14:paraId="4B5BE911" w14:textId="77777777" w:rsidR="00530A6A" w:rsidRPr="00530A6A" w:rsidRDefault="00530A6A" w:rsidP="00530A6A">
            <w:r w:rsidRPr="00530A6A">
              <w:t>合格</w:t>
            </w:r>
          </w:p>
        </w:tc>
      </w:tr>
    </w:tbl>
    <w:p w14:paraId="13FBA105" w14:textId="77777777" w:rsidR="00530A6A" w:rsidRPr="00530A6A" w:rsidRDefault="00530A6A" w:rsidP="00530A6A">
      <w:r w:rsidRPr="00530A6A">
        <w:pict w14:anchorId="133D3EC5">
          <v:rect id="_x0000_i1051" style="width:0;height:.75pt" o:hralign="center" o:hrstd="t" o:hrnoshade="t" o:hr="t" fillcolor="#404040" stroked="f"/>
        </w:pict>
      </w:r>
    </w:p>
    <w:p w14:paraId="375CF05E" w14:textId="77777777" w:rsidR="00530A6A" w:rsidRPr="00530A6A" w:rsidRDefault="00530A6A" w:rsidP="00530A6A">
      <w:pPr>
        <w:rPr>
          <w:b/>
          <w:bCs/>
        </w:rPr>
      </w:pPr>
      <w:r w:rsidRPr="00530A6A">
        <w:rPr>
          <w:b/>
          <w:bCs/>
        </w:rPr>
        <w:t>4. 现场安装质量检查</w:t>
      </w:r>
    </w:p>
    <w:p w14:paraId="037E1ECB" w14:textId="77777777" w:rsidR="00530A6A" w:rsidRPr="00530A6A" w:rsidRDefault="00530A6A" w:rsidP="00530A6A">
      <w:pPr>
        <w:rPr>
          <w:b/>
          <w:bCs/>
        </w:rPr>
      </w:pPr>
      <w:r w:rsidRPr="00530A6A">
        <w:rPr>
          <w:b/>
          <w:bCs/>
        </w:rPr>
        <w:t>4.1 隔震支座</w:t>
      </w:r>
    </w:p>
    <w:p w14:paraId="187000A7" w14:textId="77777777" w:rsidR="00530A6A" w:rsidRPr="00530A6A" w:rsidRDefault="00530A6A" w:rsidP="00530A6A">
      <w:pPr>
        <w:numPr>
          <w:ilvl w:val="0"/>
          <w:numId w:val="4"/>
        </w:numPr>
      </w:pPr>
      <w:r w:rsidRPr="00530A6A">
        <w:t>预埋板水平度偏差：≤3mm（实测最大2.5mm）</w:t>
      </w:r>
    </w:p>
    <w:p w14:paraId="1BD5D545" w14:textId="77777777" w:rsidR="00530A6A" w:rsidRPr="00530A6A" w:rsidRDefault="00530A6A" w:rsidP="00530A6A">
      <w:pPr>
        <w:numPr>
          <w:ilvl w:val="0"/>
          <w:numId w:val="4"/>
        </w:numPr>
      </w:pPr>
      <w:r w:rsidRPr="00530A6A">
        <w:t>上下连接板螺栓紧固扭矩：设计值350N·m（实测320-365N·m）</w:t>
      </w:r>
    </w:p>
    <w:p w14:paraId="7563804B" w14:textId="77777777" w:rsidR="00530A6A" w:rsidRPr="00530A6A" w:rsidRDefault="00530A6A" w:rsidP="00530A6A">
      <w:pPr>
        <w:rPr>
          <w:b/>
          <w:bCs/>
        </w:rPr>
      </w:pPr>
      <w:r w:rsidRPr="00530A6A">
        <w:rPr>
          <w:b/>
          <w:bCs/>
        </w:rPr>
        <w:t>4.2 消能阻尼器</w:t>
      </w:r>
    </w:p>
    <w:p w14:paraId="053DC159" w14:textId="77777777" w:rsidR="00530A6A" w:rsidRPr="00530A6A" w:rsidRDefault="00530A6A" w:rsidP="00530A6A">
      <w:pPr>
        <w:numPr>
          <w:ilvl w:val="0"/>
          <w:numId w:val="5"/>
        </w:numPr>
      </w:pPr>
      <w:r w:rsidRPr="00530A6A">
        <w:t>安装轴线偏差：≤5mm（实测最大3mm）</w:t>
      </w:r>
    </w:p>
    <w:p w14:paraId="2D2F2FCD" w14:textId="77777777" w:rsidR="00530A6A" w:rsidRPr="00530A6A" w:rsidRDefault="00530A6A" w:rsidP="00530A6A">
      <w:pPr>
        <w:numPr>
          <w:ilvl w:val="0"/>
          <w:numId w:val="5"/>
        </w:numPr>
      </w:pPr>
      <w:r w:rsidRPr="00530A6A">
        <w:t>滑动导向装置间隙：设计2mm（实测1.8-2.1mm）</w:t>
      </w:r>
    </w:p>
    <w:p w14:paraId="0649955B" w14:textId="77777777" w:rsidR="00530A6A" w:rsidRPr="00530A6A" w:rsidRDefault="00530A6A" w:rsidP="00530A6A">
      <w:r w:rsidRPr="00530A6A">
        <w:pict w14:anchorId="2F9DCC9B">
          <v:rect id="_x0000_i1052" style="width:0;height:.75pt" o:hralign="center" o:hrstd="t" o:hrnoshade="t" o:hr="t" fillcolor="#404040" stroked="f"/>
        </w:pict>
      </w:r>
    </w:p>
    <w:p w14:paraId="4FF37B48" w14:textId="77777777" w:rsidR="00530A6A" w:rsidRPr="00530A6A" w:rsidRDefault="00530A6A" w:rsidP="00530A6A">
      <w:pPr>
        <w:rPr>
          <w:b/>
          <w:bCs/>
        </w:rPr>
      </w:pPr>
      <w:r w:rsidRPr="00530A6A">
        <w:rPr>
          <w:b/>
          <w:bCs/>
        </w:rPr>
        <w:t>5. 检测结论</w:t>
      </w:r>
    </w:p>
    <w:p w14:paraId="4ACD4DFA" w14:textId="77777777" w:rsidR="00530A6A" w:rsidRPr="00530A6A" w:rsidRDefault="00530A6A" w:rsidP="00530A6A">
      <w:pPr>
        <w:numPr>
          <w:ilvl w:val="0"/>
          <w:numId w:val="6"/>
        </w:numPr>
      </w:pPr>
      <w:r w:rsidRPr="00530A6A">
        <w:lastRenderedPageBreak/>
        <w:t>隔震支座力学性能及耐久性满足GB/T 20688.1-2007要求；</w:t>
      </w:r>
    </w:p>
    <w:p w14:paraId="41353AF9" w14:textId="77777777" w:rsidR="00530A6A" w:rsidRPr="00530A6A" w:rsidRDefault="00530A6A" w:rsidP="00530A6A">
      <w:pPr>
        <w:numPr>
          <w:ilvl w:val="0"/>
          <w:numId w:val="6"/>
        </w:numPr>
      </w:pPr>
      <w:r w:rsidRPr="00530A6A">
        <w:t>阻尼器滞回耗能能力达到JGJ 297-2013规定；</w:t>
      </w:r>
    </w:p>
    <w:p w14:paraId="3224436A" w14:textId="77777777" w:rsidR="00530A6A" w:rsidRPr="00530A6A" w:rsidRDefault="00530A6A" w:rsidP="00530A6A">
      <w:pPr>
        <w:numPr>
          <w:ilvl w:val="0"/>
          <w:numId w:val="6"/>
        </w:numPr>
      </w:pPr>
      <w:r w:rsidRPr="00530A6A">
        <w:t>现场安装误差控制在允许范围内，具备抗震功能有效性。</w:t>
      </w:r>
    </w:p>
    <w:p w14:paraId="73D22EF7" w14:textId="77777777" w:rsidR="00757EB5" w:rsidRPr="00530A6A" w:rsidRDefault="00757EB5">
      <w:pPr>
        <w:rPr>
          <w:rFonts w:hint="eastAsia"/>
        </w:rPr>
      </w:pPr>
    </w:p>
    <w:sectPr w:rsidR="00757EB5" w:rsidRPr="00530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415D9"/>
    <w:multiLevelType w:val="multilevel"/>
    <w:tmpl w:val="C61CC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043F8"/>
    <w:multiLevelType w:val="multilevel"/>
    <w:tmpl w:val="8DAC7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611A9D"/>
    <w:multiLevelType w:val="multilevel"/>
    <w:tmpl w:val="66E2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216F0"/>
    <w:multiLevelType w:val="multilevel"/>
    <w:tmpl w:val="4352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630D15"/>
    <w:multiLevelType w:val="multilevel"/>
    <w:tmpl w:val="2F3E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5D3304"/>
    <w:multiLevelType w:val="multilevel"/>
    <w:tmpl w:val="9CAC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2253269">
    <w:abstractNumId w:val="5"/>
  </w:num>
  <w:num w:numId="2" w16cid:durableId="1541940900">
    <w:abstractNumId w:val="2"/>
  </w:num>
  <w:num w:numId="3" w16cid:durableId="768623837">
    <w:abstractNumId w:val="3"/>
  </w:num>
  <w:num w:numId="4" w16cid:durableId="221916738">
    <w:abstractNumId w:val="0"/>
  </w:num>
  <w:num w:numId="5" w16cid:durableId="6106942">
    <w:abstractNumId w:val="4"/>
  </w:num>
  <w:num w:numId="6" w16cid:durableId="1005666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6A"/>
    <w:rsid w:val="00033435"/>
    <w:rsid w:val="000839C9"/>
    <w:rsid w:val="003C134E"/>
    <w:rsid w:val="004329FE"/>
    <w:rsid w:val="00504037"/>
    <w:rsid w:val="00530A6A"/>
    <w:rsid w:val="005F546A"/>
    <w:rsid w:val="006F6689"/>
    <w:rsid w:val="00755BCF"/>
    <w:rsid w:val="00757EB5"/>
    <w:rsid w:val="00875224"/>
    <w:rsid w:val="008F2249"/>
    <w:rsid w:val="00B24DD2"/>
    <w:rsid w:val="00C40545"/>
    <w:rsid w:val="00CF5CBD"/>
    <w:rsid w:val="00DD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8690"/>
  <w15:chartTrackingRefBased/>
  <w15:docId w15:val="{376BA758-94C9-4EFE-9D8B-9E7E09AD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F5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46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46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46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46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46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46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46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46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46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F546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4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4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4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46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46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F54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露爽 廖</dc:creator>
  <cp:keywords/>
  <dc:description/>
  <cp:lastModifiedBy>露爽 廖</cp:lastModifiedBy>
  <cp:revision>2</cp:revision>
  <dcterms:created xsi:type="dcterms:W3CDTF">2025-03-14T09:10:00Z</dcterms:created>
  <dcterms:modified xsi:type="dcterms:W3CDTF">2025-03-14T09:10:00Z</dcterms:modified>
</cp:coreProperties>
</file>