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绿脉书院：碳中和视角下的多功能教育综合体2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514850" cy="31051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