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翠影筑梦——基于碳中和时代下的绿色校园建筑设计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项目名称：翠影筑梦——基于碳中和时代下的绿色校园建筑设计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