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榆林市第十一中学迁建项目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报告日期：2025年10月17日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项目名称：榆林市第十一中学迁建项目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全寿命期单位建筑面积碳排放强为22kgCO2/（m2·a）减碳率27%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