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三间房地块安置项目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报告日期：2025年10月27日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项目名称：三间房地块安置项目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全寿命期单位建筑面积碳排放强为21kgCO2/（m2·a）减碳率1%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