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83217">
      <w:pPr>
        <w:pStyle w:val="54"/>
      </w:pPr>
    </w:p>
    <w:p w14:paraId="41866B41">
      <w:pPr>
        <w:pStyle w:val="54"/>
      </w:pPr>
    </w:p>
    <w:p w14:paraId="5CCD80B7">
      <w:pPr>
        <w:pStyle w:val="54"/>
        <w:jc w:val="distribute"/>
        <w:rPr>
          <w:b/>
          <w:sz w:val="72"/>
          <w:szCs w:val="72"/>
        </w:rPr>
      </w:pPr>
      <w:r>
        <w:rPr>
          <w:rFonts w:hint="eastAsia"/>
          <w:b/>
          <w:sz w:val="72"/>
          <w:szCs w:val="72"/>
        </w:rPr>
        <w:t>空气质量分析报告</w:t>
      </w:r>
    </w:p>
    <w:p w14:paraId="52CFE018">
      <w:pPr>
        <w:pStyle w:val="58"/>
        <w:spacing w:line="400" w:lineRule="exact"/>
      </w:pPr>
    </w:p>
    <w:p w14:paraId="0BD4DCFA">
      <w:pPr>
        <w:pStyle w:val="58"/>
        <w:rPr>
          <w:b/>
        </w:rPr>
      </w:pPr>
      <w:bookmarkStart w:id="0" w:name="项目名称"/>
      <w:r>
        <w:t>济南新旧动能转换起步区褚家村、崔寨村等城中村改造项目F-3地块</w:t>
      </w:r>
      <w:bookmarkEnd w:id="0"/>
    </w:p>
    <w:p w14:paraId="002E17A6">
      <w:pPr>
        <w:pStyle w:val="58"/>
        <w:rPr>
          <w:b/>
        </w:rPr>
      </w:pPr>
      <w:r>
        <w:rPr>
          <w:rFonts w:hint="eastAsia"/>
          <w:b/>
        </w:rPr>
        <w:t>设计编号：</w:t>
      </w:r>
      <w:bookmarkStart w:id="1" w:name="设计编号"/>
      <w:bookmarkEnd w:id="1"/>
    </w:p>
    <w:p w14:paraId="034DF0F5">
      <w:pPr>
        <w:pStyle w:val="58"/>
        <w:rPr>
          <w:b/>
        </w:rPr>
      </w:pPr>
    </w:p>
    <w:p w14:paraId="60219C94">
      <w:pPr>
        <w:pStyle w:val="54"/>
        <w:jc w:val="center"/>
      </w:pPr>
      <w:bookmarkStart w:id="2" w:name="二维码"/>
      <w:bookmarkEnd w:id="2"/>
      <w:r>
        <w:drawing>
          <wp:inline distT="0" distB="0" distL="0" distR="0">
            <wp:extent cx="1238250" cy="1238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1238380" cy="1238380"/>
                    </a:xfrm>
                    <a:prstGeom prst="rect">
                      <a:avLst/>
                    </a:prstGeom>
                  </pic:spPr>
                </pic:pic>
              </a:graphicData>
            </a:graphic>
          </wp:inline>
        </w:drawing>
      </w:r>
    </w:p>
    <w:p w14:paraId="0480BD1D">
      <w:pPr>
        <w:pStyle w:val="54"/>
        <w:spacing w:line="300" w:lineRule="exact"/>
        <w:jc w:val="center"/>
        <w:rPr>
          <w:sz w:val="21"/>
          <w:szCs w:val="21"/>
        </w:rPr>
      </w:pPr>
    </w:p>
    <w:p w14:paraId="2846EAC1">
      <w:pPr>
        <w:pStyle w:val="54"/>
        <w:spacing w:line="300" w:lineRule="exact"/>
        <w:jc w:val="center"/>
        <w:rPr>
          <w:sz w:val="21"/>
          <w:szCs w:val="21"/>
        </w:rPr>
      </w:pPr>
    </w:p>
    <w:p w14:paraId="22700CEA">
      <w:pPr>
        <w:pStyle w:val="54"/>
        <w:spacing w:line="300" w:lineRule="exact"/>
        <w:jc w:val="center"/>
        <w:rPr>
          <w:sz w:val="21"/>
          <w:szCs w:val="21"/>
        </w:rPr>
      </w:pPr>
    </w:p>
    <w:p w14:paraId="1530A411">
      <w:pPr>
        <w:pStyle w:val="54"/>
        <w:spacing w:line="300" w:lineRule="exact"/>
        <w:jc w:val="center"/>
        <w:rPr>
          <w:rFonts w:hint="eastAsia"/>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1C0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E3AF8A">
            <w:pPr>
              <w:pStyle w:val="54"/>
              <w:jc w:val="distribute"/>
            </w:pPr>
            <w:r>
              <w:rPr>
                <w:rFonts w:hint="eastAsia"/>
              </w:rPr>
              <w:t>工程地点</w:t>
            </w:r>
          </w:p>
        </w:tc>
        <w:tc>
          <w:tcPr>
            <w:tcW w:w="475" w:type="dxa"/>
            <w:vAlign w:val="center"/>
          </w:tcPr>
          <w:p w14:paraId="0ED22F35">
            <w:pPr>
              <w:pStyle w:val="54"/>
              <w:ind w:right="-31" w:rightChars="-15"/>
              <w:jc w:val="center"/>
            </w:pPr>
            <w:r>
              <w:rPr>
                <w:rFonts w:hint="eastAsia"/>
              </w:rPr>
              <w:t>：</w:t>
            </w:r>
          </w:p>
        </w:tc>
        <w:tc>
          <w:tcPr>
            <w:tcW w:w="4624" w:type="dxa"/>
            <w:tcBorders>
              <w:bottom w:val="single" w:color="auto" w:sz="4" w:space="0"/>
            </w:tcBorders>
            <w:vAlign w:val="center"/>
          </w:tcPr>
          <w:p w14:paraId="3069B136">
            <w:pPr>
              <w:pStyle w:val="54"/>
              <w:jc w:val="center"/>
            </w:pPr>
            <w:bookmarkStart w:id="3" w:name="项目地点"/>
            <w:r>
              <w:t>济南</w:t>
            </w:r>
            <w:bookmarkEnd w:id="3"/>
            <w:bookmarkStart w:id="4" w:name="工程地点"/>
            <w:bookmarkEnd w:id="4"/>
          </w:p>
        </w:tc>
      </w:tr>
      <w:tr w14:paraId="1381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1E136">
            <w:pPr>
              <w:pStyle w:val="54"/>
              <w:jc w:val="distribute"/>
            </w:pPr>
            <w:r>
              <w:rPr>
                <w:rFonts w:hint="eastAsia"/>
              </w:rPr>
              <w:t>建设单位</w:t>
            </w:r>
          </w:p>
        </w:tc>
        <w:tc>
          <w:tcPr>
            <w:tcW w:w="475" w:type="dxa"/>
            <w:vAlign w:val="center"/>
          </w:tcPr>
          <w:p w14:paraId="73F9A89C">
            <w:pPr>
              <w:pStyle w:val="54"/>
              <w:jc w:val="center"/>
            </w:pPr>
            <w:r>
              <w:rPr>
                <w:rFonts w:hint="eastAsia"/>
              </w:rPr>
              <w:t>：</w:t>
            </w:r>
          </w:p>
        </w:tc>
        <w:tc>
          <w:tcPr>
            <w:tcW w:w="4624" w:type="dxa"/>
            <w:tcBorders>
              <w:top w:val="single" w:color="auto" w:sz="4" w:space="0"/>
              <w:bottom w:val="single" w:color="auto" w:sz="4" w:space="0"/>
            </w:tcBorders>
            <w:vAlign w:val="center"/>
          </w:tcPr>
          <w:p w14:paraId="4BC65A43">
            <w:pPr>
              <w:pStyle w:val="54"/>
              <w:jc w:val="center"/>
            </w:pPr>
            <w:bookmarkStart w:id="5" w:name="建设单位"/>
            <w:r>
              <w:t>济南先投新启建设开发有限公司</w:t>
            </w:r>
            <w:bookmarkEnd w:id="5"/>
          </w:p>
        </w:tc>
      </w:tr>
      <w:tr w14:paraId="3B6D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879C11">
            <w:pPr>
              <w:pStyle w:val="54"/>
              <w:jc w:val="distribute"/>
            </w:pPr>
            <w:r>
              <w:rPr>
                <w:rFonts w:hint="eastAsia"/>
                <w:lang w:val="en-US" w:eastAsia="zh-CN"/>
              </w:rPr>
              <w:t>咨询</w:t>
            </w:r>
            <w:r>
              <w:rPr>
                <w:rFonts w:hint="eastAsia"/>
              </w:rPr>
              <w:t>单位</w:t>
            </w:r>
          </w:p>
        </w:tc>
        <w:tc>
          <w:tcPr>
            <w:tcW w:w="475" w:type="dxa"/>
            <w:vAlign w:val="center"/>
          </w:tcPr>
          <w:p w14:paraId="407B3070">
            <w:pPr>
              <w:pStyle w:val="54"/>
              <w:jc w:val="center"/>
            </w:pPr>
            <w:r>
              <w:rPr>
                <w:rFonts w:hint="eastAsia"/>
              </w:rPr>
              <w:t>：</w:t>
            </w:r>
          </w:p>
        </w:tc>
        <w:tc>
          <w:tcPr>
            <w:tcW w:w="4624" w:type="dxa"/>
            <w:tcBorders>
              <w:top w:val="single" w:color="auto" w:sz="4" w:space="0"/>
              <w:bottom w:val="single" w:color="auto" w:sz="4" w:space="0"/>
            </w:tcBorders>
            <w:vAlign w:val="center"/>
          </w:tcPr>
          <w:p w14:paraId="50FE00B1">
            <w:pPr>
              <w:pStyle w:val="54"/>
              <w:jc w:val="center"/>
            </w:pPr>
            <w:r>
              <w:rPr>
                <w:rFonts w:hint="eastAsia" w:ascii="微软雅黑" w:hAnsi="微软雅黑" w:eastAsia="微软雅黑"/>
                <w:kern w:val="0"/>
                <w:sz w:val="24"/>
                <w:lang w:val="en-US" w:eastAsia="zh-CN"/>
              </w:rPr>
              <w:t>山东省建筑设计研究院有限公司</w:t>
            </w:r>
          </w:p>
        </w:tc>
      </w:tr>
      <w:tr w14:paraId="7DE3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4151E4">
            <w:pPr>
              <w:pStyle w:val="54"/>
              <w:jc w:val="distribute"/>
            </w:pPr>
            <w:r>
              <w:rPr>
                <w:rFonts w:hint="eastAsia"/>
                <w:lang w:val="en-US" w:eastAsia="zh-CN"/>
              </w:rPr>
              <w:t>编制</w:t>
            </w:r>
            <w:bookmarkStart w:id="126" w:name="_GoBack"/>
            <w:bookmarkEnd w:id="126"/>
            <w:r>
              <w:rPr>
                <w:rFonts w:hint="eastAsia"/>
              </w:rPr>
              <w:t>人</w:t>
            </w:r>
          </w:p>
        </w:tc>
        <w:tc>
          <w:tcPr>
            <w:tcW w:w="475" w:type="dxa"/>
            <w:vAlign w:val="center"/>
          </w:tcPr>
          <w:p w14:paraId="71EF7FFA">
            <w:pPr>
              <w:pStyle w:val="54"/>
              <w:jc w:val="center"/>
            </w:pPr>
            <w:r>
              <w:rPr>
                <w:rFonts w:hint="eastAsia"/>
              </w:rPr>
              <w:t>：</w:t>
            </w:r>
          </w:p>
        </w:tc>
        <w:tc>
          <w:tcPr>
            <w:tcW w:w="4624" w:type="dxa"/>
            <w:tcBorders>
              <w:top w:val="single" w:color="auto" w:sz="4" w:space="0"/>
              <w:bottom w:val="single" w:color="auto" w:sz="4" w:space="0"/>
            </w:tcBorders>
            <w:vAlign w:val="center"/>
          </w:tcPr>
          <w:p w14:paraId="0C0D863F">
            <w:pPr>
              <w:pStyle w:val="54"/>
              <w:jc w:val="center"/>
            </w:pPr>
          </w:p>
        </w:tc>
      </w:tr>
      <w:tr w14:paraId="72DC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89652">
            <w:pPr>
              <w:pStyle w:val="54"/>
              <w:jc w:val="distribute"/>
            </w:pPr>
            <w:r>
              <w:rPr>
                <w:rFonts w:hint="eastAsia"/>
              </w:rPr>
              <w:t>校对人</w:t>
            </w:r>
          </w:p>
        </w:tc>
        <w:tc>
          <w:tcPr>
            <w:tcW w:w="475" w:type="dxa"/>
            <w:vAlign w:val="center"/>
          </w:tcPr>
          <w:p w14:paraId="754BA239">
            <w:pPr>
              <w:pStyle w:val="54"/>
              <w:jc w:val="center"/>
            </w:pPr>
            <w:r>
              <w:rPr>
                <w:rFonts w:hint="eastAsia"/>
              </w:rPr>
              <w:t>：</w:t>
            </w:r>
          </w:p>
        </w:tc>
        <w:tc>
          <w:tcPr>
            <w:tcW w:w="4624" w:type="dxa"/>
            <w:tcBorders>
              <w:top w:val="single" w:color="auto" w:sz="4" w:space="0"/>
              <w:bottom w:val="single" w:color="auto" w:sz="4" w:space="0"/>
            </w:tcBorders>
            <w:vAlign w:val="center"/>
          </w:tcPr>
          <w:p w14:paraId="719B6E1F">
            <w:pPr>
              <w:pStyle w:val="54"/>
              <w:jc w:val="center"/>
            </w:pPr>
          </w:p>
        </w:tc>
      </w:tr>
      <w:tr w14:paraId="2FA8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086D30">
            <w:pPr>
              <w:pStyle w:val="54"/>
              <w:jc w:val="distribute"/>
            </w:pPr>
            <w:r>
              <w:rPr>
                <w:rFonts w:hint="eastAsia"/>
              </w:rPr>
              <w:t>审定人</w:t>
            </w:r>
          </w:p>
        </w:tc>
        <w:tc>
          <w:tcPr>
            <w:tcW w:w="475" w:type="dxa"/>
            <w:vAlign w:val="center"/>
          </w:tcPr>
          <w:p w14:paraId="7F5178D1">
            <w:pPr>
              <w:pStyle w:val="54"/>
              <w:jc w:val="center"/>
            </w:pPr>
            <w:r>
              <w:rPr>
                <w:rFonts w:hint="eastAsia"/>
              </w:rPr>
              <w:t>：</w:t>
            </w:r>
          </w:p>
        </w:tc>
        <w:tc>
          <w:tcPr>
            <w:tcW w:w="4624" w:type="dxa"/>
            <w:tcBorders>
              <w:top w:val="single" w:color="auto" w:sz="4" w:space="0"/>
              <w:bottom w:val="single" w:color="auto" w:sz="4" w:space="0"/>
            </w:tcBorders>
            <w:vAlign w:val="center"/>
          </w:tcPr>
          <w:p w14:paraId="7394D479">
            <w:pPr>
              <w:pStyle w:val="54"/>
              <w:jc w:val="center"/>
            </w:pPr>
          </w:p>
        </w:tc>
      </w:tr>
      <w:tr w14:paraId="12B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C1F332">
            <w:pPr>
              <w:pStyle w:val="54"/>
              <w:jc w:val="distribute"/>
            </w:pPr>
            <w:r>
              <w:rPr>
                <w:rFonts w:hint="eastAsia"/>
              </w:rPr>
              <w:t>报告日期</w:t>
            </w:r>
          </w:p>
        </w:tc>
        <w:tc>
          <w:tcPr>
            <w:tcW w:w="475" w:type="dxa"/>
            <w:vAlign w:val="center"/>
          </w:tcPr>
          <w:p w14:paraId="179BBF4D">
            <w:pPr>
              <w:pStyle w:val="54"/>
              <w:jc w:val="center"/>
            </w:pPr>
            <w:r>
              <w:rPr>
                <w:rFonts w:hint="eastAsia"/>
              </w:rPr>
              <w:t>：</w:t>
            </w:r>
          </w:p>
        </w:tc>
        <w:tc>
          <w:tcPr>
            <w:tcW w:w="4624" w:type="dxa"/>
            <w:tcBorders>
              <w:top w:val="single" w:color="auto" w:sz="4" w:space="0"/>
              <w:bottom w:val="single" w:color="auto" w:sz="4" w:space="0"/>
            </w:tcBorders>
            <w:vAlign w:val="center"/>
          </w:tcPr>
          <w:p w14:paraId="4D06A34C">
            <w:pPr>
              <w:pStyle w:val="54"/>
              <w:jc w:val="center"/>
            </w:pPr>
            <w:bookmarkStart w:id="6" w:name="报告日期"/>
            <w:r>
              <w:t>2025年07月16日</w:t>
            </w:r>
            <w:bookmarkEnd w:id="6"/>
          </w:p>
        </w:tc>
      </w:tr>
    </w:tbl>
    <w:p w14:paraId="07BE2604">
      <w:pPr>
        <w:spacing w:line="320" w:lineRule="exact"/>
      </w:pPr>
    </w:p>
    <w:p w14:paraId="24C51D8E">
      <w:pPr>
        <w:pStyle w:val="56"/>
        <w:spacing w:line="320" w:lineRule="exact"/>
        <w:rPr>
          <w:sz w:val="21"/>
          <w:szCs w:val="21"/>
        </w:rPr>
      </w:pPr>
    </w:p>
    <w:p w14:paraId="685A736F">
      <w:pPr>
        <w:pStyle w:val="56"/>
        <w:spacing w:line="320" w:lineRule="exact"/>
        <w:rPr>
          <w:rFonts w:hint="eastAsia"/>
          <w:sz w:val="21"/>
          <w:szCs w:val="21"/>
        </w:rPr>
      </w:pPr>
    </w:p>
    <w:tbl>
      <w:tblPr>
        <w:tblStyle w:val="24"/>
        <w:tblW w:w="7830"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445"/>
      </w:tblGrid>
      <w:tr w14:paraId="7FD27E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0B899B">
            <w:pPr>
              <w:pStyle w:val="56"/>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AAAE1EB">
            <w:pPr>
              <w:pStyle w:val="56"/>
              <w:rPr>
                <w:szCs w:val="18"/>
              </w:rPr>
            </w:pPr>
            <w:r>
              <w:rPr>
                <w:rFonts w:hint="eastAsia"/>
                <w:szCs w:val="18"/>
              </w:rPr>
              <w:t xml:space="preserve">: </w:t>
            </w:r>
            <w:bookmarkStart w:id="7" w:name="采用软件"/>
            <w:r>
              <w:rPr>
                <w:rFonts w:hint="eastAsia"/>
                <w:szCs w:val="18"/>
              </w:rPr>
              <w:t>建筑通风Vent2025</w:t>
            </w:r>
            <w:bookmarkEnd w:id="7"/>
          </w:p>
        </w:tc>
        <w:tc>
          <w:tcPr>
            <w:tcW w:w="3445" w:type="dxa"/>
            <w:vMerge w:val="restart"/>
            <w:tcBorders>
              <w:top w:val="single" w:color="auto" w:sz="2" w:space="0"/>
              <w:left w:val="nil"/>
              <w:bottom w:val="nil"/>
              <w:right w:val="nil"/>
            </w:tcBorders>
            <w:vAlign w:val="bottom"/>
          </w:tcPr>
          <w:p w14:paraId="58A9A958">
            <w:pPr>
              <w:pStyle w:val="56"/>
              <w:spacing w:line="240" w:lineRule="auto"/>
              <w:ind w:hanging="96"/>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E7158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5BD111">
            <w:pPr>
              <w:pStyle w:val="56"/>
              <w:jc w:val="distribute"/>
              <w:rPr>
                <w:szCs w:val="18"/>
              </w:rPr>
            </w:pPr>
            <w:r>
              <w:rPr>
                <w:rFonts w:hint="eastAsia"/>
                <w:szCs w:val="18"/>
              </w:rPr>
              <w:t>软件版本</w:t>
            </w:r>
          </w:p>
        </w:tc>
        <w:tc>
          <w:tcPr>
            <w:tcW w:w="3143" w:type="dxa"/>
            <w:tcBorders>
              <w:top w:val="nil"/>
              <w:left w:val="nil"/>
              <w:bottom w:val="nil"/>
              <w:right w:val="nil"/>
            </w:tcBorders>
            <w:vAlign w:val="bottom"/>
          </w:tcPr>
          <w:p w14:paraId="62704EF8">
            <w:pPr>
              <w:pStyle w:val="56"/>
            </w:pPr>
            <w:r>
              <w:rPr>
                <w:rFonts w:hint="eastAsia"/>
              </w:rPr>
              <w:t xml:space="preserve">: </w:t>
            </w:r>
            <w:bookmarkStart w:id="8" w:name="软件版本"/>
            <w:r>
              <w:rPr>
                <w:rFonts w:hint="eastAsia"/>
              </w:rPr>
              <w:t>20250301(SP1)</w:t>
            </w:r>
            <w:bookmarkEnd w:id="8"/>
          </w:p>
        </w:tc>
        <w:tc>
          <w:tcPr>
            <w:tcW w:w="3445" w:type="dxa"/>
            <w:vMerge w:val="continue"/>
            <w:tcBorders>
              <w:top w:val="single" w:color="auto" w:sz="2" w:space="0"/>
              <w:left w:val="nil"/>
              <w:bottom w:val="nil"/>
              <w:right w:val="nil"/>
            </w:tcBorders>
            <w:vAlign w:val="center"/>
          </w:tcPr>
          <w:p w14:paraId="0992591D">
            <w:pPr>
              <w:ind w:firstLine="360"/>
              <w:rPr>
                <w:sz w:val="18"/>
                <w:szCs w:val="18"/>
              </w:rPr>
            </w:pPr>
          </w:p>
        </w:tc>
      </w:tr>
      <w:tr w14:paraId="66F4BB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6D0FBA">
            <w:pPr>
              <w:pStyle w:val="56"/>
              <w:jc w:val="distribute"/>
              <w:rPr>
                <w:szCs w:val="18"/>
              </w:rPr>
            </w:pPr>
            <w:r>
              <w:rPr>
                <w:rFonts w:hint="eastAsia"/>
                <w:szCs w:val="18"/>
              </w:rPr>
              <w:t>正版授权码</w:t>
            </w:r>
          </w:p>
        </w:tc>
        <w:tc>
          <w:tcPr>
            <w:tcW w:w="3143" w:type="dxa"/>
            <w:tcBorders>
              <w:top w:val="nil"/>
              <w:left w:val="nil"/>
              <w:bottom w:val="nil"/>
              <w:right w:val="nil"/>
            </w:tcBorders>
            <w:vAlign w:val="bottom"/>
          </w:tcPr>
          <w:p w14:paraId="0C01430B">
            <w:pPr>
              <w:pStyle w:val="56"/>
              <w:rPr>
                <w:szCs w:val="18"/>
              </w:rPr>
            </w:pPr>
            <w:r>
              <w:rPr>
                <w:rFonts w:hint="eastAsia"/>
                <w:szCs w:val="18"/>
              </w:rPr>
              <w:t xml:space="preserve">: </w:t>
            </w:r>
            <w:bookmarkStart w:id="9" w:name="加密锁号"/>
            <w:r>
              <w:rPr>
                <w:rFonts w:hint="eastAsia"/>
                <w:szCs w:val="18"/>
              </w:rPr>
              <w:t>T18765959195</w:t>
            </w:r>
            <w:bookmarkEnd w:id="9"/>
          </w:p>
        </w:tc>
        <w:tc>
          <w:tcPr>
            <w:tcW w:w="3445" w:type="dxa"/>
            <w:vMerge w:val="continue"/>
            <w:tcBorders>
              <w:top w:val="single" w:color="auto" w:sz="2" w:space="0"/>
              <w:left w:val="nil"/>
              <w:bottom w:val="nil"/>
              <w:right w:val="nil"/>
            </w:tcBorders>
            <w:vAlign w:val="center"/>
          </w:tcPr>
          <w:p w14:paraId="2775A2D6">
            <w:pPr>
              <w:ind w:firstLine="360"/>
              <w:rPr>
                <w:sz w:val="18"/>
                <w:szCs w:val="18"/>
              </w:rPr>
            </w:pPr>
          </w:p>
        </w:tc>
      </w:tr>
      <w:tr w14:paraId="0573A0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BD28C7">
            <w:pPr>
              <w:pStyle w:val="56"/>
              <w:jc w:val="distribute"/>
              <w:rPr>
                <w:szCs w:val="18"/>
              </w:rPr>
            </w:pPr>
            <w:r>
              <w:rPr>
                <w:rFonts w:hint="eastAsia"/>
                <w:szCs w:val="18"/>
              </w:rPr>
              <w:t>研发单位</w:t>
            </w:r>
          </w:p>
        </w:tc>
        <w:tc>
          <w:tcPr>
            <w:tcW w:w="3143" w:type="dxa"/>
            <w:tcBorders>
              <w:top w:val="nil"/>
              <w:left w:val="nil"/>
              <w:bottom w:val="nil"/>
              <w:right w:val="nil"/>
            </w:tcBorders>
            <w:vAlign w:val="bottom"/>
          </w:tcPr>
          <w:p w14:paraId="54D2310F">
            <w:pPr>
              <w:pStyle w:val="56"/>
              <w:rPr>
                <w:szCs w:val="18"/>
              </w:rPr>
            </w:pPr>
            <w:r>
              <w:rPr>
                <w:rFonts w:hint="eastAsia"/>
                <w:szCs w:val="18"/>
              </w:rPr>
              <w:t>: 北京绿建软件股份有限公司</w:t>
            </w:r>
          </w:p>
        </w:tc>
        <w:tc>
          <w:tcPr>
            <w:tcW w:w="3445" w:type="dxa"/>
            <w:vMerge w:val="continue"/>
            <w:tcBorders>
              <w:top w:val="single" w:color="auto" w:sz="2" w:space="0"/>
              <w:left w:val="nil"/>
              <w:bottom w:val="nil"/>
              <w:right w:val="nil"/>
            </w:tcBorders>
            <w:vAlign w:val="center"/>
          </w:tcPr>
          <w:p w14:paraId="1EB0F354">
            <w:pPr>
              <w:ind w:firstLine="360"/>
              <w:rPr>
                <w:sz w:val="18"/>
                <w:szCs w:val="18"/>
              </w:rPr>
            </w:pPr>
          </w:p>
        </w:tc>
      </w:tr>
    </w:tbl>
    <w:p w14:paraId="634FFA87">
      <w:pPr>
        <w:widowControl/>
        <w:jc w:val="left"/>
      </w:pPr>
      <w:r>
        <w:br w:type="page"/>
      </w:r>
    </w:p>
    <w:p w14:paraId="28680E54">
      <w:pPr>
        <w:jc w:val="center"/>
        <w:rPr>
          <w:b/>
          <w:sz w:val="32"/>
          <w:szCs w:val="32"/>
        </w:rPr>
      </w:pPr>
      <w:r>
        <w:rPr>
          <w:b/>
          <w:sz w:val="32"/>
          <w:szCs w:val="32"/>
        </w:rPr>
        <w:t>目</w:t>
      </w:r>
      <w:r>
        <w:rPr>
          <w:rFonts w:hint="eastAsia"/>
          <w:b/>
          <w:sz w:val="32"/>
          <w:szCs w:val="32"/>
        </w:rPr>
        <w:t xml:space="preserve"> </w:t>
      </w:r>
      <w:r>
        <w:rPr>
          <w:b/>
          <w:sz w:val="32"/>
          <w:szCs w:val="32"/>
        </w:rPr>
        <w:t>录</w:t>
      </w:r>
    </w:p>
    <w:p w14:paraId="1C7D6F2C">
      <w:pPr>
        <w:pStyle w:val="18"/>
        <w:tabs>
          <w:tab w:val="right" w:leader="dot" w:pos="791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_Toc8570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_Toc8570 \h </w:instrText>
      </w:r>
      <w:r>
        <w:fldChar w:fldCharType="separate"/>
      </w:r>
      <w:r>
        <w:t>4</w:t>
      </w:r>
      <w:r>
        <w:fldChar w:fldCharType="end"/>
      </w:r>
      <w:r>
        <w:rPr>
          <w:caps/>
          <w:szCs w:val="20"/>
        </w:rPr>
        <w:fldChar w:fldCharType="end"/>
      </w:r>
    </w:p>
    <w:p w14:paraId="1BE5EEAD">
      <w:pPr>
        <w:pStyle w:val="18"/>
        <w:tabs>
          <w:tab w:val="right" w:leader="dot" w:pos="7910"/>
          <w:tab w:val="clear" w:pos="426"/>
          <w:tab w:val="clear" w:pos="7900"/>
        </w:tabs>
      </w:pPr>
      <w:r>
        <w:rPr>
          <w:caps/>
          <w:szCs w:val="20"/>
        </w:rPr>
        <w:fldChar w:fldCharType="begin"/>
      </w:r>
      <w:r>
        <w:rPr>
          <w:caps/>
          <w:szCs w:val="20"/>
        </w:rPr>
        <w:instrText xml:space="preserve"> HYPERLINK \l _Toc27685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_Toc27685 \h </w:instrText>
      </w:r>
      <w:r>
        <w:fldChar w:fldCharType="separate"/>
      </w:r>
      <w:r>
        <w:t>4</w:t>
      </w:r>
      <w:r>
        <w:fldChar w:fldCharType="end"/>
      </w:r>
      <w:r>
        <w:rPr>
          <w:caps/>
          <w:szCs w:val="20"/>
        </w:rPr>
        <w:fldChar w:fldCharType="end"/>
      </w:r>
    </w:p>
    <w:p w14:paraId="4BD20821">
      <w:pPr>
        <w:pStyle w:val="18"/>
        <w:tabs>
          <w:tab w:val="right" w:leader="dot" w:pos="7910"/>
          <w:tab w:val="clear" w:pos="426"/>
          <w:tab w:val="clear" w:pos="7900"/>
        </w:tabs>
      </w:pPr>
      <w:r>
        <w:rPr>
          <w:caps/>
          <w:szCs w:val="20"/>
        </w:rPr>
        <w:fldChar w:fldCharType="begin"/>
      </w:r>
      <w:r>
        <w:rPr>
          <w:caps/>
          <w:szCs w:val="20"/>
        </w:rPr>
        <w:instrText xml:space="preserve"> HYPERLINK \l _Toc1085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_Toc1085 \h </w:instrText>
      </w:r>
      <w:r>
        <w:fldChar w:fldCharType="separate"/>
      </w:r>
      <w:r>
        <w:t>5</w:t>
      </w:r>
      <w:r>
        <w:fldChar w:fldCharType="end"/>
      </w:r>
      <w:r>
        <w:rPr>
          <w:caps/>
          <w:szCs w:val="20"/>
        </w:rPr>
        <w:fldChar w:fldCharType="end"/>
      </w:r>
    </w:p>
    <w:p w14:paraId="58A5CF0A">
      <w:pPr>
        <w:pStyle w:val="18"/>
        <w:tabs>
          <w:tab w:val="right" w:leader="dot" w:pos="7910"/>
          <w:tab w:val="clear" w:pos="426"/>
          <w:tab w:val="clear" w:pos="7900"/>
        </w:tabs>
      </w:pPr>
      <w:r>
        <w:rPr>
          <w:caps/>
          <w:szCs w:val="20"/>
        </w:rPr>
        <w:fldChar w:fldCharType="begin"/>
      </w:r>
      <w:r>
        <w:rPr>
          <w:caps/>
          <w:szCs w:val="20"/>
        </w:rPr>
        <w:instrText xml:space="preserve"> HYPERLINK \l _Toc20574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_Toc20574 \h </w:instrText>
      </w:r>
      <w:r>
        <w:fldChar w:fldCharType="separate"/>
      </w:r>
      <w:r>
        <w:t>6</w:t>
      </w:r>
      <w:r>
        <w:fldChar w:fldCharType="end"/>
      </w:r>
      <w:r>
        <w:rPr>
          <w:caps/>
          <w:szCs w:val="20"/>
        </w:rPr>
        <w:fldChar w:fldCharType="end"/>
      </w:r>
    </w:p>
    <w:p w14:paraId="38F53E3C">
      <w:pPr>
        <w:pStyle w:val="21"/>
        <w:tabs>
          <w:tab w:val="right" w:pos="3600"/>
          <w:tab w:val="right" w:leader="dot" w:pos="7910"/>
        </w:tabs>
      </w:pPr>
      <w:r>
        <w:rPr>
          <w:caps/>
          <w:szCs w:val="20"/>
        </w:rPr>
        <w:fldChar w:fldCharType="begin"/>
      </w:r>
      <w:r>
        <w:rPr>
          <w:caps/>
          <w:szCs w:val="20"/>
        </w:rPr>
        <w:instrText xml:space="preserve"> HYPERLINK \l _Toc30894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_Toc30894 \h </w:instrText>
      </w:r>
      <w:r>
        <w:fldChar w:fldCharType="separate"/>
      </w:r>
      <w:r>
        <w:t>6</w:t>
      </w:r>
      <w:r>
        <w:fldChar w:fldCharType="end"/>
      </w:r>
      <w:r>
        <w:rPr>
          <w:caps/>
          <w:szCs w:val="20"/>
        </w:rPr>
        <w:fldChar w:fldCharType="end"/>
      </w:r>
    </w:p>
    <w:p w14:paraId="5AE4A7DA">
      <w:pPr>
        <w:pStyle w:val="21"/>
        <w:tabs>
          <w:tab w:val="right" w:pos="3600"/>
          <w:tab w:val="right" w:leader="dot" w:pos="7910"/>
        </w:tabs>
      </w:pPr>
      <w:r>
        <w:rPr>
          <w:caps/>
          <w:szCs w:val="20"/>
        </w:rPr>
        <w:fldChar w:fldCharType="begin"/>
      </w:r>
      <w:r>
        <w:rPr>
          <w:caps/>
          <w:szCs w:val="20"/>
        </w:rPr>
        <w:instrText xml:space="preserve"> HYPERLINK \l _Toc15319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_Toc15319 \h </w:instrText>
      </w:r>
      <w:r>
        <w:fldChar w:fldCharType="separate"/>
      </w:r>
      <w:r>
        <w:t>6</w:t>
      </w:r>
      <w:r>
        <w:fldChar w:fldCharType="end"/>
      </w:r>
      <w:r>
        <w:rPr>
          <w:caps/>
          <w:szCs w:val="20"/>
        </w:rPr>
        <w:fldChar w:fldCharType="end"/>
      </w:r>
    </w:p>
    <w:p w14:paraId="6FDC0DBB">
      <w:pPr>
        <w:pStyle w:val="18"/>
        <w:tabs>
          <w:tab w:val="right" w:leader="dot" w:pos="7910"/>
          <w:tab w:val="clear" w:pos="426"/>
          <w:tab w:val="clear" w:pos="7900"/>
        </w:tabs>
      </w:pPr>
      <w:r>
        <w:rPr>
          <w:caps/>
          <w:szCs w:val="20"/>
        </w:rPr>
        <w:fldChar w:fldCharType="begin"/>
      </w:r>
      <w:r>
        <w:rPr>
          <w:caps/>
          <w:szCs w:val="20"/>
        </w:rPr>
        <w:instrText xml:space="preserve"> HYPERLINK \l _Toc22405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_Toc22405 \h </w:instrText>
      </w:r>
      <w:r>
        <w:fldChar w:fldCharType="separate"/>
      </w:r>
      <w:r>
        <w:t>7</w:t>
      </w:r>
      <w:r>
        <w:fldChar w:fldCharType="end"/>
      </w:r>
      <w:r>
        <w:rPr>
          <w:caps/>
          <w:szCs w:val="20"/>
        </w:rPr>
        <w:fldChar w:fldCharType="end"/>
      </w:r>
    </w:p>
    <w:p w14:paraId="26D6F105">
      <w:pPr>
        <w:pStyle w:val="21"/>
        <w:tabs>
          <w:tab w:val="right" w:pos="3600"/>
          <w:tab w:val="right" w:leader="dot" w:pos="7910"/>
        </w:tabs>
      </w:pPr>
      <w:r>
        <w:rPr>
          <w:caps/>
          <w:szCs w:val="20"/>
        </w:rPr>
        <w:fldChar w:fldCharType="begin"/>
      </w:r>
      <w:r>
        <w:rPr>
          <w:caps/>
          <w:szCs w:val="20"/>
        </w:rPr>
        <w:instrText xml:space="preserve"> HYPERLINK \l _Toc18607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_Toc18607 \h </w:instrText>
      </w:r>
      <w:r>
        <w:fldChar w:fldCharType="separate"/>
      </w:r>
      <w:r>
        <w:t>8</w:t>
      </w:r>
      <w:r>
        <w:fldChar w:fldCharType="end"/>
      </w:r>
      <w:r>
        <w:rPr>
          <w:caps/>
          <w:szCs w:val="20"/>
        </w:rPr>
        <w:fldChar w:fldCharType="end"/>
      </w:r>
    </w:p>
    <w:p w14:paraId="672DB917">
      <w:pPr>
        <w:pStyle w:val="21"/>
        <w:tabs>
          <w:tab w:val="right" w:pos="3600"/>
          <w:tab w:val="right" w:leader="dot" w:pos="7910"/>
        </w:tabs>
      </w:pPr>
      <w:r>
        <w:rPr>
          <w:caps/>
          <w:szCs w:val="20"/>
        </w:rPr>
        <w:fldChar w:fldCharType="begin"/>
      </w:r>
      <w:r>
        <w:rPr>
          <w:caps/>
          <w:szCs w:val="20"/>
        </w:rPr>
        <w:instrText xml:space="preserve"> HYPERLINK \l _Toc3459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_Toc3459 \h </w:instrText>
      </w:r>
      <w:r>
        <w:fldChar w:fldCharType="separate"/>
      </w:r>
      <w:r>
        <w:t>10</w:t>
      </w:r>
      <w:r>
        <w:fldChar w:fldCharType="end"/>
      </w:r>
      <w:r>
        <w:rPr>
          <w:caps/>
          <w:szCs w:val="20"/>
        </w:rPr>
        <w:fldChar w:fldCharType="end"/>
      </w:r>
    </w:p>
    <w:p w14:paraId="5CB24474">
      <w:pPr>
        <w:pStyle w:val="18"/>
        <w:tabs>
          <w:tab w:val="right" w:leader="dot" w:pos="7910"/>
          <w:tab w:val="clear" w:pos="426"/>
          <w:tab w:val="clear" w:pos="7900"/>
        </w:tabs>
      </w:pPr>
      <w:r>
        <w:rPr>
          <w:caps/>
          <w:szCs w:val="20"/>
        </w:rPr>
        <w:fldChar w:fldCharType="begin"/>
      </w:r>
      <w:r>
        <w:rPr>
          <w:caps/>
          <w:szCs w:val="20"/>
        </w:rPr>
        <w:instrText xml:space="preserve"> HYPERLINK \l _Toc1854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_Toc1854 \h </w:instrText>
      </w:r>
      <w:r>
        <w:fldChar w:fldCharType="separate"/>
      </w:r>
      <w:r>
        <w:t>14</w:t>
      </w:r>
      <w:r>
        <w:fldChar w:fldCharType="end"/>
      </w:r>
      <w:r>
        <w:rPr>
          <w:caps/>
          <w:szCs w:val="20"/>
        </w:rPr>
        <w:fldChar w:fldCharType="end"/>
      </w:r>
    </w:p>
    <w:p w14:paraId="5B5091BD">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_Toc19925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_Toc19925 \h </w:instrText>
      </w:r>
      <w:r>
        <w:fldChar w:fldCharType="separate"/>
      </w:r>
      <w:r>
        <w:t>16</w:t>
      </w:r>
      <w:r>
        <w:fldChar w:fldCharType="end"/>
      </w:r>
      <w:r>
        <w:rPr>
          <w:caps/>
          <w:szCs w:val="20"/>
        </w:rPr>
        <w:fldChar w:fldCharType="end"/>
      </w:r>
    </w:p>
    <w:p w14:paraId="26EFBC9F">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_Toc31083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_Toc31083 \h </w:instrText>
      </w:r>
      <w:r>
        <w:fldChar w:fldCharType="separate"/>
      </w:r>
      <w:r>
        <w:t>17</w:t>
      </w:r>
      <w:r>
        <w:fldChar w:fldCharType="end"/>
      </w:r>
      <w:r>
        <w:rPr>
          <w:caps/>
          <w:szCs w:val="20"/>
        </w:rPr>
        <w:fldChar w:fldCharType="end"/>
      </w:r>
    </w:p>
    <w:p w14:paraId="227CD512">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_Toc26761 </w:instrText>
      </w:r>
      <w:r>
        <w:rPr>
          <w:caps/>
          <w:szCs w:val="20"/>
        </w:rPr>
        <w:fldChar w:fldCharType="separate"/>
      </w:r>
      <w:r>
        <w:t>附录 3</w:t>
      </w:r>
      <w:r>
        <w:tab/>
      </w:r>
      <w:r>
        <w:rPr>
          <w:rFonts w:hint="eastAsia"/>
          <w:lang w:val="zh-CN"/>
        </w:rPr>
        <w:t>主要功能房间通风净化方案及对应参数</w:t>
      </w:r>
      <w:r>
        <w:tab/>
      </w:r>
      <w:r>
        <w:fldChar w:fldCharType="begin"/>
      </w:r>
      <w:r>
        <w:instrText xml:space="preserve"> PAGEREF _Toc26761 \h </w:instrText>
      </w:r>
      <w:r>
        <w:fldChar w:fldCharType="separate"/>
      </w:r>
      <w:r>
        <w:t>23</w:t>
      </w:r>
      <w:r>
        <w:fldChar w:fldCharType="end"/>
      </w:r>
      <w:r>
        <w:rPr>
          <w:caps/>
          <w:szCs w:val="20"/>
        </w:rPr>
        <w:fldChar w:fldCharType="end"/>
      </w:r>
    </w:p>
    <w:p w14:paraId="372EAEB3">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_Toc13764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_Toc13764 \h </w:instrText>
      </w:r>
      <w:r>
        <w:fldChar w:fldCharType="separate"/>
      </w:r>
      <w:r>
        <w:t>26</w:t>
      </w:r>
      <w:r>
        <w:fldChar w:fldCharType="end"/>
      </w:r>
      <w:r>
        <w:rPr>
          <w:caps/>
          <w:szCs w:val="20"/>
        </w:rPr>
        <w:fldChar w:fldCharType="end"/>
      </w:r>
    </w:p>
    <w:p w14:paraId="2671C71A">
      <w:pPr>
        <w:sectPr>
          <w:footerReference r:id="rId8" w:type="first"/>
          <w:headerReference r:id="rId4" w:type="default"/>
          <w:footerReference r:id="rId6" w:type="default"/>
          <w:headerReference r:id="rId5" w:type="even"/>
          <w:footerReference r:id="rId7" w:type="even"/>
          <w:pgSz w:w="11907" w:h="16839"/>
          <w:pgMar w:top="1440" w:right="1800" w:bottom="568" w:left="1800" w:header="851" w:footer="170" w:gutter="397"/>
          <w:cols w:space="720" w:num="1"/>
          <w:titlePg/>
          <w:docGrid w:type="lines" w:linePitch="312" w:charSpace="0"/>
        </w:sectPr>
      </w:pPr>
      <w:r>
        <w:rPr>
          <w:caps/>
          <w:szCs w:val="20"/>
        </w:rPr>
        <w:fldChar w:fldCharType="end"/>
      </w:r>
    </w:p>
    <w:p w14:paraId="1A1BC136">
      <w:pPr>
        <w:pStyle w:val="2"/>
        <w:spacing w:before="312"/>
      </w:pPr>
      <w:bookmarkStart w:id="10" w:name="_Toc166251303"/>
      <w:bookmarkStart w:id="11" w:name="_Toc8570"/>
      <w:bookmarkStart w:id="12" w:name="_Toc169250998"/>
      <w:r>
        <w:rPr>
          <w:rFonts w:hint="eastAsia"/>
        </w:rPr>
        <w:t>项目概况</w:t>
      </w:r>
      <w:bookmarkEnd w:id="10"/>
      <w:bookmarkEnd w:id="11"/>
      <w:bookmarkEnd w:id="12"/>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807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FC47C28">
            <w:pPr>
              <w:pStyle w:val="13"/>
            </w:pPr>
            <w:r>
              <w:rPr>
                <w:rFonts w:hint="eastAsia"/>
              </w:rPr>
              <w:t>工程名称</w:t>
            </w:r>
          </w:p>
        </w:tc>
        <w:tc>
          <w:tcPr>
            <w:tcW w:w="6510" w:type="dxa"/>
            <w:gridSpan w:val="2"/>
            <w:shd w:val="clear" w:color="auto" w:fill="auto"/>
            <w:noWrap/>
            <w:vAlign w:val="bottom"/>
          </w:tcPr>
          <w:p w14:paraId="2FDC0DBB">
            <w:pPr>
              <w:pStyle w:val="13"/>
            </w:pPr>
            <w:r>
              <w:t> </w:t>
            </w:r>
          </w:p>
        </w:tc>
      </w:tr>
      <w:tr w14:paraId="1D38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6CD31FB">
            <w:pPr>
              <w:pStyle w:val="13"/>
            </w:pPr>
            <w:r>
              <w:rPr>
                <w:rFonts w:hint="eastAsia"/>
              </w:rPr>
              <w:t>建筑类型</w:t>
            </w:r>
          </w:p>
        </w:tc>
        <w:tc>
          <w:tcPr>
            <w:tcW w:w="6510" w:type="dxa"/>
            <w:gridSpan w:val="2"/>
            <w:shd w:val="clear" w:color="auto" w:fill="auto"/>
            <w:noWrap/>
            <w:vAlign w:val="bottom"/>
          </w:tcPr>
          <w:p w14:paraId="49034346">
            <w:pPr>
              <w:pStyle w:val="13"/>
            </w:pPr>
          </w:p>
        </w:tc>
      </w:tr>
      <w:tr w14:paraId="5DD4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5740AE">
            <w:pPr>
              <w:pStyle w:val="13"/>
            </w:pPr>
            <w:r>
              <w:rPr>
                <w:rFonts w:hint="eastAsia"/>
              </w:rPr>
              <w:t>地理位置</w:t>
            </w:r>
          </w:p>
        </w:tc>
        <w:tc>
          <w:tcPr>
            <w:tcW w:w="6510" w:type="dxa"/>
            <w:gridSpan w:val="2"/>
            <w:shd w:val="clear" w:color="auto" w:fill="auto"/>
            <w:noWrap/>
            <w:vAlign w:val="bottom"/>
          </w:tcPr>
          <w:p w14:paraId="08591DB2">
            <w:pPr>
              <w:pStyle w:val="13"/>
            </w:pPr>
            <w:r>
              <w:t> </w:t>
            </w:r>
            <w:bookmarkStart w:id="13" w:name="地区"/>
            <w:r>
              <w:t>济南</w:t>
            </w:r>
            <w:bookmarkEnd w:id="13"/>
          </w:p>
        </w:tc>
      </w:tr>
      <w:tr w14:paraId="06F2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6BB97F">
            <w:pPr>
              <w:pStyle w:val="13"/>
            </w:pPr>
            <w:r>
              <w:t>建筑面积</w:t>
            </w:r>
          </w:p>
        </w:tc>
        <w:tc>
          <w:tcPr>
            <w:tcW w:w="2400" w:type="dxa"/>
            <w:shd w:val="clear" w:color="auto" w:fill="auto"/>
            <w:noWrap/>
            <w:vAlign w:val="bottom"/>
          </w:tcPr>
          <w:p w14:paraId="44B80B49">
            <w:pPr>
              <w:pStyle w:val="13"/>
            </w:pPr>
            <w:r>
              <w:rPr>
                <w:rFonts w:hint="eastAsia"/>
              </w:rPr>
              <w:t>地上</w:t>
            </w:r>
            <w:r>
              <w:t> </w:t>
            </w:r>
            <w:bookmarkStart w:id="14" w:name="地上建筑面积"/>
            <w:bookmarkEnd w:id="14"/>
            <w:bookmarkStart w:id="15" w:name="建筑面积"/>
            <w:r>
              <w:t>5379.91</w:t>
            </w:r>
            <w:bookmarkEnd w:id="15"/>
            <w:r>
              <w:t>m</w:t>
            </w:r>
            <w:r>
              <w:rPr>
                <w:vertAlign w:val="superscript"/>
              </w:rPr>
              <w:t>2</w:t>
            </w:r>
          </w:p>
        </w:tc>
        <w:tc>
          <w:tcPr>
            <w:tcW w:w="4110" w:type="dxa"/>
            <w:shd w:val="clear" w:color="auto" w:fill="auto"/>
            <w:vAlign w:val="bottom"/>
          </w:tcPr>
          <w:p w14:paraId="6395DAAA">
            <w:pPr>
              <w:pStyle w:val="13"/>
            </w:pPr>
            <w:r>
              <w:rPr>
                <w:rFonts w:hint="eastAsia"/>
              </w:rPr>
              <w:t>地下</w:t>
            </w:r>
            <w:bookmarkStart w:id="16" w:name="地下建筑面积"/>
            <w:r>
              <w:t>369.80</w:t>
            </w:r>
            <w:bookmarkEnd w:id="16"/>
            <w:r>
              <w:t>m</w:t>
            </w:r>
            <w:r>
              <w:rPr>
                <w:vertAlign w:val="superscript"/>
              </w:rPr>
              <w:t>2</w:t>
            </w:r>
          </w:p>
        </w:tc>
      </w:tr>
      <w:tr w14:paraId="1BB5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461EDA">
            <w:pPr>
              <w:pStyle w:val="13"/>
            </w:pPr>
            <w:r>
              <w:rPr>
                <w:rFonts w:hint="eastAsia"/>
              </w:rPr>
              <w:t>建筑层数</w:t>
            </w:r>
          </w:p>
        </w:tc>
        <w:tc>
          <w:tcPr>
            <w:tcW w:w="2400" w:type="dxa"/>
            <w:shd w:val="clear" w:color="auto" w:fill="auto"/>
            <w:noWrap/>
            <w:vAlign w:val="bottom"/>
          </w:tcPr>
          <w:p w14:paraId="0E1A693D">
            <w:pPr>
              <w:pStyle w:val="13"/>
            </w:pPr>
            <w:r>
              <w:rPr>
                <w:rFonts w:hint="eastAsia"/>
              </w:rPr>
              <w:t>地上</w:t>
            </w:r>
            <w:bookmarkStart w:id="17" w:name="地上建筑层数"/>
            <w:r>
              <w:t>16</w:t>
            </w:r>
            <w:bookmarkEnd w:id="17"/>
            <w:r>
              <w:rPr>
                <w:rFonts w:hint="eastAsia"/>
              </w:rPr>
              <w:t>层</w:t>
            </w:r>
          </w:p>
        </w:tc>
        <w:tc>
          <w:tcPr>
            <w:tcW w:w="4110" w:type="dxa"/>
            <w:shd w:val="clear" w:color="auto" w:fill="auto"/>
            <w:vAlign w:val="bottom"/>
          </w:tcPr>
          <w:p w14:paraId="26440D0C">
            <w:pPr>
              <w:pStyle w:val="13"/>
            </w:pPr>
            <w:r>
              <w:rPr>
                <w:rFonts w:hint="eastAsia"/>
              </w:rPr>
              <w:t>地下</w:t>
            </w:r>
            <w:bookmarkStart w:id="18" w:name="地下建筑层数"/>
            <w:r>
              <w:t>1</w:t>
            </w:r>
            <w:bookmarkEnd w:id="18"/>
            <w:r>
              <w:rPr>
                <w:rFonts w:hint="eastAsia"/>
              </w:rPr>
              <w:t>层</w:t>
            </w:r>
          </w:p>
        </w:tc>
      </w:tr>
      <w:tr w14:paraId="11F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93D5EA">
            <w:pPr>
              <w:pStyle w:val="13"/>
            </w:pPr>
            <w:r>
              <w:rPr>
                <w:rFonts w:hint="eastAsia"/>
              </w:rPr>
              <w:t>建筑高度</w:t>
            </w:r>
          </w:p>
        </w:tc>
        <w:tc>
          <w:tcPr>
            <w:tcW w:w="6510" w:type="dxa"/>
            <w:gridSpan w:val="2"/>
            <w:shd w:val="clear" w:color="auto" w:fill="auto"/>
            <w:noWrap/>
            <w:vAlign w:val="bottom"/>
          </w:tcPr>
          <w:p w14:paraId="63821F30">
            <w:pPr>
              <w:pStyle w:val="13"/>
            </w:pPr>
            <w:bookmarkStart w:id="19" w:name="建筑层高"/>
            <w:r>
              <w:t>46.400</w:t>
            </w:r>
            <w:bookmarkEnd w:id="19"/>
            <w:bookmarkStart w:id="20" w:name="建筑高度"/>
            <w:bookmarkEnd w:id="20"/>
            <w:r>
              <w:rPr>
                <w:rFonts w:hint="eastAsia"/>
              </w:rPr>
              <w:t>m</w:t>
            </w:r>
          </w:p>
        </w:tc>
      </w:tr>
      <w:tr w14:paraId="1B6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19C86B">
            <w:pPr>
              <w:pStyle w:val="13"/>
            </w:pPr>
            <w:r>
              <w:rPr>
                <w:rFonts w:hint="eastAsia"/>
              </w:rPr>
              <w:t>北向角度</w:t>
            </w:r>
          </w:p>
        </w:tc>
        <w:tc>
          <w:tcPr>
            <w:tcW w:w="6510" w:type="dxa"/>
            <w:gridSpan w:val="2"/>
            <w:shd w:val="clear" w:color="auto" w:fill="auto"/>
            <w:noWrap/>
            <w:vAlign w:val="bottom"/>
          </w:tcPr>
          <w:p w14:paraId="152A85FE">
            <w:pPr>
              <w:pStyle w:val="13"/>
            </w:pPr>
            <w:bookmarkStart w:id="21" w:name="北向角度"/>
            <w:r>
              <w:t>1.6</w:t>
            </w:r>
            <w:bookmarkEnd w:id="21"/>
            <w:r>
              <w:rPr>
                <w:rFonts w:hint="eastAsia"/>
              </w:rPr>
              <w:t>°</w:t>
            </w:r>
          </w:p>
        </w:tc>
      </w:tr>
    </w:tbl>
    <w:p w14:paraId="716AB587"/>
    <w:p w14:paraId="70CD2F31">
      <w:pPr>
        <w:jc w:val="center"/>
      </w:pPr>
      <w:bookmarkStart w:id="22" w:name="平面图"/>
      <w:bookmarkEnd w:id="22"/>
      <w:r>
        <w:drawing>
          <wp:inline distT="0" distB="0" distL="0" distR="0">
            <wp:extent cx="5667375" cy="29622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3AA0A159">
      <w:pPr>
        <w:jc w:val="center"/>
      </w:pPr>
      <w:r>
        <w:t>2~15层平面</w:t>
      </w:r>
    </w:p>
    <w:p w14:paraId="02C17D26">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建筑标准层平面图</w:t>
      </w:r>
    </w:p>
    <w:p w14:paraId="6202709B">
      <w:pPr>
        <w:jc w:val="center"/>
        <w:rPr>
          <w:sz w:val="18"/>
          <w:szCs w:val="18"/>
        </w:rPr>
      </w:pPr>
    </w:p>
    <w:p w14:paraId="42EC7FA4">
      <w:pPr>
        <w:spacing w:before="156" w:beforeLines="50"/>
        <w:jc w:val="center"/>
        <w:rPr>
          <w:sz w:val="18"/>
          <w:szCs w:val="18"/>
          <w:lang w:val="zh-CN"/>
        </w:rPr>
      </w:pPr>
      <w:bookmarkStart w:id="23" w:name="三维视图"/>
      <w:r>
        <w:t>请先在[模型观察]命令中保存图片！</w:t>
      </w:r>
    </w:p>
    <w:bookmarkEnd w:id="23"/>
    <w:p w14:paraId="13A0929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F777DD1">
      <w:pPr>
        <w:jc w:val="center"/>
        <w:rPr>
          <w:rFonts w:cs="Times New Roman"/>
          <w:lang w:val="zh-CN" w:eastAsia="zh-CN"/>
        </w:rPr>
      </w:pPr>
    </w:p>
    <w:p w14:paraId="03566A5E">
      <w:pPr>
        <w:pStyle w:val="2"/>
        <w:spacing w:before="312"/>
      </w:pPr>
      <w:bookmarkStart w:id="25" w:name="_Toc169250999"/>
      <w:bookmarkStart w:id="26" w:name="_Toc27685"/>
      <w:r>
        <w:rPr>
          <w:rFonts w:hint="eastAsia"/>
        </w:rPr>
        <w:t>评价依据</w:t>
      </w:r>
      <w:bookmarkEnd w:id="24"/>
      <w:bookmarkEnd w:id="25"/>
      <w:bookmarkEnd w:id="26"/>
    </w:p>
    <w:p w14:paraId="27A372D6">
      <w:pPr>
        <w:pStyle w:val="13"/>
        <w:ind w:left="424" w:leftChars="202"/>
        <w:rPr>
          <w:bCs/>
        </w:rPr>
      </w:pPr>
      <w:bookmarkStart w:id="27" w:name="标准名称"/>
      <w:r>
        <w:t>山东省《绿色建筑评价标准》DB37/T 5097-2021</w:t>
      </w:r>
      <w:bookmarkEnd w:id="27"/>
      <w:bookmarkStart w:id="28" w:name="_Toc16625130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29" w:name="_Toc169251000"/>
      <w:bookmarkStart w:id="30" w:name="_Toc1085"/>
      <w:r>
        <w:rPr>
          <w:rFonts w:hint="eastAsia"/>
        </w:rPr>
        <w:t>标准要求</w:t>
      </w:r>
      <w:bookmarkEnd w:id="28"/>
      <w:bookmarkEnd w:id="29"/>
      <w:bookmarkEnd w:id="30"/>
    </w:p>
    <w:p w14:paraId="5D02EC79">
      <w:pPr>
        <w:pStyle w:val="13"/>
        <w:ind w:firstLine="420" w:firstLineChars="200"/>
      </w:pPr>
      <w:bookmarkStart w:id="31" w:name="标准名称1"/>
      <w:r>
        <w:t>山东省《绿色建筑评价标准》DB37/T 5097-2021</w:t>
      </w:r>
      <w:bookmarkEnd w:id="31"/>
      <w:bookmarkStart w:id="32"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73663B7D">
      <w:pPr>
        <w:pStyle w:val="13"/>
        <w:ind w:firstLine="426"/>
        <w:rPr>
          <w:bCs/>
        </w:rPr>
      </w:pPr>
      <w:r>
        <w:rPr>
          <w:bCs/>
        </w:rPr>
        <w:t xml:space="preserve">4)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40518B5">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52F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1A4AF0A4">
            <w:pPr>
              <w:pStyle w:val="13"/>
              <w:rPr>
                <w:bCs/>
                <w:sz w:val="18"/>
                <w:szCs w:val="18"/>
              </w:rPr>
            </w:pPr>
          </w:p>
        </w:tc>
        <w:tc>
          <w:tcPr>
            <w:tcW w:w="1559" w:type="dxa"/>
            <w:tcBorders>
              <w:bottom w:val="single" w:color="auto" w:sz="4" w:space="0"/>
            </w:tcBorders>
            <w:vAlign w:val="center"/>
          </w:tcPr>
          <w:p w14:paraId="47FE9314">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0C5D3565">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6ED60FF9">
            <w:pPr>
              <w:pStyle w:val="13"/>
              <w:jc w:val="center"/>
              <w:rPr>
                <w:bCs/>
                <w:sz w:val="18"/>
                <w:szCs w:val="18"/>
              </w:rPr>
            </w:pPr>
            <w:r>
              <w:rPr>
                <w:rFonts w:hint="eastAsia"/>
                <w:bCs/>
                <w:sz w:val="18"/>
                <w:szCs w:val="18"/>
              </w:rPr>
              <w:t>三星级</w:t>
            </w:r>
          </w:p>
        </w:tc>
      </w:tr>
      <w:tr w14:paraId="245E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30B4C748">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224DF3B8">
            <w:pPr>
              <w:pStyle w:val="13"/>
              <w:jc w:val="center"/>
              <w:rPr>
                <w:bCs/>
                <w:sz w:val="18"/>
                <w:szCs w:val="18"/>
              </w:rPr>
            </w:pPr>
            <w:r>
              <w:rPr>
                <w:rFonts w:hint="eastAsia"/>
                <w:bCs/>
                <w:sz w:val="18"/>
                <w:szCs w:val="18"/>
              </w:rPr>
              <w:t>1</w:t>
            </w:r>
            <w:r>
              <w:rPr>
                <w:bCs/>
                <w:sz w:val="18"/>
                <w:szCs w:val="18"/>
              </w:rPr>
              <w:t>0%</w:t>
            </w:r>
          </w:p>
        </w:tc>
        <w:tc>
          <w:tcPr>
            <w:tcW w:w="1559" w:type="dxa"/>
            <w:tcBorders>
              <w:bottom w:val="single" w:color="auto" w:sz="4" w:space="0"/>
            </w:tcBorders>
            <w:vAlign w:val="center"/>
          </w:tcPr>
          <w:p w14:paraId="238B962A">
            <w:pPr>
              <w:pStyle w:val="13"/>
              <w:jc w:val="center"/>
              <w:rPr>
                <w:bCs/>
                <w:sz w:val="18"/>
                <w:szCs w:val="18"/>
              </w:rPr>
            </w:pPr>
            <w:r>
              <w:rPr>
                <w:rFonts w:hint="eastAsia"/>
                <w:bCs/>
                <w:sz w:val="18"/>
                <w:szCs w:val="18"/>
              </w:rPr>
              <w:t>2</w:t>
            </w:r>
            <w:r>
              <w:rPr>
                <w:bCs/>
                <w:sz w:val="18"/>
                <w:szCs w:val="18"/>
              </w:rPr>
              <w:t>0%</w:t>
            </w:r>
          </w:p>
        </w:tc>
        <w:tc>
          <w:tcPr>
            <w:tcW w:w="1560" w:type="dxa"/>
            <w:tcBorders>
              <w:bottom w:val="single" w:color="auto" w:sz="4" w:space="0"/>
            </w:tcBorders>
            <w:vAlign w:val="center"/>
          </w:tcPr>
          <w:p w14:paraId="3D0C8533">
            <w:pPr>
              <w:pStyle w:val="13"/>
              <w:jc w:val="center"/>
              <w:rPr>
                <w:bCs/>
                <w:sz w:val="18"/>
                <w:szCs w:val="18"/>
              </w:rPr>
            </w:pPr>
            <w:r>
              <w:rPr>
                <w:rFonts w:hint="eastAsia"/>
                <w:bCs/>
                <w:sz w:val="18"/>
                <w:szCs w:val="18"/>
              </w:rPr>
              <w:t>2</w:t>
            </w:r>
            <w:r>
              <w:rPr>
                <w:bCs/>
                <w:sz w:val="18"/>
                <w:szCs w:val="18"/>
              </w:rPr>
              <w:t>5%</w:t>
            </w:r>
          </w:p>
        </w:tc>
      </w:tr>
      <w:tr w14:paraId="5C8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4"/>
            <w:tcBorders>
              <w:top w:val="single" w:color="auto" w:sz="4" w:space="0"/>
              <w:left w:val="nil"/>
              <w:bottom w:val="nil"/>
              <w:right w:val="nil"/>
            </w:tcBorders>
            <w:vAlign w:val="center"/>
          </w:tcPr>
          <w:p w14:paraId="66120620">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室内主要空气污染物包括氨、甲醛、苯、甲苯、二甲苯、总挥发性有机物、氡、可吸入颗粒物等，其浓度降低基准为现行国家标准《室内空气质量标准》G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29"/>
          <w:bCs/>
        </w:rPr>
        <w:footnoteReference w:id="0"/>
      </w:r>
      <w:r>
        <w:rPr>
          <w:rFonts w:hint="eastAsia"/>
          <w:bCs/>
        </w:rPr>
        <w:t>、</w:t>
      </w:r>
      <w:r>
        <w:rPr>
          <w:bCs/>
        </w:rPr>
        <w:t>甲醛、</w:t>
      </w:r>
      <w:r>
        <w:rPr>
          <w:rFonts w:hint="eastAsia"/>
          <w:bCs/>
        </w:rPr>
        <w:t>苯、甲苯、二甲苯、总挥发性有机物、氡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，得5分；低于2</w:t>
      </w:r>
      <w:r>
        <w:rPr>
          <w:bCs/>
        </w:rPr>
        <w:t>5%</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80F8B19">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675825B5">
            <w:pPr>
              <w:pStyle w:val="13"/>
              <w:rPr>
                <w:bCs/>
                <w:sz w:val="18"/>
                <w:szCs w:val="18"/>
              </w:rPr>
            </w:pPr>
            <w:r>
              <w:rPr>
                <w:rFonts w:hint="eastAsia"/>
                <w:bCs/>
                <w:sz w:val="18"/>
                <w:szCs w:val="18"/>
              </w:rPr>
              <w:t>指标</w:t>
            </w:r>
          </w:p>
        </w:tc>
        <w:tc>
          <w:tcPr>
            <w:tcW w:w="1276" w:type="dxa"/>
            <w:shd w:val="clear" w:color="auto" w:fill="D8D8D8" w:themeFill="background1" w:themeFillShade="D9"/>
          </w:tcPr>
          <w:p w14:paraId="3BAB729C">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3B58AD0E">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3" w:name="_Toc20574"/>
      <w:bookmarkStart w:id="34" w:name="_Toc169251001"/>
      <w:r>
        <w:rPr>
          <w:rFonts w:hint="eastAsia"/>
        </w:rPr>
        <w:t>计算原理</w:t>
      </w:r>
      <w:bookmarkEnd w:id="32"/>
      <w:bookmarkEnd w:id="33"/>
      <w:bookmarkEnd w:id="34"/>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5" w:name="_Toc166251307"/>
      <w:bookmarkStart w:id="36" w:name="_Toc169251002"/>
      <w:bookmarkStart w:id="37" w:name="_Toc30894"/>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5"/>
      <w:bookmarkEnd w:id="36"/>
      <w:bookmarkEnd w:id="37"/>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179445" cy="1682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00775" cy="1694528"/>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8" w:name="_Toc15319"/>
      <w:bookmarkStart w:id="39" w:name="_Toc169251003"/>
      <w:bookmarkStart w:id="40" w:name="_Toc166251308"/>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8"/>
      <w:bookmarkEnd w:id="39"/>
      <w:bookmarkEnd w:id="40"/>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4779010" cy="22669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09570" cy="2281763"/>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rPr>
          <w:rFonts w:ascii="微软雅黑" w:hAnsi="微软雅黑" w:eastAsia="微软雅黑"/>
        </w:rPr>
      </w:pPr>
      <w:r>
        <w:rPr>
          <w:rFonts w:ascii="微软雅黑" w:hAnsi="微软雅黑" w:eastAsia="微软雅黑"/>
          <w:position w:val="-24"/>
        </w:rPr>
        <w:object>
          <v:shape id="_x0000_i1025" o:spt="75" type="#_x0000_t75" style="height:27.75pt;width:409.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41" w:name="_Toc166251309"/>
      <w:bookmarkStart w:id="42" w:name="_Toc169251004"/>
      <w:bookmarkStart w:id="43" w:name="_Toc22405"/>
      <w:r>
        <w:rPr>
          <w:rFonts w:hint="eastAsia"/>
        </w:rPr>
        <w:t>室内空气质量评估</w:t>
      </w:r>
      <w:bookmarkEnd w:id="41"/>
      <w:bookmarkEnd w:id="42"/>
      <w:bookmarkEnd w:id="43"/>
    </w:p>
    <w:p w14:paraId="0237D5B6">
      <w:pPr>
        <w:pStyle w:val="13"/>
        <w:ind w:firstLine="420"/>
        <w:rPr>
          <w:bCs/>
        </w:rPr>
      </w:pPr>
      <w:r>
        <w:rPr>
          <w:rFonts w:hint="eastAsia"/>
          <w:bCs/>
        </w:rPr>
        <w:t>本项目</w:t>
      </w:r>
      <w:bookmarkStart w:id="44" w:name="主要功能房间类型判定"/>
      <w:r>
        <w:t>卧室、厨房、起居室</w:t>
      </w:r>
      <w:bookmarkEnd w:id="44"/>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5" w:name="_Toc18607"/>
      <w:bookmarkStart w:id="46" w:name="_Toc166251310"/>
      <w:bookmarkStart w:id="47" w:name="_Toc169251005"/>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45"/>
      <w:bookmarkEnd w:id="46"/>
      <w:bookmarkEnd w:id="47"/>
    </w:p>
    <w:p w14:paraId="64F8ED1F">
      <w:pPr>
        <w:pStyle w:val="4"/>
      </w:pPr>
      <w:bookmarkStart w:id="48" w:name="_Toc169251006"/>
      <w:bookmarkStart w:id="49" w:name="_Toc166251311"/>
      <w:r>
        <w:rPr>
          <w:rFonts w:hint="eastAsia"/>
        </w:rPr>
        <w:t>5</w:t>
      </w:r>
      <w:r>
        <w:t>.1.1</w:t>
      </w:r>
      <w:r>
        <w:tab/>
      </w:r>
      <w:r>
        <w:rPr>
          <w:rFonts w:hint="eastAsia"/>
        </w:rPr>
        <w:t>计算参数</w:t>
      </w:r>
      <w:bookmarkEnd w:id="48"/>
      <w:bookmarkEnd w:id="49"/>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rPr>
          <w:rFonts w:ascii="微软雅黑" w:hAnsi="微软雅黑"/>
        </w:rPr>
      </w:pPr>
      <w:r>
        <w:rPr>
          <w:rFonts w:ascii="微软雅黑" w:hAnsi="微软雅黑"/>
        </w:rPr>
        <w:t>5.1.1.1</w:t>
      </w:r>
      <w:r>
        <w:rPr>
          <w:rFonts w:ascii="微软雅黑" w:hAnsi="微软雅黑"/>
        </w:rPr>
        <w:tab/>
      </w:r>
      <w:r>
        <w:rPr>
          <w:rFonts w:hint="eastAsia" w:ascii="微软雅黑" w:hAnsi="微软雅黑"/>
        </w:rPr>
        <w:t>装修方案及装修材料污染物释放特性</w:t>
      </w:r>
    </w:p>
    <w:p w14:paraId="69612D93">
      <w:pPr>
        <w:pStyle w:val="13"/>
        <w:ind w:firstLine="284"/>
      </w:pPr>
      <w:r>
        <w:rPr>
          <w:rFonts w:hint="eastAsia"/>
          <w:bCs/>
        </w:rPr>
        <w:t>本项目主要功能房间采用的装修设计方案</w:t>
      </w:r>
      <w:r>
        <w:rPr>
          <w:rStyle w:val="29"/>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905"/>
        <w:gridCol w:w="905"/>
        <w:gridCol w:w="905"/>
        <w:gridCol w:w="905"/>
        <w:gridCol w:w="905"/>
      </w:tblGrid>
      <w:tr w14:paraId="138AE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4484DB">
            <w:pPr>
              <w:jc w:val="center"/>
              <w:rPr>
                <w:sz w:val="18"/>
                <w:szCs w:val="18"/>
              </w:rPr>
            </w:pPr>
            <w:r>
              <w:rPr>
                <w:b/>
                <w:sz w:val="18"/>
                <w:szCs w:val="18"/>
              </w:rPr>
              <w:t>装修方案</w:t>
            </w:r>
          </w:p>
        </w:tc>
        <w:tc>
          <w:tcPr>
            <w:gridSpan w:val="2"/>
            <w:shd w:val="clear" w:color="auto" w:fill="E6E6E6"/>
            <w:vAlign w:val="center"/>
          </w:tcPr>
          <w:p w14:paraId="2421469A">
            <w:pPr>
              <w:jc w:val="center"/>
              <w:rPr>
                <w:sz w:val="18"/>
                <w:szCs w:val="18"/>
              </w:rPr>
            </w:pPr>
            <w:r>
              <w:rPr>
                <w:b/>
                <w:sz w:val="18"/>
                <w:szCs w:val="18"/>
              </w:rPr>
              <w:t>装修材料</w:t>
            </w:r>
          </w:p>
        </w:tc>
        <w:tc>
          <w:tcPr>
            <w:gridSpan w:val="5"/>
            <w:shd w:val="clear" w:color="auto" w:fill="E6E6E6"/>
            <w:vAlign w:val="center"/>
          </w:tcPr>
          <w:p w14:paraId="4C8D91AE">
            <w:pPr>
              <w:jc w:val="center"/>
              <w:rPr>
                <w:sz w:val="18"/>
                <w:szCs w:val="18"/>
              </w:rPr>
            </w:pPr>
            <w:r>
              <w:rPr>
                <w:b/>
                <w:sz w:val="18"/>
                <w:szCs w:val="18"/>
              </w:rPr>
              <w:t>污染物释放率（单位：mg/（m2·h））</w:t>
            </w:r>
          </w:p>
        </w:tc>
      </w:tr>
      <w:tr w14:paraId="7F2C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DFD79">
            <w:pPr>
              <w:jc w:val="center"/>
              <w:rPr>
                <w:b/>
                <w:sz w:val="18"/>
                <w:szCs w:val="18"/>
              </w:rPr>
            </w:pPr>
          </w:p>
        </w:tc>
        <w:tc>
          <w:tcPr>
            <w:shd w:val="clear" w:color="auto" w:fill="E6E6E6"/>
            <w:vAlign w:val="center"/>
          </w:tcPr>
          <w:p w14:paraId="77BB2F8B">
            <w:pPr>
              <w:jc w:val="center"/>
              <w:rPr>
                <w:b/>
                <w:sz w:val="18"/>
                <w:szCs w:val="18"/>
              </w:rPr>
            </w:pPr>
            <w:r>
              <w:rPr>
                <w:b/>
                <w:sz w:val="18"/>
                <w:szCs w:val="18"/>
              </w:rPr>
              <w:t>名称</w:t>
            </w:r>
          </w:p>
        </w:tc>
        <w:tc>
          <w:tcPr>
            <w:shd w:val="clear" w:color="auto" w:fill="E6E6E6"/>
            <w:vAlign w:val="center"/>
          </w:tcPr>
          <w:p w14:paraId="030EB630">
            <w:pPr>
              <w:jc w:val="center"/>
              <w:rPr>
                <w:b/>
                <w:sz w:val="18"/>
                <w:szCs w:val="18"/>
              </w:rPr>
            </w:pPr>
            <w:r>
              <w:rPr>
                <w:b/>
                <w:sz w:val="18"/>
                <w:szCs w:val="18"/>
              </w:rPr>
              <w:t>类别</w:t>
            </w:r>
          </w:p>
        </w:tc>
        <w:tc>
          <w:tcPr>
            <w:shd w:val="clear" w:color="auto" w:fill="E6E6E6"/>
            <w:vAlign w:val="center"/>
          </w:tcPr>
          <w:p w14:paraId="4A41917F">
            <w:pPr>
              <w:jc w:val="center"/>
              <w:rPr>
                <w:b/>
                <w:sz w:val="18"/>
                <w:szCs w:val="18"/>
              </w:rPr>
            </w:pPr>
            <w:r>
              <w:rPr>
                <w:b/>
                <w:sz w:val="18"/>
                <w:szCs w:val="18"/>
              </w:rPr>
              <w:t>甲醛</w:t>
            </w:r>
          </w:p>
        </w:tc>
        <w:tc>
          <w:tcPr>
            <w:shd w:val="clear" w:color="auto" w:fill="E6E6E6"/>
            <w:vAlign w:val="center"/>
          </w:tcPr>
          <w:p w14:paraId="24D369DD">
            <w:pPr>
              <w:jc w:val="center"/>
              <w:rPr>
                <w:b/>
                <w:sz w:val="18"/>
                <w:szCs w:val="18"/>
              </w:rPr>
            </w:pPr>
            <w:r>
              <w:rPr>
                <w:b/>
                <w:sz w:val="18"/>
                <w:szCs w:val="18"/>
              </w:rPr>
              <w:t>苯</w:t>
            </w:r>
          </w:p>
        </w:tc>
        <w:tc>
          <w:tcPr>
            <w:shd w:val="clear" w:color="auto" w:fill="E6E6E6"/>
            <w:vAlign w:val="center"/>
          </w:tcPr>
          <w:p w14:paraId="35376CDF">
            <w:pPr>
              <w:jc w:val="center"/>
              <w:rPr>
                <w:b/>
                <w:sz w:val="18"/>
                <w:szCs w:val="18"/>
              </w:rPr>
            </w:pPr>
            <w:r>
              <w:rPr>
                <w:b/>
                <w:sz w:val="18"/>
                <w:szCs w:val="18"/>
              </w:rPr>
              <w:t>甲苯</w:t>
            </w:r>
          </w:p>
        </w:tc>
        <w:tc>
          <w:tcPr>
            <w:shd w:val="clear" w:color="auto" w:fill="E6E6E6"/>
            <w:vAlign w:val="center"/>
          </w:tcPr>
          <w:p w14:paraId="4ABD6C45">
            <w:pPr>
              <w:jc w:val="center"/>
              <w:rPr>
                <w:b/>
                <w:sz w:val="18"/>
                <w:szCs w:val="18"/>
              </w:rPr>
            </w:pPr>
            <w:r>
              <w:rPr>
                <w:b/>
                <w:sz w:val="18"/>
                <w:szCs w:val="18"/>
              </w:rPr>
              <w:t>二甲苯</w:t>
            </w:r>
          </w:p>
        </w:tc>
        <w:tc>
          <w:tcPr>
            <w:shd w:val="clear" w:color="auto" w:fill="E6E6E6"/>
            <w:vAlign w:val="center"/>
          </w:tcPr>
          <w:p w14:paraId="6C6E1DD4">
            <w:pPr>
              <w:jc w:val="center"/>
              <w:rPr>
                <w:b/>
                <w:sz w:val="18"/>
                <w:szCs w:val="18"/>
              </w:rPr>
            </w:pPr>
            <w:r>
              <w:rPr>
                <w:b/>
                <w:sz w:val="18"/>
                <w:szCs w:val="18"/>
              </w:rPr>
              <w:t>TVOC</w:t>
            </w:r>
          </w:p>
        </w:tc>
      </w:tr>
      <w:tr w14:paraId="5E2A2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4E45CB">
            <w:pPr>
              <w:jc w:val="center"/>
              <w:rPr>
                <w:sz w:val="18"/>
                <w:szCs w:val="18"/>
              </w:rPr>
            </w:pPr>
            <w:r>
              <w:rPr>
                <w:sz w:val="18"/>
                <w:szCs w:val="18"/>
              </w:rPr>
              <w:t>（居建）起居室1</w:t>
            </w:r>
          </w:p>
        </w:tc>
        <w:tc>
          <w:tcPr>
            <w:vAlign w:val="center"/>
          </w:tcPr>
          <w:p w14:paraId="0CDE81BF">
            <w:pPr>
              <w:jc w:val="center"/>
              <w:rPr>
                <w:sz w:val="18"/>
                <w:szCs w:val="18"/>
              </w:rPr>
            </w:pPr>
            <w:r>
              <w:rPr>
                <w:sz w:val="18"/>
                <w:szCs w:val="18"/>
              </w:rPr>
              <w:t>面漆</w:t>
            </w:r>
          </w:p>
        </w:tc>
        <w:tc>
          <w:tcPr>
            <w:vAlign w:val="center"/>
          </w:tcPr>
          <w:p w14:paraId="109323A6">
            <w:pPr>
              <w:jc w:val="center"/>
              <w:rPr>
                <w:sz w:val="18"/>
                <w:szCs w:val="18"/>
              </w:rPr>
            </w:pPr>
            <w:r>
              <w:rPr>
                <w:sz w:val="18"/>
                <w:szCs w:val="18"/>
              </w:rPr>
              <w:t>涂料</w:t>
            </w:r>
          </w:p>
        </w:tc>
        <w:tc>
          <w:tcPr>
            <w:vAlign w:val="center"/>
          </w:tcPr>
          <w:p w14:paraId="3671D2CB">
            <w:pPr>
              <w:jc w:val="center"/>
              <w:rPr>
                <w:sz w:val="18"/>
                <w:szCs w:val="18"/>
              </w:rPr>
            </w:pPr>
            <w:r>
              <w:rPr>
                <w:sz w:val="18"/>
                <w:szCs w:val="18"/>
              </w:rPr>
              <w:t>0.0045</w:t>
            </w:r>
            <w:r>
              <w:rPr>
                <w:sz w:val="18"/>
                <w:szCs w:val="18"/>
              </w:rPr>
              <w:br w:type="textWrapping"/>
            </w:r>
            <w:r>
              <w:rPr>
                <w:sz w:val="18"/>
                <w:szCs w:val="18"/>
              </w:rPr>
              <w:t>(F1)</w:t>
            </w:r>
          </w:p>
        </w:tc>
        <w:tc>
          <w:tcPr>
            <w:vAlign w:val="center"/>
          </w:tcPr>
          <w:p w14:paraId="48ADDF98">
            <w:pPr>
              <w:jc w:val="center"/>
              <w:rPr>
                <w:sz w:val="18"/>
                <w:szCs w:val="18"/>
              </w:rPr>
            </w:pPr>
            <w:r>
              <w:rPr>
                <w:sz w:val="18"/>
                <w:szCs w:val="18"/>
              </w:rPr>
              <w:t>0</w:t>
            </w:r>
            <w:r>
              <w:rPr>
                <w:sz w:val="18"/>
                <w:szCs w:val="18"/>
              </w:rPr>
              <w:br w:type="textWrapping"/>
            </w:r>
            <w:r>
              <w:rPr>
                <w:sz w:val="18"/>
                <w:szCs w:val="18"/>
              </w:rPr>
              <w:t>(F1)</w:t>
            </w:r>
          </w:p>
        </w:tc>
        <w:tc>
          <w:tcPr>
            <w:vAlign w:val="center"/>
          </w:tcPr>
          <w:p w14:paraId="6FA96AE7">
            <w:pPr>
              <w:jc w:val="center"/>
              <w:rPr>
                <w:sz w:val="18"/>
                <w:szCs w:val="18"/>
              </w:rPr>
            </w:pPr>
            <w:r>
              <w:rPr>
                <w:sz w:val="18"/>
                <w:szCs w:val="18"/>
              </w:rPr>
              <w:t>0</w:t>
            </w:r>
            <w:r>
              <w:rPr>
                <w:sz w:val="18"/>
                <w:szCs w:val="18"/>
              </w:rPr>
              <w:br w:type="textWrapping"/>
            </w:r>
            <w:r>
              <w:rPr>
                <w:sz w:val="18"/>
                <w:szCs w:val="18"/>
              </w:rPr>
              <w:t>(F1)</w:t>
            </w:r>
          </w:p>
        </w:tc>
        <w:tc>
          <w:tcPr>
            <w:vAlign w:val="center"/>
          </w:tcPr>
          <w:p w14:paraId="54DD4084">
            <w:pPr>
              <w:jc w:val="center"/>
              <w:rPr>
                <w:sz w:val="18"/>
                <w:szCs w:val="18"/>
              </w:rPr>
            </w:pPr>
            <w:r>
              <w:rPr>
                <w:sz w:val="18"/>
                <w:szCs w:val="18"/>
              </w:rPr>
              <w:t>0</w:t>
            </w:r>
            <w:r>
              <w:rPr>
                <w:sz w:val="18"/>
                <w:szCs w:val="18"/>
              </w:rPr>
              <w:br w:type="textWrapping"/>
            </w:r>
            <w:r>
              <w:rPr>
                <w:sz w:val="18"/>
                <w:szCs w:val="18"/>
              </w:rPr>
              <w:t>(F1)</w:t>
            </w:r>
          </w:p>
        </w:tc>
        <w:tc>
          <w:tcPr>
            <w:vAlign w:val="center"/>
          </w:tcPr>
          <w:p w14:paraId="710FB4AC">
            <w:pPr>
              <w:jc w:val="center"/>
              <w:rPr>
                <w:sz w:val="18"/>
                <w:szCs w:val="18"/>
              </w:rPr>
            </w:pPr>
            <w:r>
              <w:rPr>
                <w:sz w:val="18"/>
                <w:szCs w:val="18"/>
              </w:rPr>
              <w:t>0.0062</w:t>
            </w:r>
            <w:r>
              <w:rPr>
                <w:sz w:val="18"/>
                <w:szCs w:val="18"/>
              </w:rPr>
              <w:br w:type="textWrapping"/>
            </w:r>
            <w:r>
              <w:rPr>
                <w:sz w:val="18"/>
                <w:szCs w:val="18"/>
              </w:rPr>
              <w:t>(F1)</w:t>
            </w:r>
          </w:p>
        </w:tc>
      </w:tr>
      <w:tr w14:paraId="2CEAC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6EB18">
            <w:pPr>
              <w:jc w:val="center"/>
              <w:rPr>
                <w:sz w:val="18"/>
                <w:szCs w:val="18"/>
              </w:rPr>
            </w:pPr>
          </w:p>
        </w:tc>
        <w:tc>
          <w:tcPr>
            <w:vAlign w:val="center"/>
          </w:tcPr>
          <w:p w14:paraId="58D5DDAB">
            <w:pPr>
              <w:jc w:val="center"/>
              <w:rPr>
                <w:sz w:val="18"/>
                <w:szCs w:val="18"/>
              </w:rPr>
            </w:pPr>
            <w:r>
              <w:rPr>
                <w:sz w:val="18"/>
                <w:szCs w:val="18"/>
              </w:rPr>
              <w:t>沙发</w:t>
            </w:r>
          </w:p>
        </w:tc>
        <w:tc>
          <w:tcPr>
            <w:vAlign w:val="center"/>
          </w:tcPr>
          <w:p w14:paraId="287E3F0B">
            <w:pPr>
              <w:jc w:val="center"/>
              <w:rPr>
                <w:sz w:val="18"/>
                <w:szCs w:val="18"/>
              </w:rPr>
            </w:pPr>
            <w:r>
              <w:rPr>
                <w:sz w:val="18"/>
                <w:szCs w:val="18"/>
              </w:rPr>
              <w:t>家具</w:t>
            </w:r>
          </w:p>
        </w:tc>
        <w:tc>
          <w:tcPr>
            <w:vAlign w:val="center"/>
          </w:tcPr>
          <w:p w14:paraId="181356FF">
            <w:pPr>
              <w:jc w:val="center"/>
              <w:rPr>
                <w:sz w:val="18"/>
                <w:szCs w:val="18"/>
              </w:rPr>
            </w:pPr>
            <w:r>
              <w:rPr>
                <w:sz w:val="18"/>
                <w:szCs w:val="18"/>
              </w:rPr>
              <w:t>0.0075</w:t>
            </w:r>
            <w:r>
              <w:rPr>
                <w:sz w:val="18"/>
                <w:szCs w:val="18"/>
              </w:rPr>
              <w:br w:type="textWrapping"/>
            </w:r>
            <w:r>
              <w:rPr>
                <w:sz w:val="18"/>
                <w:szCs w:val="18"/>
              </w:rPr>
              <w:t>(F1)</w:t>
            </w:r>
          </w:p>
        </w:tc>
        <w:tc>
          <w:tcPr>
            <w:vAlign w:val="center"/>
          </w:tcPr>
          <w:p w14:paraId="79E50AF2">
            <w:pPr>
              <w:jc w:val="center"/>
              <w:rPr>
                <w:sz w:val="18"/>
                <w:szCs w:val="18"/>
              </w:rPr>
            </w:pPr>
            <w:r>
              <w:rPr>
                <w:sz w:val="18"/>
                <w:szCs w:val="18"/>
              </w:rPr>
              <w:t>0</w:t>
            </w:r>
            <w:r>
              <w:rPr>
                <w:sz w:val="18"/>
                <w:szCs w:val="18"/>
              </w:rPr>
              <w:br w:type="textWrapping"/>
            </w:r>
            <w:r>
              <w:rPr>
                <w:sz w:val="18"/>
                <w:szCs w:val="18"/>
              </w:rPr>
              <w:t>(F1)</w:t>
            </w:r>
          </w:p>
        </w:tc>
        <w:tc>
          <w:tcPr>
            <w:vAlign w:val="center"/>
          </w:tcPr>
          <w:p w14:paraId="6FD7E1C3">
            <w:pPr>
              <w:jc w:val="center"/>
              <w:rPr>
                <w:sz w:val="18"/>
                <w:szCs w:val="18"/>
              </w:rPr>
            </w:pPr>
            <w:r>
              <w:rPr>
                <w:sz w:val="18"/>
                <w:szCs w:val="18"/>
              </w:rPr>
              <w:t>0</w:t>
            </w:r>
            <w:r>
              <w:rPr>
                <w:sz w:val="18"/>
                <w:szCs w:val="18"/>
              </w:rPr>
              <w:br w:type="textWrapping"/>
            </w:r>
            <w:r>
              <w:rPr>
                <w:sz w:val="18"/>
                <w:szCs w:val="18"/>
              </w:rPr>
              <w:t>(F1)</w:t>
            </w:r>
          </w:p>
        </w:tc>
        <w:tc>
          <w:tcPr>
            <w:vAlign w:val="center"/>
          </w:tcPr>
          <w:p w14:paraId="6A0FBAB7">
            <w:pPr>
              <w:jc w:val="center"/>
              <w:rPr>
                <w:sz w:val="18"/>
                <w:szCs w:val="18"/>
              </w:rPr>
            </w:pPr>
            <w:r>
              <w:rPr>
                <w:sz w:val="18"/>
                <w:szCs w:val="18"/>
              </w:rPr>
              <w:t>0</w:t>
            </w:r>
            <w:r>
              <w:rPr>
                <w:sz w:val="18"/>
                <w:szCs w:val="18"/>
              </w:rPr>
              <w:br w:type="textWrapping"/>
            </w:r>
            <w:r>
              <w:rPr>
                <w:sz w:val="18"/>
                <w:szCs w:val="18"/>
              </w:rPr>
              <w:t>(F1)</w:t>
            </w:r>
          </w:p>
        </w:tc>
        <w:tc>
          <w:tcPr>
            <w:vAlign w:val="center"/>
          </w:tcPr>
          <w:p w14:paraId="72A76E61">
            <w:pPr>
              <w:jc w:val="center"/>
              <w:rPr>
                <w:sz w:val="18"/>
                <w:szCs w:val="18"/>
              </w:rPr>
            </w:pPr>
            <w:r>
              <w:rPr>
                <w:sz w:val="18"/>
                <w:szCs w:val="18"/>
              </w:rPr>
              <w:t>0.0288</w:t>
            </w:r>
            <w:r>
              <w:rPr>
                <w:sz w:val="18"/>
                <w:szCs w:val="18"/>
              </w:rPr>
              <w:br w:type="textWrapping"/>
            </w:r>
            <w:r>
              <w:rPr>
                <w:sz w:val="18"/>
                <w:szCs w:val="18"/>
              </w:rPr>
              <w:t>(F2)</w:t>
            </w:r>
          </w:p>
        </w:tc>
      </w:tr>
      <w:tr w14:paraId="142B1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450A9">
            <w:pPr>
              <w:jc w:val="center"/>
              <w:rPr>
                <w:sz w:val="18"/>
                <w:szCs w:val="18"/>
              </w:rPr>
            </w:pPr>
          </w:p>
        </w:tc>
        <w:tc>
          <w:tcPr>
            <w:vAlign w:val="center"/>
          </w:tcPr>
          <w:p w14:paraId="03E7590A">
            <w:pPr>
              <w:jc w:val="center"/>
              <w:rPr>
                <w:sz w:val="18"/>
                <w:szCs w:val="18"/>
              </w:rPr>
            </w:pPr>
            <w:r>
              <w:rPr>
                <w:sz w:val="18"/>
                <w:szCs w:val="18"/>
              </w:rPr>
              <w:t>石塑地板</w:t>
            </w:r>
          </w:p>
        </w:tc>
        <w:tc>
          <w:tcPr>
            <w:vAlign w:val="center"/>
          </w:tcPr>
          <w:p w14:paraId="33DDAB81">
            <w:pPr>
              <w:jc w:val="center"/>
              <w:rPr>
                <w:sz w:val="18"/>
                <w:szCs w:val="18"/>
              </w:rPr>
            </w:pPr>
            <w:r>
              <w:rPr>
                <w:sz w:val="18"/>
                <w:szCs w:val="18"/>
              </w:rPr>
              <w:t>地板</w:t>
            </w:r>
          </w:p>
        </w:tc>
        <w:tc>
          <w:tcPr>
            <w:vAlign w:val="center"/>
          </w:tcPr>
          <w:p w14:paraId="175EABA6">
            <w:pPr>
              <w:jc w:val="center"/>
              <w:rPr>
                <w:sz w:val="18"/>
                <w:szCs w:val="18"/>
              </w:rPr>
            </w:pPr>
            <w:r>
              <w:rPr>
                <w:sz w:val="18"/>
                <w:szCs w:val="18"/>
              </w:rPr>
              <w:t>0.0012</w:t>
            </w:r>
            <w:r>
              <w:rPr>
                <w:sz w:val="18"/>
                <w:szCs w:val="18"/>
              </w:rPr>
              <w:br w:type="textWrapping"/>
            </w:r>
            <w:r>
              <w:rPr>
                <w:sz w:val="18"/>
                <w:szCs w:val="18"/>
              </w:rPr>
              <w:t>(F1)</w:t>
            </w:r>
          </w:p>
        </w:tc>
        <w:tc>
          <w:tcPr>
            <w:vAlign w:val="center"/>
          </w:tcPr>
          <w:p w14:paraId="43851F76">
            <w:pPr>
              <w:jc w:val="center"/>
              <w:rPr>
                <w:sz w:val="18"/>
                <w:szCs w:val="18"/>
              </w:rPr>
            </w:pPr>
            <w:r>
              <w:rPr>
                <w:sz w:val="18"/>
                <w:szCs w:val="18"/>
              </w:rPr>
              <w:t>0</w:t>
            </w:r>
            <w:r>
              <w:rPr>
                <w:sz w:val="18"/>
                <w:szCs w:val="18"/>
              </w:rPr>
              <w:br w:type="textWrapping"/>
            </w:r>
            <w:r>
              <w:rPr>
                <w:sz w:val="18"/>
                <w:szCs w:val="18"/>
              </w:rPr>
              <w:t>(F1)</w:t>
            </w:r>
          </w:p>
        </w:tc>
        <w:tc>
          <w:tcPr>
            <w:vAlign w:val="center"/>
          </w:tcPr>
          <w:p w14:paraId="4A08710C">
            <w:pPr>
              <w:jc w:val="center"/>
              <w:rPr>
                <w:sz w:val="18"/>
                <w:szCs w:val="18"/>
              </w:rPr>
            </w:pPr>
            <w:r>
              <w:rPr>
                <w:sz w:val="18"/>
                <w:szCs w:val="18"/>
              </w:rPr>
              <w:t>0</w:t>
            </w:r>
            <w:r>
              <w:rPr>
                <w:sz w:val="18"/>
                <w:szCs w:val="18"/>
              </w:rPr>
              <w:br w:type="textWrapping"/>
            </w:r>
            <w:r>
              <w:rPr>
                <w:sz w:val="18"/>
                <w:szCs w:val="18"/>
              </w:rPr>
              <w:t>(F1)</w:t>
            </w:r>
          </w:p>
        </w:tc>
        <w:tc>
          <w:tcPr>
            <w:vAlign w:val="center"/>
          </w:tcPr>
          <w:p w14:paraId="74F12C3E">
            <w:pPr>
              <w:jc w:val="center"/>
              <w:rPr>
                <w:sz w:val="18"/>
                <w:szCs w:val="18"/>
              </w:rPr>
            </w:pPr>
            <w:r>
              <w:rPr>
                <w:sz w:val="18"/>
                <w:szCs w:val="18"/>
              </w:rPr>
              <w:t>0</w:t>
            </w:r>
            <w:r>
              <w:rPr>
                <w:sz w:val="18"/>
                <w:szCs w:val="18"/>
              </w:rPr>
              <w:br w:type="textWrapping"/>
            </w:r>
            <w:r>
              <w:rPr>
                <w:sz w:val="18"/>
                <w:szCs w:val="18"/>
              </w:rPr>
              <w:t>(F1)</w:t>
            </w:r>
          </w:p>
        </w:tc>
        <w:tc>
          <w:tcPr>
            <w:vAlign w:val="center"/>
          </w:tcPr>
          <w:p w14:paraId="0EB59C61">
            <w:pPr>
              <w:jc w:val="center"/>
              <w:rPr>
                <w:sz w:val="18"/>
                <w:szCs w:val="18"/>
              </w:rPr>
            </w:pPr>
            <w:r>
              <w:rPr>
                <w:sz w:val="18"/>
                <w:szCs w:val="18"/>
              </w:rPr>
              <w:t>0.0355</w:t>
            </w:r>
            <w:r>
              <w:rPr>
                <w:sz w:val="18"/>
                <w:szCs w:val="18"/>
              </w:rPr>
              <w:br w:type="textWrapping"/>
            </w:r>
            <w:r>
              <w:rPr>
                <w:sz w:val="18"/>
                <w:szCs w:val="18"/>
              </w:rPr>
              <w:t>(F3)</w:t>
            </w:r>
          </w:p>
        </w:tc>
      </w:tr>
      <w:tr w14:paraId="6082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60CB10">
            <w:pPr>
              <w:jc w:val="center"/>
              <w:rPr>
                <w:sz w:val="18"/>
                <w:szCs w:val="18"/>
              </w:rPr>
            </w:pPr>
            <w:r>
              <w:rPr>
                <w:sz w:val="18"/>
                <w:szCs w:val="18"/>
              </w:rPr>
              <w:t>（居建）厨房1</w:t>
            </w:r>
          </w:p>
        </w:tc>
        <w:tc>
          <w:tcPr>
            <w:vAlign w:val="center"/>
          </w:tcPr>
          <w:p w14:paraId="29A0EE45">
            <w:pPr>
              <w:jc w:val="center"/>
              <w:rPr>
                <w:sz w:val="18"/>
                <w:szCs w:val="18"/>
              </w:rPr>
            </w:pPr>
            <w:r>
              <w:rPr>
                <w:sz w:val="18"/>
                <w:szCs w:val="18"/>
              </w:rPr>
              <w:t>石塑地板</w:t>
            </w:r>
          </w:p>
        </w:tc>
        <w:tc>
          <w:tcPr>
            <w:vAlign w:val="center"/>
          </w:tcPr>
          <w:p w14:paraId="69DDEB45">
            <w:pPr>
              <w:jc w:val="center"/>
              <w:rPr>
                <w:sz w:val="18"/>
                <w:szCs w:val="18"/>
              </w:rPr>
            </w:pPr>
            <w:r>
              <w:rPr>
                <w:sz w:val="18"/>
                <w:szCs w:val="18"/>
              </w:rPr>
              <w:t>地板</w:t>
            </w:r>
          </w:p>
        </w:tc>
        <w:tc>
          <w:tcPr>
            <w:vAlign w:val="center"/>
          </w:tcPr>
          <w:p w14:paraId="21564D56">
            <w:pPr>
              <w:jc w:val="center"/>
              <w:rPr>
                <w:sz w:val="18"/>
                <w:szCs w:val="18"/>
              </w:rPr>
            </w:pPr>
            <w:r>
              <w:rPr>
                <w:sz w:val="18"/>
                <w:szCs w:val="18"/>
              </w:rPr>
              <w:t>0.0012</w:t>
            </w:r>
            <w:r>
              <w:rPr>
                <w:sz w:val="18"/>
                <w:szCs w:val="18"/>
              </w:rPr>
              <w:br w:type="textWrapping"/>
            </w:r>
            <w:r>
              <w:rPr>
                <w:sz w:val="18"/>
                <w:szCs w:val="18"/>
              </w:rPr>
              <w:t>(F1)</w:t>
            </w:r>
          </w:p>
        </w:tc>
        <w:tc>
          <w:tcPr>
            <w:vAlign w:val="center"/>
          </w:tcPr>
          <w:p w14:paraId="2847476F">
            <w:pPr>
              <w:jc w:val="center"/>
              <w:rPr>
                <w:sz w:val="18"/>
                <w:szCs w:val="18"/>
              </w:rPr>
            </w:pPr>
            <w:r>
              <w:rPr>
                <w:sz w:val="18"/>
                <w:szCs w:val="18"/>
              </w:rPr>
              <w:t>0</w:t>
            </w:r>
            <w:r>
              <w:rPr>
                <w:sz w:val="18"/>
                <w:szCs w:val="18"/>
              </w:rPr>
              <w:br w:type="textWrapping"/>
            </w:r>
            <w:r>
              <w:rPr>
                <w:sz w:val="18"/>
                <w:szCs w:val="18"/>
              </w:rPr>
              <w:t>(F1)</w:t>
            </w:r>
          </w:p>
        </w:tc>
        <w:tc>
          <w:tcPr>
            <w:vAlign w:val="center"/>
          </w:tcPr>
          <w:p w14:paraId="0325D501">
            <w:pPr>
              <w:jc w:val="center"/>
              <w:rPr>
                <w:sz w:val="18"/>
                <w:szCs w:val="18"/>
              </w:rPr>
            </w:pPr>
            <w:r>
              <w:rPr>
                <w:sz w:val="18"/>
                <w:szCs w:val="18"/>
              </w:rPr>
              <w:t>0</w:t>
            </w:r>
            <w:r>
              <w:rPr>
                <w:sz w:val="18"/>
                <w:szCs w:val="18"/>
              </w:rPr>
              <w:br w:type="textWrapping"/>
            </w:r>
            <w:r>
              <w:rPr>
                <w:sz w:val="18"/>
                <w:szCs w:val="18"/>
              </w:rPr>
              <w:t>(F1)</w:t>
            </w:r>
          </w:p>
        </w:tc>
        <w:tc>
          <w:tcPr>
            <w:vAlign w:val="center"/>
          </w:tcPr>
          <w:p w14:paraId="64E7806F">
            <w:pPr>
              <w:jc w:val="center"/>
              <w:rPr>
                <w:sz w:val="18"/>
                <w:szCs w:val="18"/>
              </w:rPr>
            </w:pPr>
            <w:r>
              <w:rPr>
                <w:sz w:val="18"/>
                <w:szCs w:val="18"/>
              </w:rPr>
              <w:t>0</w:t>
            </w:r>
            <w:r>
              <w:rPr>
                <w:sz w:val="18"/>
                <w:szCs w:val="18"/>
              </w:rPr>
              <w:br w:type="textWrapping"/>
            </w:r>
            <w:r>
              <w:rPr>
                <w:sz w:val="18"/>
                <w:szCs w:val="18"/>
              </w:rPr>
              <w:t>(F1)</w:t>
            </w:r>
          </w:p>
        </w:tc>
        <w:tc>
          <w:tcPr>
            <w:vAlign w:val="center"/>
          </w:tcPr>
          <w:p w14:paraId="1D49A5BB">
            <w:pPr>
              <w:jc w:val="center"/>
              <w:rPr>
                <w:sz w:val="18"/>
                <w:szCs w:val="18"/>
              </w:rPr>
            </w:pPr>
            <w:r>
              <w:rPr>
                <w:sz w:val="18"/>
                <w:szCs w:val="18"/>
              </w:rPr>
              <w:t>0.0355</w:t>
            </w:r>
            <w:r>
              <w:rPr>
                <w:sz w:val="18"/>
                <w:szCs w:val="18"/>
              </w:rPr>
              <w:br w:type="textWrapping"/>
            </w:r>
            <w:r>
              <w:rPr>
                <w:sz w:val="18"/>
                <w:szCs w:val="18"/>
              </w:rPr>
              <w:t>(F3)</w:t>
            </w:r>
          </w:p>
        </w:tc>
      </w:tr>
      <w:tr w14:paraId="57DA0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D703D">
            <w:pPr>
              <w:jc w:val="center"/>
              <w:rPr>
                <w:sz w:val="18"/>
                <w:szCs w:val="18"/>
              </w:rPr>
            </w:pPr>
          </w:p>
        </w:tc>
        <w:tc>
          <w:tcPr>
            <w:vAlign w:val="center"/>
          </w:tcPr>
          <w:p w14:paraId="34357210">
            <w:pPr>
              <w:jc w:val="center"/>
              <w:rPr>
                <w:sz w:val="18"/>
                <w:szCs w:val="18"/>
              </w:rPr>
            </w:pPr>
            <w:r>
              <w:rPr>
                <w:sz w:val="18"/>
                <w:szCs w:val="18"/>
              </w:rPr>
              <w:t>橱柜</w:t>
            </w:r>
          </w:p>
        </w:tc>
        <w:tc>
          <w:tcPr>
            <w:vAlign w:val="center"/>
          </w:tcPr>
          <w:p w14:paraId="0B80F311">
            <w:pPr>
              <w:jc w:val="center"/>
              <w:rPr>
                <w:sz w:val="18"/>
                <w:szCs w:val="18"/>
              </w:rPr>
            </w:pPr>
            <w:r>
              <w:rPr>
                <w:sz w:val="18"/>
                <w:szCs w:val="18"/>
              </w:rPr>
              <w:t>家具</w:t>
            </w:r>
          </w:p>
        </w:tc>
        <w:tc>
          <w:tcPr>
            <w:vAlign w:val="center"/>
          </w:tcPr>
          <w:p w14:paraId="16F31BF9">
            <w:pPr>
              <w:jc w:val="center"/>
              <w:rPr>
                <w:sz w:val="18"/>
                <w:szCs w:val="18"/>
              </w:rPr>
            </w:pPr>
            <w:r>
              <w:rPr>
                <w:sz w:val="18"/>
                <w:szCs w:val="18"/>
              </w:rPr>
              <w:t>0.0098</w:t>
            </w:r>
            <w:r>
              <w:rPr>
                <w:sz w:val="18"/>
                <w:szCs w:val="18"/>
              </w:rPr>
              <w:br w:type="textWrapping"/>
            </w:r>
            <w:r>
              <w:rPr>
                <w:sz w:val="18"/>
                <w:szCs w:val="18"/>
              </w:rPr>
              <w:t>(F1)</w:t>
            </w:r>
          </w:p>
        </w:tc>
        <w:tc>
          <w:tcPr>
            <w:vAlign w:val="center"/>
          </w:tcPr>
          <w:p w14:paraId="4F0690E6">
            <w:pPr>
              <w:jc w:val="center"/>
              <w:rPr>
                <w:sz w:val="18"/>
                <w:szCs w:val="18"/>
              </w:rPr>
            </w:pPr>
            <w:r>
              <w:rPr>
                <w:sz w:val="18"/>
                <w:szCs w:val="18"/>
              </w:rPr>
              <w:t>0.0055</w:t>
            </w:r>
            <w:r>
              <w:rPr>
                <w:sz w:val="18"/>
                <w:szCs w:val="18"/>
              </w:rPr>
              <w:br w:type="textWrapping"/>
            </w:r>
            <w:r>
              <w:rPr>
                <w:sz w:val="18"/>
                <w:szCs w:val="18"/>
              </w:rPr>
              <w:t>(F1)</w:t>
            </w:r>
          </w:p>
        </w:tc>
        <w:tc>
          <w:tcPr>
            <w:vAlign w:val="center"/>
          </w:tcPr>
          <w:p w14:paraId="2B7F1BCA">
            <w:pPr>
              <w:jc w:val="center"/>
              <w:rPr>
                <w:sz w:val="18"/>
                <w:szCs w:val="18"/>
              </w:rPr>
            </w:pPr>
            <w:r>
              <w:rPr>
                <w:sz w:val="18"/>
                <w:szCs w:val="18"/>
              </w:rPr>
              <w:t>0</w:t>
            </w:r>
            <w:r>
              <w:rPr>
                <w:sz w:val="18"/>
                <w:szCs w:val="18"/>
              </w:rPr>
              <w:br w:type="textWrapping"/>
            </w:r>
            <w:r>
              <w:rPr>
                <w:sz w:val="18"/>
                <w:szCs w:val="18"/>
              </w:rPr>
              <w:t>(F1)</w:t>
            </w:r>
          </w:p>
        </w:tc>
        <w:tc>
          <w:tcPr>
            <w:vAlign w:val="center"/>
          </w:tcPr>
          <w:p w14:paraId="696123DE">
            <w:pPr>
              <w:jc w:val="center"/>
              <w:rPr>
                <w:sz w:val="18"/>
                <w:szCs w:val="18"/>
              </w:rPr>
            </w:pPr>
            <w:r>
              <w:rPr>
                <w:sz w:val="18"/>
                <w:szCs w:val="18"/>
              </w:rPr>
              <w:t>0</w:t>
            </w:r>
            <w:r>
              <w:rPr>
                <w:sz w:val="18"/>
                <w:szCs w:val="18"/>
              </w:rPr>
              <w:br w:type="textWrapping"/>
            </w:r>
            <w:r>
              <w:rPr>
                <w:sz w:val="18"/>
                <w:szCs w:val="18"/>
              </w:rPr>
              <w:t>(F1)</w:t>
            </w:r>
          </w:p>
        </w:tc>
        <w:tc>
          <w:tcPr>
            <w:vAlign w:val="center"/>
          </w:tcPr>
          <w:p w14:paraId="274F38E3">
            <w:pPr>
              <w:jc w:val="center"/>
              <w:rPr>
                <w:sz w:val="18"/>
                <w:szCs w:val="18"/>
              </w:rPr>
            </w:pPr>
            <w:r>
              <w:rPr>
                <w:sz w:val="18"/>
                <w:szCs w:val="18"/>
              </w:rPr>
              <w:t>0.0082</w:t>
            </w:r>
            <w:r>
              <w:rPr>
                <w:sz w:val="18"/>
                <w:szCs w:val="18"/>
              </w:rPr>
              <w:br w:type="textWrapping"/>
            </w:r>
            <w:r>
              <w:rPr>
                <w:sz w:val="18"/>
                <w:szCs w:val="18"/>
              </w:rPr>
              <w:t>(F1)</w:t>
            </w:r>
          </w:p>
        </w:tc>
      </w:tr>
      <w:tr w14:paraId="6002D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27656D">
            <w:pPr>
              <w:jc w:val="center"/>
              <w:rPr>
                <w:sz w:val="18"/>
                <w:szCs w:val="18"/>
              </w:rPr>
            </w:pPr>
            <w:r>
              <w:rPr>
                <w:sz w:val="18"/>
                <w:szCs w:val="18"/>
              </w:rPr>
              <w:t>（居建）卧室1</w:t>
            </w:r>
          </w:p>
        </w:tc>
        <w:tc>
          <w:tcPr>
            <w:vAlign w:val="center"/>
          </w:tcPr>
          <w:p w14:paraId="72ADA840">
            <w:pPr>
              <w:jc w:val="center"/>
              <w:rPr>
                <w:sz w:val="18"/>
                <w:szCs w:val="18"/>
              </w:rPr>
            </w:pPr>
            <w:r>
              <w:rPr>
                <w:sz w:val="18"/>
                <w:szCs w:val="18"/>
              </w:rPr>
              <w:t>面漆</w:t>
            </w:r>
          </w:p>
        </w:tc>
        <w:tc>
          <w:tcPr>
            <w:vAlign w:val="center"/>
          </w:tcPr>
          <w:p w14:paraId="6321024E">
            <w:pPr>
              <w:jc w:val="center"/>
              <w:rPr>
                <w:sz w:val="18"/>
                <w:szCs w:val="18"/>
              </w:rPr>
            </w:pPr>
            <w:r>
              <w:rPr>
                <w:sz w:val="18"/>
                <w:szCs w:val="18"/>
              </w:rPr>
              <w:t>涂料</w:t>
            </w:r>
          </w:p>
        </w:tc>
        <w:tc>
          <w:tcPr>
            <w:vAlign w:val="center"/>
          </w:tcPr>
          <w:p w14:paraId="2861703A">
            <w:pPr>
              <w:jc w:val="center"/>
              <w:rPr>
                <w:sz w:val="18"/>
                <w:szCs w:val="18"/>
              </w:rPr>
            </w:pPr>
            <w:r>
              <w:rPr>
                <w:sz w:val="18"/>
                <w:szCs w:val="18"/>
              </w:rPr>
              <w:t>0.0045</w:t>
            </w:r>
            <w:r>
              <w:rPr>
                <w:sz w:val="18"/>
                <w:szCs w:val="18"/>
              </w:rPr>
              <w:br w:type="textWrapping"/>
            </w:r>
            <w:r>
              <w:rPr>
                <w:sz w:val="18"/>
                <w:szCs w:val="18"/>
              </w:rPr>
              <w:t>(F1)</w:t>
            </w:r>
          </w:p>
        </w:tc>
        <w:tc>
          <w:tcPr>
            <w:vAlign w:val="center"/>
          </w:tcPr>
          <w:p w14:paraId="5936CED9">
            <w:pPr>
              <w:jc w:val="center"/>
              <w:rPr>
                <w:sz w:val="18"/>
                <w:szCs w:val="18"/>
              </w:rPr>
            </w:pPr>
            <w:r>
              <w:rPr>
                <w:sz w:val="18"/>
                <w:szCs w:val="18"/>
              </w:rPr>
              <w:t>0</w:t>
            </w:r>
            <w:r>
              <w:rPr>
                <w:sz w:val="18"/>
                <w:szCs w:val="18"/>
              </w:rPr>
              <w:br w:type="textWrapping"/>
            </w:r>
            <w:r>
              <w:rPr>
                <w:sz w:val="18"/>
                <w:szCs w:val="18"/>
              </w:rPr>
              <w:t>(F1)</w:t>
            </w:r>
          </w:p>
        </w:tc>
        <w:tc>
          <w:tcPr>
            <w:vAlign w:val="center"/>
          </w:tcPr>
          <w:p w14:paraId="04F72E99">
            <w:pPr>
              <w:jc w:val="center"/>
              <w:rPr>
                <w:sz w:val="18"/>
                <w:szCs w:val="18"/>
              </w:rPr>
            </w:pPr>
            <w:r>
              <w:rPr>
                <w:sz w:val="18"/>
                <w:szCs w:val="18"/>
              </w:rPr>
              <w:t>0</w:t>
            </w:r>
            <w:r>
              <w:rPr>
                <w:sz w:val="18"/>
                <w:szCs w:val="18"/>
              </w:rPr>
              <w:br w:type="textWrapping"/>
            </w:r>
            <w:r>
              <w:rPr>
                <w:sz w:val="18"/>
                <w:szCs w:val="18"/>
              </w:rPr>
              <w:t>(F1)</w:t>
            </w:r>
          </w:p>
        </w:tc>
        <w:tc>
          <w:tcPr>
            <w:vAlign w:val="center"/>
          </w:tcPr>
          <w:p w14:paraId="5D79892E">
            <w:pPr>
              <w:jc w:val="center"/>
              <w:rPr>
                <w:sz w:val="18"/>
                <w:szCs w:val="18"/>
              </w:rPr>
            </w:pPr>
            <w:r>
              <w:rPr>
                <w:sz w:val="18"/>
                <w:szCs w:val="18"/>
              </w:rPr>
              <w:t>0</w:t>
            </w:r>
            <w:r>
              <w:rPr>
                <w:sz w:val="18"/>
                <w:szCs w:val="18"/>
              </w:rPr>
              <w:br w:type="textWrapping"/>
            </w:r>
            <w:r>
              <w:rPr>
                <w:sz w:val="18"/>
                <w:szCs w:val="18"/>
              </w:rPr>
              <w:t>(F1)</w:t>
            </w:r>
          </w:p>
        </w:tc>
        <w:tc>
          <w:tcPr>
            <w:vAlign w:val="center"/>
          </w:tcPr>
          <w:p w14:paraId="0962BEE6">
            <w:pPr>
              <w:jc w:val="center"/>
              <w:rPr>
                <w:sz w:val="18"/>
                <w:szCs w:val="18"/>
              </w:rPr>
            </w:pPr>
            <w:r>
              <w:rPr>
                <w:sz w:val="18"/>
                <w:szCs w:val="18"/>
              </w:rPr>
              <w:t>0.0062</w:t>
            </w:r>
            <w:r>
              <w:rPr>
                <w:sz w:val="18"/>
                <w:szCs w:val="18"/>
              </w:rPr>
              <w:br w:type="textWrapping"/>
            </w:r>
            <w:r>
              <w:rPr>
                <w:sz w:val="18"/>
                <w:szCs w:val="18"/>
              </w:rPr>
              <w:t>(F1)</w:t>
            </w:r>
          </w:p>
        </w:tc>
      </w:tr>
      <w:tr w14:paraId="07F5E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EBFF9">
            <w:pPr>
              <w:jc w:val="center"/>
              <w:rPr>
                <w:sz w:val="18"/>
                <w:szCs w:val="18"/>
              </w:rPr>
            </w:pPr>
          </w:p>
        </w:tc>
        <w:tc>
          <w:tcPr>
            <w:vAlign w:val="center"/>
          </w:tcPr>
          <w:p w14:paraId="296F6440">
            <w:pPr>
              <w:jc w:val="center"/>
              <w:rPr>
                <w:sz w:val="18"/>
                <w:szCs w:val="18"/>
              </w:rPr>
            </w:pPr>
            <w:r>
              <w:rPr>
                <w:sz w:val="18"/>
                <w:szCs w:val="18"/>
              </w:rPr>
              <w:t>床</w:t>
            </w:r>
          </w:p>
        </w:tc>
        <w:tc>
          <w:tcPr>
            <w:vAlign w:val="center"/>
          </w:tcPr>
          <w:p w14:paraId="1381BE99">
            <w:pPr>
              <w:jc w:val="center"/>
              <w:rPr>
                <w:sz w:val="18"/>
                <w:szCs w:val="18"/>
              </w:rPr>
            </w:pPr>
            <w:r>
              <w:rPr>
                <w:sz w:val="18"/>
                <w:szCs w:val="18"/>
              </w:rPr>
              <w:t>家具</w:t>
            </w:r>
          </w:p>
        </w:tc>
        <w:tc>
          <w:tcPr>
            <w:vAlign w:val="center"/>
          </w:tcPr>
          <w:p w14:paraId="280CA2D3">
            <w:pPr>
              <w:jc w:val="center"/>
              <w:rPr>
                <w:sz w:val="18"/>
                <w:szCs w:val="18"/>
              </w:rPr>
            </w:pPr>
            <w:r>
              <w:rPr>
                <w:sz w:val="18"/>
                <w:szCs w:val="18"/>
              </w:rPr>
              <w:t>0.0191</w:t>
            </w:r>
            <w:r>
              <w:rPr>
                <w:sz w:val="18"/>
                <w:szCs w:val="18"/>
              </w:rPr>
              <w:br w:type="textWrapping"/>
            </w:r>
            <w:r>
              <w:rPr>
                <w:sz w:val="18"/>
                <w:szCs w:val="18"/>
              </w:rPr>
              <w:t>(F2)</w:t>
            </w:r>
          </w:p>
        </w:tc>
        <w:tc>
          <w:tcPr>
            <w:vAlign w:val="center"/>
          </w:tcPr>
          <w:p w14:paraId="243ED0A7">
            <w:pPr>
              <w:jc w:val="center"/>
              <w:rPr>
                <w:sz w:val="18"/>
                <w:szCs w:val="18"/>
              </w:rPr>
            </w:pPr>
            <w:r>
              <w:rPr>
                <w:sz w:val="18"/>
                <w:szCs w:val="18"/>
              </w:rPr>
              <w:t>0</w:t>
            </w:r>
            <w:r>
              <w:rPr>
                <w:sz w:val="18"/>
                <w:szCs w:val="18"/>
              </w:rPr>
              <w:br w:type="textWrapping"/>
            </w:r>
            <w:r>
              <w:rPr>
                <w:sz w:val="18"/>
                <w:szCs w:val="18"/>
              </w:rPr>
              <w:t>(F1)</w:t>
            </w:r>
          </w:p>
        </w:tc>
        <w:tc>
          <w:tcPr>
            <w:vAlign w:val="center"/>
          </w:tcPr>
          <w:p w14:paraId="171725E5">
            <w:pPr>
              <w:jc w:val="center"/>
              <w:rPr>
                <w:sz w:val="18"/>
                <w:szCs w:val="18"/>
              </w:rPr>
            </w:pPr>
            <w:r>
              <w:rPr>
                <w:sz w:val="18"/>
                <w:szCs w:val="18"/>
              </w:rPr>
              <w:t>0</w:t>
            </w:r>
            <w:r>
              <w:rPr>
                <w:sz w:val="18"/>
                <w:szCs w:val="18"/>
              </w:rPr>
              <w:br w:type="textWrapping"/>
            </w:r>
            <w:r>
              <w:rPr>
                <w:sz w:val="18"/>
                <w:szCs w:val="18"/>
              </w:rPr>
              <w:t>(F1)</w:t>
            </w:r>
          </w:p>
        </w:tc>
        <w:tc>
          <w:tcPr>
            <w:vAlign w:val="center"/>
          </w:tcPr>
          <w:p w14:paraId="02585AF6">
            <w:pPr>
              <w:jc w:val="center"/>
              <w:rPr>
                <w:sz w:val="18"/>
                <w:szCs w:val="18"/>
              </w:rPr>
            </w:pPr>
            <w:r>
              <w:rPr>
                <w:sz w:val="18"/>
                <w:szCs w:val="18"/>
              </w:rPr>
              <w:t>0</w:t>
            </w:r>
            <w:r>
              <w:rPr>
                <w:sz w:val="18"/>
                <w:szCs w:val="18"/>
              </w:rPr>
              <w:br w:type="textWrapping"/>
            </w:r>
            <w:r>
              <w:rPr>
                <w:sz w:val="18"/>
                <w:szCs w:val="18"/>
              </w:rPr>
              <w:t>(F1)</w:t>
            </w:r>
          </w:p>
        </w:tc>
        <w:tc>
          <w:tcPr>
            <w:vAlign w:val="center"/>
          </w:tcPr>
          <w:p w14:paraId="610C061A">
            <w:pPr>
              <w:jc w:val="center"/>
              <w:rPr>
                <w:sz w:val="18"/>
                <w:szCs w:val="18"/>
              </w:rPr>
            </w:pPr>
            <w:r>
              <w:rPr>
                <w:sz w:val="18"/>
                <w:szCs w:val="18"/>
              </w:rPr>
              <w:t>0.122</w:t>
            </w:r>
            <w:r>
              <w:rPr>
                <w:sz w:val="18"/>
                <w:szCs w:val="18"/>
              </w:rPr>
              <w:br w:type="textWrapping"/>
            </w:r>
            <w:r>
              <w:rPr>
                <w:sz w:val="18"/>
                <w:szCs w:val="18"/>
              </w:rPr>
              <w:t>(超限)</w:t>
            </w:r>
          </w:p>
        </w:tc>
      </w:tr>
      <w:tr w14:paraId="4D4A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D0E65">
            <w:pPr>
              <w:jc w:val="center"/>
              <w:rPr>
                <w:sz w:val="18"/>
                <w:szCs w:val="18"/>
              </w:rPr>
            </w:pPr>
          </w:p>
        </w:tc>
        <w:tc>
          <w:tcPr>
            <w:vAlign w:val="center"/>
          </w:tcPr>
          <w:p w14:paraId="61B87C04">
            <w:pPr>
              <w:jc w:val="center"/>
              <w:rPr>
                <w:sz w:val="18"/>
                <w:szCs w:val="18"/>
              </w:rPr>
            </w:pPr>
            <w:r>
              <w:rPr>
                <w:sz w:val="18"/>
                <w:szCs w:val="18"/>
              </w:rPr>
              <w:t>地毯</w:t>
            </w:r>
          </w:p>
        </w:tc>
        <w:tc>
          <w:tcPr>
            <w:vAlign w:val="center"/>
          </w:tcPr>
          <w:p w14:paraId="35B8B6D5">
            <w:pPr>
              <w:jc w:val="center"/>
              <w:rPr>
                <w:sz w:val="18"/>
                <w:szCs w:val="18"/>
              </w:rPr>
            </w:pPr>
            <w:r>
              <w:rPr>
                <w:sz w:val="18"/>
                <w:szCs w:val="18"/>
              </w:rPr>
              <w:t>地毯</w:t>
            </w:r>
          </w:p>
        </w:tc>
        <w:tc>
          <w:tcPr>
            <w:vAlign w:val="center"/>
          </w:tcPr>
          <w:p w14:paraId="791392C8">
            <w:pPr>
              <w:jc w:val="center"/>
              <w:rPr>
                <w:sz w:val="18"/>
                <w:szCs w:val="18"/>
              </w:rPr>
            </w:pPr>
            <w:r>
              <w:rPr>
                <w:sz w:val="18"/>
                <w:szCs w:val="18"/>
              </w:rPr>
              <w:t>0.0042</w:t>
            </w:r>
            <w:r>
              <w:rPr>
                <w:sz w:val="18"/>
                <w:szCs w:val="18"/>
              </w:rPr>
              <w:br w:type="textWrapping"/>
            </w:r>
            <w:r>
              <w:rPr>
                <w:sz w:val="18"/>
                <w:szCs w:val="18"/>
              </w:rPr>
              <w:t>(F1)</w:t>
            </w:r>
          </w:p>
        </w:tc>
        <w:tc>
          <w:tcPr>
            <w:vAlign w:val="center"/>
          </w:tcPr>
          <w:p w14:paraId="3B9F875C">
            <w:pPr>
              <w:jc w:val="center"/>
              <w:rPr>
                <w:sz w:val="18"/>
                <w:szCs w:val="18"/>
              </w:rPr>
            </w:pPr>
            <w:r>
              <w:rPr>
                <w:sz w:val="18"/>
                <w:szCs w:val="18"/>
              </w:rPr>
              <w:t>0</w:t>
            </w:r>
            <w:r>
              <w:rPr>
                <w:sz w:val="18"/>
                <w:szCs w:val="18"/>
              </w:rPr>
              <w:br w:type="textWrapping"/>
            </w:r>
            <w:r>
              <w:rPr>
                <w:sz w:val="18"/>
                <w:szCs w:val="18"/>
              </w:rPr>
              <w:t>(F1)</w:t>
            </w:r>
          </w:p>
        </w:tc>
        <w:tc>
          <w:tcPr>
            <w:vAlign w:val="center"/>
          </w:tcPr>
          <w:p w14:paraId="61AF336A">
            <w:pPr>
              <w:jc w:val="center"/>
              <w:rPr>
                <w:sz w:val="18"/>
                <w:szCs w:val="18"/>
              </w:rPr>
            </w:pPr>
            <w:r>
              <w:rPr>
                <w:sz w:val="18"/>
                <w:szCs w:val="18"/>
              </w:rPr>
              <w:t>0</w:t>
            </w:r>
            <w:r>
              <w:rPr>
                <w:sz w:val="18"/>
                <w:szCs w:val="18"/>
              </w:rPr>
              <w:br w:type="textWrapping"/>
            </w:r>
            <w:r>
              <w:rPr>
                <w:sz w:val="18"/>
                <w:szCs w:val="18"/>
              </w:rPr>
              <w:t>(F1)</w:t>
            </w:r>
          </w:p>
        </w:tc>
        <w:tc>
          <w:tcPr>
            <w:vAlign w:val="center"/>
          </w:tcPr>
          <w:p w14:paraId="2C1C4BA6">
            <w:pPr>
              <w:jc w:val="center"/>
              <w:rPr>
                <w:sz w:val="18"/>
                <w:szCs w:val="18"/>
              </w:rPr>
            </w:pPr>
            <w:r>
              <w:rPr>
                <w:sz w:val="18"/>
                <w:szCs w:val="18"/>
              </w:rPr>
              <w:t>0</w:t>
            </w:r>
            <w:r>
              <w:rPr>
                <w:sz w:val="18"/>
                <w:szCs w:val="18"/>
              </w:rPr>
              <w:br w:type="textWrapping"/>
            </w:r>
            <w:r>
              <w:rPr>
                <w:sz w:val="18"/>
                <w:szCs w:val="18"/>
              </w:rPr>
              <w:t>(F1)</w:t>
            </w:r>
          </w:p>
        </w:tc>
        <w:tc>
          <w:tcPr>
            <w:vAlign w:val="center"/>
          </w:tcPr>
          <w:p w14:paraId="3D58DFDB">
            <w:pPr>
              <w:jc w:val="center"/>
              <w:rPr>
                <w:sz w:val="18"/>
                <w:szCs w:val="18"/>
              </w:rPr>
            </w:pPr>
            <w:r>
              <w:rPr>
                <w:sz w:val="18"/>
                <w:szCs w:val="18"/>
              </w:rPr>
              <w:t>0.0169</w:t>
            </w:r>
            <w:r>
              <w:rPr>
                <w:sz w:val="18"/>
                <w:szCs w:val="18"/>
              </w:rPr>
              <w:br w:type="textWrapping"/>
            </w:r>
            <w:r>
              <w:rPr>
                <w:sz w:val="18"/>
                <w:szCs w:val="18"/>
              </w:rPr>
              <w:t>(F2)</w:t>
            </w:r>
          </w:p>
        </w:tc>
      </w:tr>
    </w:tbl>
    <w:p w14:paraId="56ACDDE1">
      <w:pPr>
        <w:rPr>
          <w:sz w:val="18"/>
          <w:szCs w:val="18"/>
        </w:rPr>
      </w:pPr>
      <w:bookmarkStart w:id="50" w:name="装修方案及污染物释放率"/>
      <w:bookmarkEnd w:id="50"/>
    </w:p>
    <w:p w14:paraId="32113CF6">
      <w:pPr>
        <w:pStyle w:val="5"/>
        <w:rPr>
          <w:rFonts w:ascii="微软雅黑" w:hAnsi="微软雅黑"/>
        </w:rPr>
      </w:pPr>
      <w:r>
        <w:rPr>
          <w:rFonts w:hint="eastAsia" w:ascii="微软雅黑" w:hAnsi="微软雅黑"/>
        </w:rPr>
        <w:t>5</w:t>
      </w:r>
      <w:r>
        <w:rPr>
          <w:rFonts w:ascii="微软雅黑" w:hAnsi="微软雅黑"/>
        </w:rPr>
        <w:t>.1.1.2</w:t>
      </w:r>
      <w:r>
        <w:rPr>
          <w:rFonts w:ascii="微软雅黑" w:hAnsi="微软雅黑"/>
        </w:rPr>
        <w:tab/>
      </w:r>
      <w:r>
        <w:rPr>
          <w:rFonts w:hint="eastAsia" w:ascii="微软雅黑" w:hAnsi="微软雅黑"/>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51" w:name="渗透风量"/>
      <w:r>
        <w:t>本项目忽略渗透风量的影响。</w:t>
      </w:r>
      <w:bookmarkEnd w:id="51"/>
    </w:p>
    <w:p w14:paraId="1F46B275">
      <w:pPr>
        <w:pStyle w:val="11"/>
        <w:spacing w:before="156" w:beforeLines="50"/>
        <w:jc w:val="center"/>
        <w:rPr>
          <w:rFonts w:ascii="微软雅黑" w:hAnsi="微软雅黑" w:eastAsia="微软雅黑" w:cs="Times New Roman"/>
          <w:bCs/>
          <w:sz w:val="18"/>
          <w:szCs w:val="18"/>
        </w:rPr>
      </w:pPr>
      <w:bookmarkStart w:id="52"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3"/>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4C0F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C45378">
            <w:pPr>
              <w:jc w:val="center"/>
              <w:rPr>
                <w:sz w:val="18"/>
                <w:szCs w:val="18"/>
              </w:rPr>
            </w:pPr>
            <w:r>
              <w:rPr>
                <w:b/>
                <w:sz w:val="18"/>
                <w:szCs w:val="18"/>
              </w:rPr>
              <w:t>标准层</w:t>
            </w:r>
          </w:p>
        </w:tc>
        <w:tc>
          <w:tcPr>
            <w:shd w:val="clear" w:color="auto" w:fill="E6E6E6"/>
            <w:vAlign w:val="center"/>
          </w:tcPr>
          <w:p w14:paraId="737E411D">
            <w:pPr>
              <w:jc w:val="center"/>
              <w:rPr>
                <w:sz w:val="18"/>
                <w:szCs w:val="18"/>
              </w:rPr>
            </w:pPr>
            <w:r>
              <w:rPr>
                <w:b/>
                <w:sz w:val="18"/>
                <w:szCs w:val="18"/>
              </w:rPr>
              <w:t>房间编号</w:t>
            </w:r>
          </w:p>
        </w:tc>
        <w:tc>
          <w:tcPr>
            <w:shd w:val="clear" w:color="auto" w:fill="E6E6E6"/>
            <w:vAlign w:val="center"/>
          </w:tcPr>
          <w:p w14:paraId="45DEAA7D">
            <w:pPr>
              <w:jc w:val="center"/>
              <w:rPr>
                <w:sz w:val="18"/>
                <w:szCs w:val="18"/>
              </w:rPr>
            </w:pPr>
            <w:r>
              <w:rPr>
                <w:b/>
                <w:sz w:val="18"/>
                <w:szCs w:val="18"/>
              </w:rPr>
              <w:t>房间名称</w:t>
            </w:r>
          </w:p>
        </w:tc>
        <w:tc>
          <w:tcPr>
            <w:shd w:val="clear" w:color="auto" w:fill="E6E6E6"/>
            <w:vAlign w:val="center"/>
          </w:tcPr>
          <w:p w14:paraId="799A99BC">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5480EF65">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3B8FD677">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6DAF376">
            <w:pPr>
              <w:jc w:val="center"/>
              <w:rPr>
                <w:sz w:val="18"/>
                <w:szCs w:val="18"/>
              </w:rPr>
            </w:pPr>
            <w:r>
              <w:rPr>
                <w:b/>
                <w:sz w:val="18"/>
                <w:szCs w:val="18"/>
              </w:rPr>
              <w:t>缝隙长度</w:t>
            </w:r>
            <w:r>
              <w:rPr>
                <w:b/>
                <w:sz w:val="18"/>
                <w:szCs w:val="18"/>
              </w:rPr>
              <w:br w:type="textWrapping"/>
            </w:r>
            <w:r>
              <w:rPr>
                <w:b/>
                <w:sz w:val="18"/>
                <w:szCs w:val="18"/>
              </w:rPr>
              <w:t>(m)</w:t>
            </w:r>
          </w:p>
        </w:tc>
      </w:tr>
      <w:tr w14:paraId="59B51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05771E">
            <w:pPr>
              <w:jc w:val="center"/>
              <w:rPr>
                <w:sz w:val="18"/>
                <w:szCs w:val="18"/>
              </w:rPr>
            </w:pPr>
            <w:r>
              <w:rPr>
                <w:sz w:val="18"/>
                <w:szCs w:val="18"/>
              </w:rPr>
              <w:t>2~15层</w:t>
            </w:r>
          </w:p>
        </w:tc>
        <w:tc>
          <w:tcPr>
            <w:vAlign w:val="center"/>
          </w:tcPr>
          <w:p w14:paraId="0BCE83BC">
            <w:pPr>
              <w:jc w:val="center"/>
              <w:rPr>
                <w:sz w:val="18"/>
                <w:szCs w:val="18"/>
              </w:rPr>
            </w:pPr>
            <w:r>
              <w:rPr>
                <w:sz w:val="18"/>
                <w:szCs w:val="18"/>
              </w:rPr>
              <w:t>——</w:t>
            </w:r>
          </w:p>
        </w:tc>
        <w:tc>
          <w:tcPr>
            <w:vAlign w:val="center"/>
          </w:tcPr>
          <w:p w14:paraId="6D914A21">
            <w:pPr>
              <w:jc w:val="center"/>
              <w:rPr>
                <w:sz w:val="18"/>
                <w:szCs w:val="18"/>
              </w:rPr>
            </w:pPr>
            <w:r>
              <w:rPr>
                <w:sz w:val="18"/>
                <w:szCs w:val="18"/>
              </w:rPr>
              <w:t>——</w:t>
            </w:r>
          </w:p>
        </w:tc>
        <w:tc>
          <w:tcPr>
            <w:vAlign w:val="center"/>
          </w:tcPr>
          <w:p w14:paraId="3F3A3F88">
            <w:pPr>
              <w:jc w:val="center"/>
              <w:rPr>
                <w:sz w:val="18"/>
                <w:szCs w:val="18"/>
              </w:rPr>
            </w:pPr>
            <w:r>
              <w:rPr>
                <w:sz w:val="18"/>
                <w:szCs w:val="18"/>
              </w:rPr>
              <w:t>——</w:t>
            </w:r>
          </w:p>
        </w:tc>
        <w:tc>
          <w:tcPr>
            <w:vAlign w:val="center"/>
          </w:tcPr>
          <w:p w14:paraId="06EAE4CF">
            <w:pPr>
              <w:jc w:val="center"/>
              <w:rPr>
                <w:sz w:val="18"/>
                <w:szCs w:val="18"/>
              </w:rPr>
            </w:pPr>
            <w:r>
              <w:rPr>
                <w:sz w:val="18"/>
                <w:szCs w:val="18"/>
              </w:rPr>
              <w:t>——</w:t>
            </w:r>
          </w:p>
        </w:tc>
        <w:tc>
          <w:tcPr>
            <w:vAlign w:val="center"/>
          </w:tcPr>
          <w:p w14:paraId="11AC8D1C">
            <w:pPr>
              <w:jc w:val="center"/>
              <w:rPr>
                <w:sz w:val="18"/>
                <w:szCs w:val="18"/>
              </w:rPr>
            </w:pPr>
            <w:r>
              <w:rPr>
                <w:sz w:val="18"/>
                <w:szCs w:val="18"/>
              </w:rPr>
              <w:t>——</w:t>
            </w:r>
          </w:p>
        </w:tc>
        <w:tc>
          <w:tcPr>
            <w:vAlign w:val="center"/>
          </w:tcPr>
          <w:p w14:paraId="7FAC1DED">
            <w:pPr>
              <w:jc w:val="center"/>
              <w:rPr>
                <w:sz w:val="18"/>
                <w:szCs w:val="18"/>
              </w:rPr>
            </w:pPr>
            <w:r>
              <w:rPr>
                <w:sz w:val="18"/>
                <w:szCs w:val="18"/>
              </w:rPr>
              <w:t>——</w:t>
            </w:r>
          </w:p>
        </w:tc>
      </w:tr>
    </w:tbl>
    <w:p w14:paraId="3078AFE1">
      <w:pPr>
        <w:rPr>
          <w:sz w:val="18"/>
          <w:szCs w:val="18"/>
        </w:rPr>
      </w:pPr>
      <w:bookmarkStart w:id="53" w:name="标准层渗透风量表"/>
      <w:bookmarkEnd w:id="53"/>
    </w:p>
    <w:p w14:paraId="1BE52696">
      <w:pPr>
        <w:pStyle w:val="4"/>
      </w:pPr>
      <w:bookmarkStart w:id="54" w:name="_Toc169251007"/>
      <w:r>
        <w:t>5.1.2</w:t>
      </w:r>
      <w:r>
        <w:tab/>
      </w:r>
      <w:r>
        <w:rPr>
          <w:rFonts w:hint="eastAsia"/>
        </w:rPr>
        <w:t>计算结果</w:t>
      </w:r>
      <w:bookmarkEnd w:id="52"/>
      <w:bookmarkEnd w:id="54"/>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60"/>
        <w:gridCol w:w="946"/>
        <w:gridCol w:w="674"/>
        <w:gridCol w:w="708"/>
        <w:gridCol w:w="1224"/>
        <w:gridCol w:w="569"/>
        <w:gridCol w:w="1607"/>
        <w:gridCol w:w="1072"/>
      </w:tblGrid>
      <w:tr w14:paraId="09D8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09" w:type="dxa"/>
            <w:vMerge w:val="restart"/>
            <w:shd w:val="clear" w:color="auto" w:fill="D0CECE" w:themeFill="background2" w:themeFillShade="E6"/>
            <w:vAlign w:val="center"/>
          </w:tcPr>
          <w:p w14:paraId="6ABEF0E7">
            <w:pPr>
              <w:jc w:val="center"/>
              <w:rPr>
                <w:b/>
                <w:sz w:val="18"/>
                <w:szCs w:val="18"/>
              </w:rPr>
            </w:pPr>
            <w:r>
              <w:rPr>
                <w:rFonts w:hint="eastAsia"/>
                <w:b/>
                <w:sz w:val="18"/>
                <w:szCs w:val="18"/>
              </w:rPr>
              <w:t>有机物</w:t>
            </w:r>
          </w:p>
        </w:tc>
        <w:tc>
          <w:tcPr>
            <w:tcW w:w="682" w:type="dxa"/>
            <w:vMerge w:val="restart"/>
            <w:shd w:val="clear" w:color="auto" w:fill="D0CECE" w:themeFill="background2" w:themeFillShade="E6"/>
            <w:vAlign w:val="center"/>
          </w:tcPr>
          <w:p w14:paraId="3A2CAB0E">
            <w:pPr>
              <w:jc w:val="center"/>
              <w:rPr>
                <w:b/>
                <w:sz w:val="18"/>
                <w:szCs w:val="18"/>
              </w:rPr>
            </w:pPr>
            <w:r>
              <w:rPr>
                <w:rFonts w:hint="eastAsia"/>
                <w:b/>
                <w:sz w:val="18"/>
                <w:szCs w:val="18"/>
              </w:rPr>
              <w:t>浓度</w:t>
            </w:r>
          </w:p>
        </w:tc>
        <w:tc>
          <w:tcPr>
            <w:tcW w:w="772" w:type="dxa"/>
            <w:vMerge w:val="restart"/>
            <w:shd w:val="clear" w:color="auto" w:fill="D0CECE" w:themeFill="background2" w:themeFillShade="E6"/>
            <w:vAlign w:val="center"/>
          </w:tcPr>
          <w:p w14:paraId="5EAB0975">
            <w:pPr>
              <w:jc w:val="center"/>
              <w:rPr>
                <w:b/>
                <w:sz w:val="18"/>
                <w:szCs w:val="18"/>
              </w:rPr>
            </w:pPr>
            <w:r>
              <w:rPr>
                <w:rFonts w:hint="eastAsia"/>
                <w:b/>
                <w:sz w:val="18"/>
                <w:szCs w:val="18"/>
              </w:rPr>
              <w:t>浓度</w:t>
            </w:r>
          </w:p>
          <w:p w14:paraId="6296B162">
            <w:pPr>
              <w:jc w:val="center"/>
              <w:rPr>
                <w:b/>
                <w:sz w:val="18"/>
                <w:szCs w:val="18"/>
              </w:rPr>
            </w:pPr>
            <w:r>
              <w:rPr>
                <w:rFonts w:hint="eastAsia"/>
                <w:b/>
                <w:sz w:val="18"/>
                <w:szCs w:val="18"/>
              </w:rPr>
              <w:t>降幅</w:t>
            </w:r>
            <w:r>
              <w:rPr>
                <w:rStyle w:val="29"/>
                <w:b/>
                <w:sz w:val="18"/>
                <w:szCs w:val="18"/>
              </w:rPr>
              <w:footnoteReference w:id="2"/>
            </w:r>
          </w:p>
        </w:tc>
        <w:tc>
          <w:tcPr>
            <w:tcW w:w="1418" w:type="dxa"/>
            <w:gridSpan w:val="2"/>
            <w:shd w:val="clear" w:color="auto" w:fill="D0CECE" w:themeFill="background2" w:themeFillShade="E6"/>
          </w:tcPr>
          <w:p w14:paraId="4A1FDB50">
            <w:pPr>
              <w:jc w:val="center"/>
              <w:rPr>
                <w:b/>
                <w:sz w:val="18"/>
                <w:szCs w:val="18"/>
              </w:rPr>
            </w:pPr>
            <w:r>
              <w:rPr>
                <w:rFonts w:hint="eastAsia"/>
                <w:b/>
                <w:sz w:val="18"/>
                <w:szCs w:val="18"/>
              </w:rPr>
              <w:t>控制项</w:t>
            </w:r>
          </w:p>
        </w:tc>
        <w:tc>
          <w:tcPr>
            <w:tcW w:w="1862" w:type="dxa"/>
            <w:gridSpan w:val="2"/>
            <w:shd w:val="clear" w:color="auto" w:fill="D0CECE" w:themeFill="background2" w:themeFillShade="E6"/>
          </w:tcPr>
          <w:p w14:paraId="432D5651">
            <w:pPr>
              <w:jc w:val="center"/>
              <w:rPr>
                <w:b/>
                <w:sz w:val="18"/>
                <w:szCs w:val="18"/>
              </w:rPr>
            </w:pPr>
            <w:r>
              <w:rPr>
                <w:rFonts w:hint="eastAsia"/>
                <w:b/>
                <w:sz w:val="18"/>
                <w:szCs w:val="18"/>
              </w:rPr>
              <w:t>得分项</w:t>
            </w:r>
          </w:p>
        </w:tc>
        <w:tc>
          <w:tcPr>
            <w:tcW w:w="2816" w:type="dxa"/>
            <w:gridSpan w:val="2"/>
            <w:shd w:val="clear" w:color="auto" w:fill="D0CECE" w:themeFill="background2" w:themeFillShade="E6"/>
          </w:tcPr>
          <w:p w14:paraId="3D553B7D">
            <w:pPr>
              <w:jc w:val="center"/>
              <w:rPr>
                <w:b/>
                <w:sz w:val="18"/>
                <w:szCs w:val="18"/>
              </w:rPr>
            </w:pPr>
            <w:r>
              <w:rPr>
                <w:rFonts w:hint="eastAsia"/>
                <w:b/>
                <w:sz w:val="18"/>
                <w:szCs w:val="18"/>
              </w:rPr>
              <w:t>星级评价</w:t>
            </w:r>
          </w:p>
        </w:tc>
      </w:tr>
      <w:tr w14:paraId="08C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809" w:type="dxa"/>
            <w:vMerge w:val="continue"/>
            <w:shd w:val="clear" w:color="auto" w:fill="D0CECE" w:themeFill="background2" w:themeFillShade="E6"/>
          </w:tcPr>
          <w:p w14:paraId="411086F0">
            <w:pPr>
              <w:jc w:val="center"/>
              <w:rPr>
                <w:b/>
                <w:sz w:val="18"/>
                <w:szCs w:val="18"/>
              </w:rPr>
            </w:pPr>
          </w:p>
        </w:tc>
        <w:tc>
          <w:tcPr>
            <w:tcW w:w="682" w:type="dxa"/>
            <w:vMerge w:val="continue"/>
            <w:shd w:val="clear" w:color="auto" w:fill="D0CECE" w:themeFill="background2" w:themeFillShade="E6"/>
          </w:tcPr>
          <w:p w14:paraId="3215748A">
            <w:pPr>
              <w:jc w:val="center"/>
              <w:rPr>
                <w:b/>
                <w:sz w:val="18"/>
                <w:szCs w:val="18"/>
              </w:rPr>
            </w:pPr>
          </w:p>
        </w:tc>
        <w:tc>
          <w:tcPr>
            <w:tcW w:w="772" w:type="dxa"/>
            <w:vMerge w:val="continue"/>
            <w:shd w:val="clear" w:color="auto" w:fill="D0CECE" w:themeFill="background2" w:themeFillShade="E6"/>
            <w:vAlign w:val="center"/>
          </w:tcPr>
          <w:p w14:paraId="7C249351">
            <w:pPr>
              <w:jc w:val="center"/>
              <w:rPr>
                <w:b/>
                <w:sz w:val="18"/>
                <w:szCs w:val="18"/>
              </w:rPr>
            </w:pPr>
          </w:p>
        </w:tc>
        <w:tc>
          <w:tcPr>
            <w:tcW w:w="683" w:type="dxa"/>
            <w:shd w:val="clear" w:color="auto" w:fill="D0CECE" w:themeFill="background2" w:themeFillShade="E6"/>
          </w:tcPr>
          <w:p w14:paraId="22348BAE">
            <w:pPr>
              <w:jc w:val="center"/>
              <w:rPr>
                <w:b/>
                <w:sz w:val="18"/>
                <w:szCs w:val="18"/>
              </w:rPr>
            </w:pPr>
            <w:r>
              <w:rPr>
                <w:rFonts w:hint="eastAsia"/>
                <w:b/>
                <w:sz w:val="18"/>
                <w:szCs w:val="18"/>
              </w:rPr>
              <w:t>限值</w:t>
            </w:r>
          </w:p>
        </w:tc>
        <w:tc>
          <w:tcPr>
            <w:tcW w:w="735" w:type="dxa"/>
            <w:shd w:val="clear" w:color="auto" w:fill="D0CECE" w:themeFill="background2" w:themeFillShade="E6"/>
          </w:tcPr>
          <w:p w14:paraId="54DF526C">
            <w:pPr>
              <w:jc w:val="center"/>
              <w:rPr>
                <w:b/>
                <w:sz w:val="18"/>
                <w:szCs w:val="18"/>
              </w:rPr>
            </w:pPr>
            <w:r>
              <w:rPr>
                <w:rFonts w:hint="eastAsia"/>
                <w:b/>
                <w:sz w:val="18"/>
                <w:szCs w:val="18"/>
              </w:rPr>
              <w:t>判定</w:t>
            </w:r>
          </w:p>
        </w:tc>
        <w:tc>
          <w:tcPr>
            <w:tcW w:w="1276" w:type="dxa"/>
            <w:shd w:val="clear" w:color="auto" w:fill="D0CECE" w:themeFill="background2" w:themeFillShade="E6"/>
          </w:tcPr>
          <w:p w14:paraId="1669ECA0">
            <w:pPr>
              <w:jc w:val="center"/>
              <w:rPr>
                <w:b/>
                <w:sz w:val="18"/>
                <w:szCs w:val="18"/>
              </w:rPr>
            </w:pPr>
            <w:r>
              <w:rPr>
                <w:rFonts w:hint="eastAsia"/>
                <w:b/>
                <w:sz w:val="18"/>
                <w:szCs w:val="18"/>
              </w:rPr>
              <w:t>标准要求</w:t>
            </w:r>
          </w:p>
        </w:tc>
        <w:tc>
          <w:tcPr>
            <w:tcW w:w="586" w:type="dxa"/>
            <w:shd w:val="clear" w:color="auto" w:fill="D0CECE" w:themeFill="background2" w:themeFillShade="E6"/>
          </w:tcPr>
          <w:p w14:paraId="78A78579">
            <w:pPr>
              <w:jc w:val="center"/>
              <w:rPr>
                <w:b/>
                <w:sz w:val="18"/>
                <w:szCs w:val="18"/>
              </w:rPr>
            </w:pPr>
            <w:r>
              <w:rPr>
                <w:rFonts w:hint="eastAsia"/>
                <w:b/>
                <w:sz w:val="18"/>
                <w:szCs w:val="18"/>
              </w:rPr>
              <w:t>分值</w:t>
            </w:r>
          </w:p>
        </w:tc>
        <w:tc>
          <w:tcPr>
            <w:tcW w:w="1682" w:type="dxa"/>
            <w:shd w:val="clear" w:color="auto" w:fill="D0CECE" w:themeFill="background2" w:themeFillShade="E6"/>
          </w:tcPr>
          <w:p w14:paraId="4DB85A82">
            <w:pPr>
              <w:jc w:val="center"/>
              <w:rPr>
                <w:b/>
                <w:sz w:val="18"/>
                <w:szCs w:val="18"/>
              </w:rPr>
            </w:pPr>
            <w:r>
              <w:rPr>
                <w:rFonts w:hint="eastAsia"/>
                <w:b/>
                <w:sz w:val="18"/>
                <w:szCs w:val="18"/>
              </w:rPr>
              <w:t>标准要求</w:t>
            </w:r>
          </w:p>
        </w:tc>
        <w:tc>
          <w:tcPr>
            <w:tcW w:w="1134" w:type="dxa"/>
            <w:shd w:val="clear" w:color="auto" w:fill="D0CECE" w:themeFill="background2" w:themeFillShade="E6"/>
          </w:tcPr>
          <w:p w14:paraId="34750844">
            <w:pPr>
              <w:jc w:val="center"/>
              <w:rPr>
                <w:b/>
                <w:sz w:val="18"/>
                <w:szCs w:val="18"/>
              </w:rPr>
            </w:pPr>
            <w:r>
              <w:rPr>
                <w:rFonts w:hint="eastAsia"/>
                <w:b/>
                <w:sz w:val="18"/>
                <w:szCs w:val="18"/>
              </w:rPr>
              <w:t>星级</w:t>
            </w:r>
          </w:p>
        </w:tc>
      </w:tr>
      <w:tr w14:paraId="68E9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B044478">
            <w:pPr>
              <w:jc w:val="center"/>
              <w:rPr>
                <w:sz w:val="18"/>
                <w:szCs w:val="18"/>
              </w:rPr>
            </w:pPr>
            <w:r>
              <w:rPr>
                <w:rFonts w:hint="eastAsia"/>
                <w:sz w:val="18"/>
                <w:szCs w:val="18"/>
              </w:rPr>
              <w:t>甲醛</w:t>
            </w:r>
          </w:p>
        </w:tc>
        <w:tc>
          <w:tcPr>
            <w:tcW w:w="682" w:type="dxa"/>
            <w:vAlign w:val="center"/>
          </w:tcPr>
          <w:p w14:paraId="1DC3AA2E">
            <w:pPr>
              <w:jc w:val="center"/>
              <w:rPr>
                <w:sz w:val="18"/>
                <w:szCs w:val="18"/>
              </w:rPr>
            </w:pPr>
            <w:bookmarkStart w:id="55" w:name="最不利甲醛浓度"/>
            <w:r>
              <w:t>0.044</w:t>
            </w:r>
            <w:bookmarkEnd w:id="55"/>
          </w:p>
        </w:tc>
        <w:tc>
          <w:tcPr>
            <w:tcW w:w="772" w:type="dxa"/>
            <w:vAlign w:val="center"/>
          </w:tcPr>
          <w:p w14:paraId="7664607A">
            <w:pPr>
              <w:jc w:val="center"/>
              <w:rPr>
                <w:sz w:val="18"/>
                <w:szCs w:val="18"/>
              </w:rPr>
            </w:pPr>
            <w:bookmarkStart w:id="56" w:name="最不利甲醛浓度降幅"/>
            <w:r>
              <w:t>45.3%</w:t>
            </w:r>
            <w:bookmarkEnd w:id="56"/>
          </w:p>
        </w:tc>
        <w:tc>
          <w:tcPr>
            <w:tcW w:w="683" w:type="dxa"/>
            <w:vAlign w:val="center"/>
          </w:tcPr>
          <w:p w14:paraId="03D62A40">
            <w:pPr>
              <w:jc w:val="center"/>
              <w:rPr>
                <w:sz w:val="18"/>
                <w:szCs w:val="18"/>
              </w:rPr>
            </w:pPr>
            <w:r>
              <w:rPr>
                <w:sz w:val="18"/>
                <w:szCs w:val="18"/>
              </w:rPr>
              <w:t>0.08</w:t>
            </w:r>
          </w:p>
        </w:tc>
        <w:tc>
          <w:tcPr>
            <w:tcW w:w="735" w:type="dxa"/>
            <w:vAlign w:val="center"/>
          </w:tcPr>
          <w:p w14:paraId="4A1F8B87">
            <w:pPr>
              <w:jc w:val="center"/>
              <w:rPr>
                <w:sz w:val="18"/>
                <w:szCs w:val="18"/>
              </w:rPr>
            </w:pPr>
            <w:bookmarkStart w:id="57" w:name="最不利甲醛判定"/>
            <w:r>
              <w:t>达标</w:t>
            </w:r>
            <w:bookmarkEnd w:id="57"/>
          </w:p>
        </w:tc>
        <w:tc>
          <w:tcPr>
            <w:tcW w:w="1276" w:type="dxa"/>
            <w:vAlign w:val="center"/>
          </w:tcPr>
          <w:p w14:paraId="37388F50">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0FDEBEAA">
            <w:pPr>
              <w:jc w:val="center"/>
              <w:rPr>
                <w:sz w:val="18"/>
                <w:szCs w:val="18"/>
              </w:rPr>
            </w:pPr>
            <w:r>
              <w:rPr>
                <w:rFonts w:hint="eastAsia"/>
                <w:sz w:val="18"/>
                <w:szCs w:val="18"/>
              </w:rPr>
              <w:t>0</w:t>
            </w:r>
            <w:r>
              <w:rPr>
                <w:sz w:val="18"/>
                <w:szCs w:val="18"/>
              </w:rPr>
              <w:t xml:space="preserve">.064 </w:t>
            </w:r>
            <w:r>
              <w:rPr>
                <w:rFonts w:hint="eastAsia"/>
                <w:sz w:val="18"/>
                <w:szCs w:val="18"/>
              </w:rPr>
              <w:t>(</w:t>
            </w:r>
            <w:r>
              <w:rPr>
                <w:sz w:val="18"/>
                <w:szCs w:val="18"/>
              </w:rPr>
              <w:t>5</w:t>
            </w:r>
            <w:r>
              <w:rPr>
                <w:rFonts w:hint="eastAsia"/>
                <w:sz w:val="18"/>
                <w:szCs w:val="18"/>
              </w:rPr>
              <w:t>分)</w:t>
            </w:r>
          </w:p>
          <w:p w14:paraId="6F4547FC">
            <w:pPr>
              <w:jc w:val="center"/>
              <w:rPr>
                <w:sz w:val="18"/>
                <w:szCs w:val="18"/>
              </w:rPr>
            </w:pPr>
            <w:r>
              <w:rPr>
                <w:sz w:val="18"/>
                <w:szCs w:val="18"/>
              </w:rPr>
              <w:t xml:space="preserve">0.060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FE792A5">
            <w:pPr>
              <w:jc w:val="center"/>
              <w:rPr>
                <w:sz w:val="18"/>
                <w:szCs w:val="18"/>
              </w:rPr>
            </w:pPr>
            <w:bookmarkStart w:id="58" w:name="最不利甲醛分值"/>
            <w:r>
              <w:t>6</w:t>
            </w:r>
            <w:bookmarkEnd w:id="58"/>
          </w:p>
        </w:tc>
        <w:tc>
          <w:tcPr>
            <w:tcW w:w="1682" w:type="dxa"/>
            <w:vAlign w:val="center"/>
          </w:tcPr>
          <w:p w14:paraId="01F1A6C7">
            <w:pPr>
              <w:jc w:val="center"/>
              <w:rPr>
                <w:sz w:val="18"/>
                <w:szCs w:val="18"/>
              </w:rPr>
            </w:pPr>
            <w:r>
              <w:rPr>
                <w:rFonts w:hint="eastAsia"/>
                <w:sz w:val="18"/>
                <w:szCs w:val="18"/>
              </w:rPr>
              <w:t>降</w:t>
            </w:r>
            <w:r>
              <w:rPr>
                <w:sz w:val="18"/>
                <w:szCs w:val="18"/>
              </w:rPr>
              <w:t>10%</w:t>
            </w:r>
            <w:r>
              <w:rPr>
                <w:rFonts w:hint="eastAsia"/>
                <w:sz w:val="18"/>
                <w:szCs w:val="18"/>
              </w:rPr>
              <w:t>(一星级)</w:t>
            </w:r>
          </w:p>
          <w:p w14:paraId="2E97C3CF">
            <w:pPr>
              <w:jc w:val="center"/>
              <w:rPr>
                <w:sz w:val="18"/>
                <w:szCs w:val="18"/>
              </w:rPr>
            </w:pPr>
            <w:r>
              <w:rPr>
                <w:rFonts w:hint="eastAsia"/>
                <w:sz w:val="18"/>
                <w:szCs w:val="18"/>
              </w:rPr>
              <w:t>降2</w:t>
            </w:r>
            <w:r>
              <w:rPr>
                <w:sz w:val="18"/>
                <w:szCs w:val="18"/>
              </w:rPr>
              <w:t>0%</w:t>
            </w:r>
            <w:r>
              <w:rPr>
                <w:rFonts w:hint="eastAsia"/>
                <w:sz w:val="18"/>
                <w:szCs w:val="18"/>
              </w:rPr>
              <w:t>(二星级)</w:t>
            </w:r>
          </w:p>
          <w:p w14:paraId="0F3FB9CA">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1AC73FD8">
            <w:pPr>
              <w:jc w:val="center"/>
              <w:rPr>
                <w:sz w:val="18"/>
                <w:szCs w:val="18"/>
              </w:rPr>
            </w:pPr>
            <w:bookmarkStart w:id="59" w:name="最不利甲醛星级"/>
            <w:r>
              <w:t>三星级</w:t>
            </w:r>
            <w:bookmarkEnd w:id="59"/>
          </w:p>
        </w:tc>
      </w:tr>
      <w:tr w14:paraId="7489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E3A405E">
            <w:pPr>
              <w:jc w:val="center"/>
              <w:rPr>
                <w:sz w:val="18"/>
                <w:szCs w:val="18"/>
              </w:rPr>
            </w:pPr>
            <w:r>
              <w:rPr>
                <w:rFonts w:hint="eastAsia"/>
                <w:sz w:val="18"/>
                <w:szCs w:val="18"/>
              </w:rPr>
              <w:t>苯</w:t>
            </w:r>
          </w:p>
        </w:tc>
        <w:tc>
          <w:tcPr>
            <w:tcW w:w="682" w:type="dxa"/>
            <w:vAlign w:val="center"/>
          </w:tcPr>
          <w:p w14:paraId="2BC43190">
            <w:pPr>
              <w:jc w:val="center"/>
              <w:rPr>
                <w:sz w:val="18"/>
                <w:szCs w:val="18"/>
              </w:rPr>
            </w:pPr>
            <w:bookmarkStart w:id="60" w:name="最不利苯浓度"/>
            <w:r>
              <w:t>0.008</w:t>
            </w:r>
            <w:bookmarkEnd w:id="60"/>
          </w:p>
        </w:tc>
        <w:tc>
          <w:tcPr>
            <w:tcW w:w="772" w:type="dxa"/>
            <w:vAlign w:val="center"/>
          </w:tcPr>
          <w:p w14:paraId="20AE2BDE">
            <w:pPr>
              <w:jc w:val="center"/>
              <w:rPr>
                <w:sz w:val="18"/>
                <w:szCs w:val="18"/>
              </w:rPr>
            </w:pPr>
            <w:bookmarkStart w:id="61" w:name="最不利苯浓度降幅"/>
            <w:r>
              <w:t>72.3%</w:t>
            </w:r>
            <w:bookmarkEnd w:id="61"/>
          </w:p>
        </w:tc>
        <w:tc>
          <w:tcPr>
            <w:tcW w:w="683" w:type="dxa"/>
            <w:vAlign w:val="center"/>
          </w:tcPr>
          <w:p w14:paraId="54D5B339">
            <w:pPr>
              <w:jc w:val="center"/>
              <w:rPr>
                <w:sz w:val="18"/>
                <w:szCs w:val="18"/>
              </w:rPr>
            </w:pPr>
            <w:r>
              <w:rPr>
                <w:rFonts w:hint="eastAsia"/>
                <w:sz w:val="18"/>
                <w:szCs w:val="18"/>
              </w:rPr>
              <w:t>0</w:t>
            </w:r>
            <w:r>
              <w:rPr>
                <w:sz w:val="18"/>
                <w:szCs w:val="18"/>
              </w:rPr>
              <w:t>.03</w:t>
            </w:r>
          </w:p>
        </w:tc>
        <w:tc>
          <w:tcPr>
            <w:tcW w:w="735" w:type="dxa"/>
            <w:vAlign w:val="center"/>
          </w:tcPr>
          <w:p w14:paraId="254967CD">
            <w:pPr>
              <w:jc w:val="center"/>
              <w:rPr>
                <w:sz w:val="18"/>
                <w:szCs w:val="18"/>
              </w:rPr>
            </w:pPr>
            <w:bookmarkStart w:id="62" w:name="最不利苯判定"/>
            <w:r>
              <w:t>达标</w:t>
            </w:r>
            <w:bookmarkEnd w:id="62"/>
          </w:p>
        </w:tc>
        <w:tc>
          <w:tcPr>
            <w:tcW w:w="1276" w:type="dxa"/>
            <w:vAlign w:val="center"/>
          </w:tcPr>
          <w:p w14:paraId="0C1FF20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4093AB43">
            <w:pPr>
              <w:jc w:val="center"/>
              <w:rPr>
                <w:sz w:val="18"/>
                <w:szCs w:val="18"/>
              </w:rPr>
            </w:pPr>
            <w:r>
              <w:rPr>
                <w:sz w:val="18"/>
                <w:szCs w:val="18"/>
              </w:rPr>
              <w:t xml:space="preserve">0.024 </w:t>
            </w:r>
            <w:r>
              <w:rPr>
                <w:rFonts w:hint="eastAsia"/>
                <w:sz w:val="18"/>
                <w:szCs w:val="18"/>
              </w:rPr>
              <w:t>(</w:t>
            </w:r>
            <w:r>
              <w:rPr>
                <w:sz w:val="18"/>
                <w:szCs w:val="18"/>
              </w:rPr>
              <w:t>5</w:t>
            </w:r>
            <w:r>
              <w:rPr>
                <w:rFonts w:hint="eastAsia"/>
                <w:sz w:val="18"/>
                <w:szCs w:val="18"/>
              </w:rPr>
              <w:t>分</w:t>
            </w:r>
            <w:r>
              <w:rPr>
                <w:sz w:val="18"/>
                <w:szCs w:val="18"/>
              </w:rPr>
              <w:t>)</w:t>
            </w:r>
          </w:p>
          <w:p w14:paraId="7C1E0B31">
            <w:pPr>
              <w:jc w:val="center"/>
              <w:rPr>
                <w:sz w:val="18"/>
                <w:szCs w:val="18"/>
              </w:rPr>
            </w:pPr>
            <w:r>
              <w:rPr>
                <w:sz w:val="18"/>
                <w:szCs w:val="18"/>
              </w:rPr>
              <w:t xml:space="preserve">0.023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27A05F8C">
            <w:pPr>
              <w:jc w:val="center"/>
              <w:rPr>
                <w:sz w:val="18"/>
                <w:szCs w:val="18"/>
              </w:rPr>
            </w:pPr>
            <w:bookmarkStart w:id="63" w:name="最不利苯分值"/>
            <w:r>
              <w:t>6</w:t>
            </w:r>
            <w:bookmarkEnd w:id="63"/>
          </w:p>
        </w:tc>
        <w:tc>
          <w:tcPr>
            <w:tcW w:w="1682" w:type="dxa"/>
          </w:tcPr>
          <w:p w14:paraId="4E7E445E">
            <w:pPr>
              <w:jc w:val="center"/>
              <w:rPr>
                <w:sz w:val="18"/>
                <w:szCs w:val="18"/>
              </w:rPr>
            </w:pPr>
            <w:r>
              <w:rPr>
                <w:rFonts w:hint="eastAsia"/>
                <w:sz w:val="18"/>
                <w:szCs w:val="18"/>
              </w:rPr>
              <w:t>降</w:t>
            </w:r>
            <w:r>
              <w:rPr>
                <w:sz w:val="18"/>
                <w:szCs w:val="18"/>
              </w:rPr>
              <w:t>10%</w:t>
            </w:r>
            <w:r>
              <w:rPr>
                <w:rFonts w:hint="eastAsia"/>
                <w:sz w:val="18"/>
                <w:szCs w:val="18"/>
              </w:rPr>
              <w:t>(一星级)</w:t>
            </w:r>
          </w:p>
          <w:p w14:paraId="5D11A110">
            <w:pPr>
              <w:jc w:val="center"/>
              <w:rPr>
                <w:sz w:val="18"/>
                <w:szCs w:val="18"/>
              </w:rPr>
            </w:pPr>
            <w:r>
              <w:rPr>
                <w:rFonts w:hint="eastAsia"/>
                <w:sz w:val="18"/>
                <w:szCs w:val="18"/>
              </w:rPr>
              <w:t>降2</w:t>
            </w:r>
            <w:r>
              <w:rPr>
                <w:sz w:val="18"/>
                <w:szCs w:val="18"/>
              </w:rPr>
              <w:t>0%</w:t>
            </w:r>
            <w:r>
              <w:rPr>
                <w:rFonts w:hint="eastAsia"/>
                <w:sz w:val="18"/>
                <w:szCs w:val="18"/>
              </w:rPr>
              <w:t>(二星级)</w:t>
            </w:r>
          </w:p>
          <w:p w14:paraId="085CD7A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CC8F5C8">
            <w:pPr>
              <w:jc w:val="center"/>
              <w:rPr>
                <w:sz w:val="18"/>
                <w:szCs w:val="18"/>
              </w:rPr>
            </w:pPr>
            <w:bookmarkStart w:id="64" w:name="最不利苯星级"/>
            <w:r>
              <w:t>三星级</w:t>
            </w:r>
            <w:bookmarkEnd w:id="64"/>
          </w:p>
        </w:tc>
      </w:tr>
      <w:tr w14:paraId="475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8552BEE">
            <w:pPr>
              <w:jc w:val="center"/>
              <w:rPr>
                <w:sz w:val="18"/>
                <w:szCs w:val="18"/>
              </w:rPr>
            </w:pPr>
            <w:r>
              <w:rPr>
                <w:rFonts w:hint="eastAsia"/>
                <w:sz w:val="18"/>
                <w:szCs w:val="18"/>
              </w:rPr>
              <w:t>甲苯</w:t>
            </w:r>
          </w:p>
        </w:tc>
        <w:tc>
          <w:tcPr>
            <w:tcW w:w="682" w:type="dxa"/>
            <w:vAlign w:val="center"/>
          </w:tcPr>
          <w:p w14:paraId="268340D3">
            <w:pPr>
              <w:jc w:val="center"/>
              <w:rPr>
                <w:sz w:val="18"/>
                <w:szCs w:val="18"/>
              </w:rPr>
            </w:pPr>
            <w:bookmarkStart w:id="65" w:name="最不利甲苯浓度"/>
            <w:r>
              <w:t>0.000</w:t>
            </w:r>
            <w:bookmarkEnd w:id="65"/>
          </w:p>
        </w:tc>
        <w:tc>
          <w:tcPr>
            <w:tcW w:w="772" w:type="dxa"/>
            <w:vAlign w:val="center"/>
          </w:tcPr>
          <w:p w14:paraId="145A9FB1">
            <w:pPr>
              <w:jc w:val="center"/>
              <w:rPr>
                <w:sz w:val="18"/>
                <w:szCs w:val="18"/>
              </w:rPr>
            </w:pPr>
            <w:bookmarkStart w:id="66" w:name="最不利甲苯浓度降幅"/>
            <w:r>
              <w:t>100.0%</w:t>
            </w:r>
            <w:bookmarkEnd w:id="66"/>
          </w:p>
        </w:tc>
        <w:tc>
          <w:tcPr>
            <w:tcW w:w="683" w:type="dxa"/>
            <w:vAlign w:val="center"/>
          </w:tcPr>
          <w:p w14:paraId="73AD1640">
            <w:pPr>
              <w:jc w:val="center"/>
              <w:rPr>
                <w:sz w:val="18"/>
                <w:szCs w:val="18"/>
              </w:rPr>
            </w:pPr>
            <w:r>
              <w:rPr>
                <w:rFonts w:hint="eastAsia"/>
                <w:sz w:val="18"/>
                <w:szCs w:val="18"/>
              </w:rPr>
              <w:t>0</w:t>
            </w:r>
            <w:r>
              <w:rPr>
                <w:sz w:val="18"/>
                <w:szCs w:val="18"/>
              </w:rPr>
              <w:t>.20</w:t>
            </w:r>
          </w:p>
        </w:tc>
        <w:tc>
          <w:tcPr>
            <w:tcW w:w="735" w:type="dxa"/>
            <w:vAlign w:val="center"/>
          </w:tcPr>
          <w:p w14:paraId="523B83FE">
            <w:pPr>
              <w:jc w:val="center"/>
              <w:rPr>
                <w:sz w:val="18"/>
                <w:szCs w:val="18"/>
              </w:rPr>
            </w:pPr>
            <w:bookmarkStart w:id="67" w:name="最不利甲苯判定"/>
            <w:r>
              <w:t>达标</w:t>
            </w:r>
            <w:bookmarkEnd w:id="67"/>
          </w:p>
        </w:tc>
        <w:tc>
          <w:tcPr>
            <w:tcW w:w="1276" w:type="dxa"/>
            <w:vAlign w:val="center"/>
          </w:tcPr>
          <w:p w14:paraId="5043931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4B6EE82B">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78CD9B66">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02CF99D6">
            <w:pPr>
              <w:jc w:val="center"/>
              <w:rPr>
                <w:sz w:val="18"/>
                <w:szCs w:val="18"/>
              </w:rPr>
            </w:pPr>
            <w:bookmarkStart w:id="68" w:name="最不利甲苯分值"/>
            <w:r>
              <w:t>6</w:t>
            </w:r>
            <w:bookmarkEnd w:id="68"/>
          </w:p>
        </w:tc>
        <w:tc>
          <w:tcPr>
            <w:tcW w:w="1682" w:type="dxa"/>
          </w:tcPr>
          <w:p w14:paraId="714D4AEE">
            <w:pPr>
              <w:jc w:val="center"/>
              <w:rPr>
                <w:sz w:val="18"/>
                <w:szCs w:val="18"/>
              </w:rPr>
            </w:pPr>
            <w:r>
              <w:rPr>
                <w:rFonts w:hint="eastAsia"/>
                <w:sz w:val="18"/>
                <w:szCs w:val="18"/>
              </w:rPr>
              <w:t>降</w:t>
            </w:r>
            <w:r>
              <w:rPr>
                <w:sz w:val="18"/>
                <w:szCs w:val="18"/>
              </w:rPr>
              <w:t>10%</w:t>
            </w:r>
            <w:r>
              <w:rPr>
                <w:rFonts w:hint="eastAsia"/>
                <w:sz w:val="18"/>
                <w:szCs w:val="18"/>
              </w:rPr>
              <w:t>(一星级)</w:t>
            </w:r>
          </w:p>
          <w:p w14:paraId="3D408267">
            <w:pPr>
              <w:jc w:val="center"/>
              <w:rPr>
                <w:sz w:val="18"/>
                <w:szCs w:val="18"/>
              </w:rPr>
            </w:pPr>
            <w:r>
              <w:rPr>
                <w:rFonts w:hint="eastAsia"/>
                <w:sz w:val="18"/>
                <w:szCs w:val="18"/>
              </w:rPr>
              <w:t>降2</w:t>
            </w:r>
            <w:r>
              <w:rPr>
                <w:sz w:val="18"/>
                <w:szCs w:val="18"/>
              </w:rPr>
              <w:t>0%</w:t>
            </w:r>
            <w:r>
              <w:rPr>
                <w:rFonts w:hint="eastAsia"/>
                <w:sz w:val="18"/>
                <w:szCs w:val="18"/>
              </w:rPr>
              <w:t>(二星级)</w:t>
            </w:r>
          </w:p>
          <w:p w14:paraId="6ED77039">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59F92D7F">
            <w:pPr>
              <w:jc w:val="center"/>
              <w:rPr>
                <w:sz w:val="18"/>
                <w:szCs w:val="18"/>
              </w:rPr>
            </w:pPr>
            <w:bookmarkStart w:id="69" w:name="最不利甲苯星级"/>
            <w:r>
              <w:t>三星级</w:t>
            </w:r>
            <w:bookmarkEnd w:id="69"/>
          </w:p>
        </w:tc>
      </w:tr>
      <w:tr w14:paraId="4C40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09CC863">
            <w:pPr>
              <w:jc w:val="center"/>
              <w:rPr>
                <w:sz w:val="18"/>
                <w:szCs w:val="18"/>
              </w:rPr>
            </w:pPr>
            <w:r>
              <w:rPr>
                <w:rFonts w:hint="eastAsia"/>
                <w:sz w:val="18"/>
                <w:szCs w:val="18"/>
              </w:rPr>
              <w:t>二甲苯</w:t>
            </w:r>
          </w:p>
        </w:tc>
        <w:tc>
          <w:tcPr>
            <w:tcW w:w="682" w:type="dxa"/>
            <w:vAlign w:val="center"/>
          </w:tcPr>
          <w:p w14:paraId="79C055DA">
            <w:pPr>
              <w:jc w:val="center"/>
              <w:rPr>
                <w:sz w:val="18"/>
                <w:szCs w:val="18"/>
              </w:rPr>
            </w:pPr>
            <w:bookmarkStart w:id="70" w:name="最不利二甲苯浓度"/>
            <w:r>
              <w:t>0.000</w:t>
            </w:r>
            <w:bookmarkEnd w:id="70"/>
          </w:p>
        </w:tc>
        <w:tc>
          <w:tcPr>
            <w:tcW w:w="772" w:type="dxa"/>
            <w:vAlign w:val="center"/>
          </w:tcPr>
          <w:p w14:paraId="62AA8EDE">
            <w:pPr>
              <w:jc w:val="center"/>
              <w:rPr>
                <w:sz w:val="18"/>
                <w:szCs w:val="18"/>
              </w:rPr>
            </w:pPr>
            <w:bookmarkStart w:id="71" w:name="最不利二甲苯浓度降幅"/>
            <w:r>
              <w:t>100.0%</w:t>
            </w:r>
            <w:bookmarkEnd w:id="71"/>
          </w:p>
        </w:tc>
        <w:tc>
          <w:tcPr>
            <w:tcW w:w="683" w:type="dxa"/>
            <w:vAlign w:val="center"/>
          </w:tcPr>
          <w:p w14:paraId="4437D275">
            <w:pPr>
              <w:jc w:val="center"/>
              <w:rPr>
                <w:sz w:val="18"/>
                <w:szCs w:val="18"/>
              </w:rPr>
            </w:pPr>
            <w:r>
              <w:rPr>
                <w:rFonts w:hint="eastAsia"/>
                <w:sz w:val="18"/>
                <w:szCs w:val="18"/>
              </w:rPr>
              <w:t>0</w:t>
            </w:r>
            <w:r>
              <w:rPr>
                <w:sz w:val="18"/>
                <w:szCs w:val="18"/>
              </w:rPr>
              <w:t>.20</w:t>
            </w:r>
          </w:p>
        </w:tc>
        <w:tc>
          <w:tcPr>
            <w:tcW w:w="735" w:type="dxa"/>
            <w:vAlign w:val="center"/>
          </w:tcPr>
          <w:p w14:paraId="2C91BD5A">
            <w:pPr>
              <w:jc w:val="center"/>
              <w:rPr>
                <w:sz w:val="18"/>
                <w:szCs w:val="18"/>
              </w:rPr>
            </w:pPr>
            <w:bookmarkStart w:id="72" w:name="最不利二甲苯判定"/>
            <w:r>
              <w:t>达标</w:t>
            </w:r>
            <w:bookmarkEnd w:id="72"/>
          </w:p>
        </w:tc>
        <w:tc>
          <w:tcPr>
            <w:tcW w:w="1276" w:type="dxa"/>
            <w:vAlign w:val="center"/>
          </w:tcPr>
          <w:p w14:paraId="6E1A004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7689BB25">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1CDD7759">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77386360">
            <w:pPr>
              <w:jc w:val="center"/>
              <w:rPr>
                <w:sz w:val="18"/>
                <w:szCs w:val="18"/>
              </w:rPr>
            </w:pPr>
            <w:bookmarkStart w:id="73" w:name="最不利二甲苯分值"/>
            <w:r>
              <w:t>6</w:t>
            </w:r>
            <w:bookmarkEnd w:id="73"/>
          </w:p>
        </w:tc>
        <w:tc>
          <w:tcPr>
            <w:tcW w:w="1682" w:type="dxa"/>
          </w:tcPr>
          <w:p w14:paraId="4949561B">
            <w:pPr>
              <w:jc w:val="center"/>
              <w:rPr>
                <w:sz w:val="18"/>
                <w:szCs w:val="18"/>
              </w:rPr>
            </w:pPr>
            <w:r>
              <w:rPr>
                <w:rFonts w:hint="eastAsia"/>
                <w:sz w:val="18"/>
                <w:szCs w:val="18"/>
              </w:rPr>
              <w:t>降</w:t>
            </w:r>
            <w:r>
              <w:rPr>
                <w:sz w:val="18"/>
                <w:szCs w:val="18"/>
              </w:rPr>
              <w:t>10%</w:t>
            </w:r>
            <w:r>
              <w:rPr>
                <w:rFonts w:hint="eastAsia"/>
                <w:sz w:val="18"/>
                <w:szCs w:val="18"/>
              </w:rPr>
              <w:t>(一星级)</w:t>
            </w:r>
          </w:p>
          <w:p w14:paraId="1D7929F2">
            <w:pPr>
              <w:jc w:val="center"/>
              <w:rPr>
                <w:sz w:val="18"/>
                <w:szCs w:val="18"/>
              </w:rPr>
            </w:pPr>
            <w:r>
              <w:rPr>
                <w:rFonts w:hint="eastAsia"/>
                <w:sz w:val="18"/>
                <w:szCs w:val="18"/>
              </w:rPr>
              <w:t>降2</w:t>
            </w:r>
            <w:r>
              <w:rPr>
                <w:sz w:val="18"/>
                <w:szCs w:val="18"/>
              </w:rPr>
              <w:t>0%</w:t>
            </w:r>
            <w:r>
              <w:rPr>
                <w:rFonts w:hint="eastAsia"/>
                <w:sz w:val="18"/>
                <w:szCs w:val="18"/>
              </w:rPr>
              <w:t>(二星级)</w:t>
            </w:r>
          </w:p>
          <w:p w14:paraId="4C4ADE1D">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F37D706">
            <w:pPr>
              <w:jc w:val="center"/>
              <w:rPr>
                <w:sz w:val="18"/>
                <w:szCs w:val="18"/>
              </w:rPr>
            </w:pPr>
            <w:bookmarkStart w:id="74" w:name="最不利二甲苯星级"/>
            <w:r>
              <w:t>三星级</w:t>
            </w:r>
            <w:bookmarkEnd w:id="74"/>
          </w:p>
        </w:tc>
      </w:tr>
      <w:tr w14:paraId="6B6B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218DE37">
            <w:pPr>
              <w:jc w:val="center"/>
              <w:rPr>
                <w:sz w:val="18"/>
                <w:szCs w:val="18"/>
              </w:rPr>
            </w:pPr>
            <w:r>
              <w:rPr>
                <w:rFonts w:hint="eastAsia"/>
                <w:sz w:val="18"/>
                <w:szCs w:val="18"/>
              </w:rPr>
              <w:t>T</w:t>
            </w:r>
            <w:r>
              <w:rPr>
                <w:sz w:val="18"/>
                <w:szCs w:val="18"/>
              </w:rPr>
              <w:t>VOC</w:t>
            </w:r>
          </w:p>
        </w:tc>
        <w:tc>
          <w:tcPr>
            <w:tcW w:w="682" w:type="dxa"/>
            <w:vAlign w:val="center"/>
          </w:tcPr>
          <w:p w14:paraId="3F11D1D3">
            <w:pPr>
              <w:jc w:val="center"/>
              <w:rPr>
                <w:sz w:val="18"/>
                <w:szCs w:val="18"/>
              </w:rPr>
            </w:pPr>
            <w:bookmarkStart w:id="75" w:name="最不利TVOC浓度"/>
            <w:r>
              <w:t>0.198</w:t>
            </w:r>
            <w:bookmarkEnd w:id="75"/>
          </w:p>
        </w:tc>
        <w:tc>
          <w:tcPr>
            <w:tcW w:w="772" w:type="dxa"/>
            <w:vAlign w:val="center"/>
          </w:tcPr>
          <w:p w14:paraId="29AB7095">
            <w:pPr>
              <w:jc w:val="center"/>
              <w:rPr>
                <w:sz w:val="18"/>
                <w:szCs w:val="18"/>
              </w:rPr>
            </w:pPr>
            <w:bookmarkStart w:id="76" w:name="最不利TVOC浓度降幅"/>
            <w:r>
              <w:t>66.9%</w:t>
            </w:r>
            <w:bookmarkEnd w:id="76"/>
          </w:p>
        </w:tc>
        <w:tc>
          <w:tcPr>
            <w:tcW w:w="683" w:type="dxa"/>
            <w:vAlign w:val="center"/>
          </w:tcPr>
          <w:p w14:paraId="310AD14E">
            <w:pPr>
              <w:jc w:val="center"/>
              <w:rPr>
                <w:sz w:val="18"/>
                <w:szCs w:val="18"/>
              </w:rPr>
            </w:pPr>
            <w:r>
              <w:rPr>
                <w:rFonts w:hint="eastAsia"/>
                <w:sz w:val="18"/>
                <w:szCs w:val="18"/>
              </w:rPr>
              <w:t>0</w:t>
            </w:r>
            <w:r>
              <w:rPr>
                <w:sz w:val="18"/>
                <w:szCs w:val="18"/>
              </w:rPr>
              <w:t>.6</w:t>
            </w:r>
          </w:p>
        </w:tc>
        <w:tc>
          <w:tcPr>
            <w:tcW w:w="735" w:type="dxa"/>
            <w:vAlign w:val="center"/>
          </w:tcPr>
          <w:p w14:paraId="070C7AA0">
            <w:pPr>
              <w:jc w:val="center"/>
              <w:rPr>
                <w:sz w:val="18"/>
                <w:szCs w:val="18"/>
              </w:rPr>
            </w:pPr>
            <w:bookmarkStart w:id="77" w:name="最不利TVOC判定"/>
            <w:r>
              <w:t>达标</w:t>
            </w:r>
            <w:bookmarkEnd w:id="77"/>
          </w:p>
        </w:tc>
        <w:tc>
          <w:tcPr>
            <w:tcW w:w="1276" w:type="dxa"/>
            <w:vAlign w:val="center"/>
          </w:tcPr>
          <w:p w14:paraId="04C90513">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2ED45F2E">
            <w:pPr>
              <w:jc w:val="center"/>
              <w:rPr>
                <w:sz w:val="18"/>
                <w:szCs w:val="18"/>
              </w:rPr>
            </w:pPr>
            <w:r>
              <w:rPr>
                <w:sz w:val="18"/>
                <w:szCs w:val="18"/>
              </w:rPr>
              <w:t xml:space="preserve">0.48 </w:t>
            </w:r>
            <w:r>
              <w:rPr>
                <w:rFonts w:hint="eastAsia"/>
                <w:sz w:val="18"/>
                <w:szCs w:val="18"/>
              </w:rPr>
              <w:t>(</w:t>
            </w:r>
            <w:r>
              <w:rPr>
                <w:sz w:val="18"/>
                <w:szCs w:val="18"/>
              </w:rPr>
              <w:t>5</w:t>
            </w:r>
            <w:r>
              <w:rPr>
                <w:rFonts w:hint="eastAsia"/>
                <w:sz w:val="18"/>
                <w:szCs w:val="18"/>
              </w:rPr>
              <w:t>分</w:t>
            </w:r>
            <w:r>
              <w:rPr>
                <w:sz w:val="18"/>
                <w:szCs w:val="18"/>
              </w:rPr>
              <w:t>)</w:t>
            </w:r>
          </w:p>
          <w:p w14:paraId="245420CF">
            <w:pPr>
              <w:jc w:val="center"/>
              <w:rPr>
                <w:sz w:val="18"/>
                <w:szCs w:val="18"/>
              </w:rPr>
            </w:pPr>
            <w:r>
              <w:rPr>
                <w:sz w:val="18"/>
                <w:szCs w:val="18"/>
              </w:rPr>
              <w:t xml:space="preserve">0.45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A7B6869">
            <w:pPr>
              <w:jc w:val="center"/>
              <w:rPr>
                <w:sz w:val="18"/>
                <w:szCs w:val="18"/>
              </w:rPr>
            </w:pPr>
            <w:bookmarkStart w:id="78" w:name="最不利TVOC分值"/>
            <w:r>
              <w:t>6</w:t>
            </w:r>
            <w:bookmarkEnd w:id="78"/>
          </w:p>
        </w:tc>
        <w:tc>
          <w:tcPr>
            <w:tcW w:w="1682" w:type="dxa"/>
          </w:tcPr>
          <w:p w14:paraId="7B615B5C">
            <w:pPr>
              <w:jc w:val="center"/>
              <w:rPr>
                <w:sz w:val="18"/>
                <w:szCs w:val="18"/>
              </w:rPr>
            </w:pPr>
            <w:r>
              <w:rPr>
                <w:rFonts w:hint="eastAsia"/>
                <w:sz w:val="18"/>
                <w:szCs w:val="18"/>
              </w:rPr>
              <w:t>降</w:t>
            </w:r>
            <w:r>
              <w:rPr>
                <w:sz w:val="18"/>
                <w:szCs w:val="18"/>
              </w:rPr>
              <w:t>10%</w:t>
            </w:r>
            <w:r>
              <w:rPr>
                <w:rFonts w:hint="eastAsia"/>
                <w:sz w:val="18"/>
                <w:szCs w:val="18"/>
              </w:rPr>
              <w:t>(一星级)</w:t>
            </w:r>
          </w:p>
          <w:p w14:paraId="60FAC2BE">
            <w:pPr>
              <w:jc w:val="center"/>
              <w:rPr>
                <w:sz w:val="18"/>
                <w:szCs w:val="18"/>
              </w:rPr>
            </w:pPr>
            <w:r>
              <w:rPr>
                <w:rFonts w:hint="eastAsia"/>
                <w:sz w:val="18"/>
                <w:szCs w:val="18"/>
              </w:rPr>
              <w:t>降2</w:t>
            </w:r>
            <w:r>
              <w:rPr>
                <w:sz w:val="18"/>
                <w:szCs w:val="18"/>
              </w:rPr>
              <w:t>0%</w:t>
            </w:r>
            <w:r>
              <w:rPr>
                <w:rFonts w:hint="eastAsia"/>
                <w:sz w:val="18"/>
                <w:szCs w:val="18"/>
              </w:rPr>
              <w:t>(二星级)</w:t>
            </w:r>
          </w:p>
          <w:p w14:paraId="0F0DE9A3">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23C8DA4C">
            <w:pPr>
              <w:jc w:val="center"/>
              <w:rPr>
                <w:sz w:val="18"/>
                <w:szCs w:val="18"/>
              </w:rPr>
            </w:pPr>
            <w:bookmarkStart w:id="79" w:name="最不利TVOC星级"/>
            <w:r>
              <w:t>三星级</w:t>
            </w:r>
            <w:bookmarkEnd w:id="79"/>
          </w:p>
        </w:tc>
      </w:tr>
    </w:tbl>
    <w:p w14:paraId="0F56315C">
      <w:pPr>
        <w:jc w:val="center"/>
      </w:pPr>
      <w:bookmarkStart w:id="80" w:name="有机物达标判定图"/>
      <w:bookmarkEnd w:id="80"/>
      <w:r>
        <w:drawing>
          <wp:inline distT="0" distB="0" distL="0" distR="0">
            <wp:extent cx="5667375" cy="3514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81" w:name="_Toc169251008"/>
      <w:bookmarkStart w:id="82" w:name="_Toc166251313"/>
      <w:bookmarkStart w:id="83" w:name="_Toc3459"/>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81"/>
      <w:bookmarkEnd w:id="82"/>
      <w:bookmarkEnd w:id="83"/>
    </w:p>
    <w:p w14:paraId="1A86745B">
      <w:pPr>
        <w:pStyle w:val="4"/>
      </w:pPr>
      <w:bookmarkStart w:id="84" w:name="_Toc166251314"/>
      <w:bookmarkStart w:id="85" w:name="_Toc169251009"/>
      <w:r>
        <w:t>5.2.1</w:t>
      </w:r>
      <w:r>
        <w:tab/>
      </w:r>
      <w:r>
        <w:rPr>
          <w:rFonts w:hint="eastAsia"/>
        </w:rPr>
        <w:t>计算参数</w:t>
      </w:r>
      <w:bookmarkEnd w:id="84"/>
      <w:bookmarkEnd w:id="85"/>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rPr>
          <w:rFonts w:ascii="微软雅黑" w:hAnsi="微软雅黑"/>
        </w:rPr>
      </w:pPr>
      <w:r>
        <w:rPr>
          <w:rFonts w:ascii="微软雅黑" w:hAnsi="微软雅黑"/>
        </w:rPr>
        <w:t>5.2.1.1</w:t>
      </w:r>
      <w:r>
        <w:rPr>
          <w:rFonts w:ascii="微软雅黑" w:hAnsi="微软雅黑"/>
        </w:rPr>
        <w:tab/>
      </w:r>
      <w:r>
        <w:rPr>
          <w:rFonts w:hint="eastAsia" w:ascii="微软雅黑" w:hAnsi="微软雅黑"/>
        </w:rPr>
        <w:t>室内颗粒物源强</w:t>
      </w:r>
    </w:p>
    <w:p w14:paraId="6915266F">
      <w:pPr>
        <w:pStyle w:val="13"/>
        <w:ind w:firstLine="420" w:firstLineChars="200"/>
        <w:rPr>
          <w:bCs/>
        </w:rPr>
      </w:pPr>
      <w:bookmarkStart w:id="86"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86"/>
    </w:p>
    <w:p w14:paraId="303BE05D">
      <w:pPr>
        <w:pStyle w:val="5"/>
        <w:rPr>
          <w:rFonts w:ascii="微软雅黑" w:hAnsi="微软雅黑"/>
        </w:rPr>
      </w:pPr>
      <w:r>
        <w:rPr>
          <w:rFonts w:ascii="微软雅黑" w:hAnsi="微软雅黑"/>
        </w:rPr>
        <w:t>5.2.1.2</w:t>
      </w:r>
      <w:r>
        <w:rPr>
          <w:rFonts w:ascii="微软雅黑" w:hAnsi="微软雅黑"/>
        </w:rPr>
        <w:tab/>
      </w:r>
      <w:r>
        <w:rPr>
          <w:rFonts w:hint="eastAsia" w:ascii="微软雅黑" w:hAnsi="微软雅黑"/>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87" w:name="室外颗粒物逐时浓度图"/>
      <w:bookmarkEnd w:id="87"/>
      <w:r>
        <w:drawing>
          <wp:inline distT="0" distB="0" distL="0" distR="0">
            <wp:extent cx="5667375" cy="2886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rPr>
          <w:rFonts w:ascii="微软雅黑" w:hAnsi="微软雅黑"/>
        </w:rPr>
      </w:pPr>
      <w:r>
        <w:rPr>
          <w:rFonts w:ascii="微软雅黑" w:hAnsi="微软雅黑"/>
        </w:rPr>
        <w:t>5.2.1.3</w:t>
      </w:r>
      <w:r>
        <w:rPr>
          <w:rFonts w:ascii="微软雅黑" w:hAnsi="微软雅黑"/>
        </w:rPr>
        <w:tab/>
      </w:r>
      <w:r>
        <w:rPr>
          <w:rFonts w:hint="eastAsia" w:ascii="微软雅黑" w:hAnsi="微软雅黑"/>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rPr>
          <w:rFonts w:ascii="微软雅黑" w:hAnsi="微软雅黑"/>
        </w:rPr>
      </w:pPr>
      <w:r>
        <w:rPr>
          <w:rFonts w:ascii="微软雅黑" w:hAnsi="微软雅黑"/>
        </w:rPr>
        <w:t>5.2.1.4</w:t>
      </w:r>
      <w:r>
        <w:rPr>
          <w:rFonts w:ascii="微软雅黑" w:hAnsi="微软雅黑"/>
        </w:rPr>
        <w:tab/>
      </w:r>
      <w:r>
        <w:rPr>
          <w:rFonts w:hint="eastAsia" w:ascii="微软雅黑" w:hAnsi="微软雅黑"/>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3"/>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49D1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A57D8B">
            <w:pPr>
              <w:jc w:val="center"/>
              <w:rPr>
                <w:sz w:val="18"/>
                <w:szCs w:val="18"/>
              </w:rPr>
            </w:pPr>
            <w:r>
              <w:rPr>
                <w:b/>
                <w:sz w:val="18"/>
                <w:szCs w:val="18"/>
              </w:rPr>
              <w:t>主要功能房间</w:t>
            </w:r>
          </w:p>
        </w:tc>
        <w:tc>
          <w:tcPr>
            <w:gridSpan w:val="2"/>
            <w:shd w:val="clear" w:color="auto" w:fill="E6E6E6"/>
            <w:vAlign w:val="center"/>
          </w:tcPr>
          <w:p w14:paraId="7A1270DE">
            <w:pPr>
              <w:jc w:val="center"/>
              <w:rPr>
                <w:sz w:val="18"/>
                <w:szCs w:val="18"/>
              </w:rPr>
            </w:pPr>
            <w:r>
              <w:rPr>
                <w:b/>
                <w:sz w:val="18"/>
                <w:szCs w:val="18"/>
              </w:rPr>
              <w:t>通风净化方案</w:t>
            </w:r>
          </w:p>
        </w:tc>
        <w:tc>
          <w:tcPr>
            <w:gridSpan w:val="6"/>
            <w:shd w:val="clear" w:color="auto" w:fill="E6E6E6"/>
            <w:vAlign w:val="center"/>
          </w:tcPr>
          <w:p w14:paraId="6863DB38">
            <w:pPr>
              <w:jc w:val="center"/>
              <w:rPr>
                <w:sz w:val="18"/>
                <w:szCs w:val="18"/>
              </w:rPr>
            </w:pPr>
            <w:r>
              <w:rPr>
                <w:b/>
                <w:sz w:val="18"/>
                <w:szCs w:val="18"/>
              </w:rPr>
              <w:t>通风净化方案对应参数</w:t>
            </w:r>
          </w:p>
        </w:tc>
      </w:tr>
      <w:tr w14:paraId="2E71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A820C1">
            <w:pPr>
              <w:jc w:val="center"/>
              <w:rPr>
                <w:b/>
                <w:sz w:val="18"/>
                <w:szCs w:val="18"/>
              </w:rPr>
            </w:pPr>
          </w:p>
        </w:tc>
        <w:tc>
          <w:tcPr>
            <w:vMerge w:val="restart"/>
            <w:shd w:val="clear" w:color="auto" w:fill="E6E6E6"/>
            <w:vAlign w:val="center"/>
          </w:tcPr>
          <w:p w14:paraId="015FF211">
            <w:pPr>
              <w:jc w:val="center"/>
              <w:rPr>
                <w:b/>
                <w:sz w:val="18"/>
                <w:szCs w:val="18"/>
              </w:rPr>
            </w:pPr>
            <w:r>
              <w:rPr>
                <w:b/>
                <w:sz w:val="18"/>
                <w:szCs w:val="18"/>
              </w:rPr>
              <w:t>通风方案</w:t>
            </w:r>
          </w:p>
        </w:tc>
        <w:tc>
          <w:tcPr>
            <w:vMerge w:val="restart"/>
            <w:shd w:val="clear" w:color="auto" w:fill="E6E6E6"/>
            <w:vAlign w:val="center"/>
          </w:tcPr>
          <w:p w14:paraId="684EEADF">
            <w:pPr>
              <w:jc w:val="center"/>
              <w:rPr>
                <w:b/>
                <w:sz w:val="18"/>
                <w:szCs w:val="18"/>
              </w:rPr>
            </w:pPr>
            <w:r>
              <w:rPr>
                <w:b/>
                <w:sz w:val="18"/>
                <w:szCs w:val="18"/>
              </w:rPr>
              <w:t>净化器</w:t>
            </w:r>
          </w:p>
        </w:tc>
        <w:tc>
          <w:tcPr>
            <w:vMerge w:val="restart"/>
            <w:shd w:val="clear" w:color="auto" w:fill="E6E6E6"/>
            <w:vAlign w:val="center"/>
          </w:tcPr>
          <w:p w14:paraId="46A8CB34">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5D1DD36">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BD4D821">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EF4C17F">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1ECBC164">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A97D86B">
            <w:pPr>
              <w:jc w:val="center"/>
              <w:rPr>
                <w:b/>
                <w:sz w:val="18"/>
                <w:szCs w:val="18"/>
              </w:rPr>
            </w:pPr>
            <w:r>
              <w:rPr>
                <w:b/>
                <w:sz w:val="18"/>
                <w:szCs w:val="18"/>
              </w:rPr>
              <w:t>净化率</w:t>
            </w:r>
            <w:r>
              <w:rPr>
                <w:b/>
                <w:sz w:val="18"/>
                <w:szCs w:val="18"/>
              </w:rPr>
              <w:br w:type="textWrapping"/>
            </w:r>
            <w:r>
              <w:rPr>
                <w:b/>
                <w:sz w:val="18"/>
                <w:szCs w:val="18"/>
              </w:rPr>
              <w:t>(%)</w:t>
            </w:r>
          </w:p>
        </w:tc>
      </w:tr>
      <w:tr w14:paraId="2533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CA4EE3">
            <w:pPr>
              <w:jc w:val="center"/>
              <w:rPr>
                <w:b/>
                <w:sz w:val="18"/>
                <w:szCs w:val="18"/>
              </w:rPr>
            </w:pPr>
          </w:p>
        </w:tc>
        <w:tc>
          <w:tcPr>
            <w:vMerge w:val="continue"/>
            <w:shd w:val="clear" w:color="auto" w:fill="E6E6E6"/>
            <w:vAlign w:val="center"/>
          </w:tcPr>
          <w:p w14:paraId="26A32915">
            <w:pPr>
              <w:jc w:val="center"/>
              <w:rPr>
                <w:b/>
                <w:sz w:val="18"/>
                <w:szCs w:val="18"/>
              </w:rPr>
            </w:pPr>
          </w:p>
        </w:tc>
        <w:tc>
          <w:tcPr>
            <w:vMerge w:val="continue"/>
            <w:shd w:val="clear" w:color="auto" w:fill="E6E6E6"/>
            <w:vAlign w:val="center"/>
          </w:tcPr>
          <w:p w14:paraId="2E6EB361">
            <w:pPr>
              <w:jc w:val="center"/>
              <w:rPr>
                <w:b/>
                <w:sz w:val="18"/>
                <w:szCs w:val="18"/>
              </w:rPr>
            </w:pPr>
          </w:p>
        </w:tc>
        <w:tc>
          <w:tcPr>
            <w:vMerge w:val="continue"/>
            <w:shd w:val="clear" w:color="auto" w:fill="E6E6E6"/>
            <w:vAlign w:val="center"/>
          </w:tcPr>
          <w:p w14:paraId="483546DE">
            <w:pPr>
              <w:jc w:val="center"/>
              <w:rPr>
                <w:b/>
                <w:sz w:val="18"/>
                <w:szCs w:val="18"/>
              </w:rPr>
            </w:pPr>
          </w:p>
        </w:tc>
        <w:tc>
          <w:tcPr>
            <w:vMerge w:val="continue"/>
            <w:shd w:val="clear" w:color="auto" w:fill="E6E6E6"/>
            <w:vAlign w:val="center"/>
          </w:tcPr>
          <w:p w14:paraId="1C815E0F">
            <w:pPr>
              <w:jc w:val="center"/>
              <w:rPr>
                <w:b/>
                <w:sz w:val="18"/>
                <w:szCs w:val="18"/>
              </w:rPr>
            </w:pPr>
          </w:p>
        </w:tc>
        <w:tc>
          <w:tcPr>
            <w:vMerge w:val="continue"/>
            <w:shd w:val="clear" w:color="auto" w:fill="E6E6E6"/>
            <w:vAlign w:val="center"/>
          </w:tcPr>
          <w:p w14:paraId="176DFC88">
            <w:pPr>
              <w:jc w:val="center"/>
              <w:rPr>
                <w:b/>
                <w:sz w:val="18"/>
                <w:szCs w:val="18"/>
              </w:rPr>
            </w:pPr>
          </w:p>
        </w:tc>
        <w:tc>
          <w:tcPr>
            <w:vMerge w:val="continue"/>
            <w:shd w:val="clear" w:color="auto" w:fill="E6E6E6"/>
            <w:vAlign w:val="center"/>
          </w:tcPr>
          <w:p w14:paraId="49C789CF">
            <w:pPr>
              <w:jc w:val="center"/>
              <w:rPr>
                <w:b/>
                <w:sz w:val="18"/>
                <w:szCs w:val="18"/>
              </w:rPr>
            </w:pPr>
          </w:p>
        </w:tc>
        <w:tc>
          <w:tcPr>
            <w:vMerge w:val="continue"/>
            <w:shd w:val="clear" w:color="auto" w:fill="E6E6E6"/>
            <w:vAlign w:val="center"/>
          </w:tcPr>
          <w:p w14:paraId="799F2A3B">
            <w:pPr>
              <w:jc w:val="center"/>
              <w:rPr>
                <w:b/>
                <w:sz w:val="18"/>
                <w:szCs w:val="18"/>
              </w:rPr>
            </w:pPr>
          </w:p>
        </w:tc>
        <w:tc>
          <w:tcPr>
            <w:vMerge w:val="continue"/>
            <w:shd w:val="clear" w:color="auto" w:fill="E6E6E6"/>
            <w:vAlign w:val="center"/>
          </w:tcPr>
          <w:p w14:paraId="28E46637">
            <w:pPr>
              <w:jc w:val="center"/>
              <w:rPr>
                <w:b/>
                <w:sz w:val="18"/>
                <w:szCs w:val="18"/>
              </w:rPr>
            </w:pPr>
          </w:p>
        </w:tc>
      </w:tr>
      <w:tr w14:paraId="113E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44CA0B">
            <w:pPr>
              <w:jc w:val="center"/>
              <w:rPr>
                <w:sz w:val="18"/>
                <w:szCs w:val="18"/>
              </w:rPr>
            </w:pPr>
            <w:r>
              <w:rPr>
                <w:sz w:val="18"/>
                <w:szCs w:val="18"/>
              </w:rPr>
              <w:t>2023</w:t>
            </w:r>
            <w:r>
              <w:rPr>
                <w:sz w:val="18"/>
                <w:szCs w:val="18"/>
              </w:rPr>
              <w:br w:type="textWrapping"/>
            </w:r>
            <w:r>
              <w:rPr>
                <w:sz w:val="18"/>
                <w:szCs w:val="18"/>
              </w:rPr>
              <w:t>起居室</w:t>
            </w:r>
          </w:p>
        </w:tc>
        <w:tc>
          <w:tcPr>
            <w:vAlign w:val="center"/>
          </w:tcPr>
          <w:p w14:paraId="3D3515F7">
            <w:pPr>
              <w:jc w:val="center"/>
              <w:rPr>
                <w:sz w:val="18"/>
                <w:szCs w:val="18"/>
              </w:rPr>
            </w:pPr>
            <w:r>
              <w:rPr>
                <w:sz w:val="18"/>
                <w:szCs w:val="18"/>
              </w:rPr>
              <w:t>开窗</w:t>
            </w:r>
          </w:p>
        </w:tc>
        <w:tc>
          <w:tcPr>
            <w:vAlign w:val="center"/>
          </w:tcPr>
          <w:p w14:paraId="62519C68">
            <w:pPr>
              <w:jc w:val="center"/>
              <w:rPr>
                <w:sz w:val="18"/>
                <w:szCs w:val="18"/>
              </w:rPr>
            </w:pPr>
            <w:r>
              <w:rPr>
                <w:sz w:val="18"/>
                <w:szCs w:val="18"/>
              </w:rPr>
              <w:t>有</w:t>
            </w:r>
          </w:p>
        </w:tc>
        <w:tc>
          <w:tcPr>
            <w:vAlign w:val="center"/>
          </w:tcPr>
          <w:p w14:paraId="18326D7B">
            <w:pPr>
              <w:jc w:val="center"/>
              <w:rPr>
                <w:sz w:val="18"/>
                <w:szCs w:val="18"/>
              </w:rPr>
            </w:pPr>
            <w:r>
              <w:rPr>
                <w:sz w:val="18"/>
                <w:szCs w:val="18"/>
              </w:rPr>
              <w:t>9.38</w:t>
            </w:r>
          </w:p>
        </w:tc>
        <w:tc>
          <w:tcPr>
            <w:vAlign w:val="center"/>
          </w:tcPr>
          <w:p w14:paraId="40BF6A52">
            <w:pPr>
              <w:jc w:val="center"/>
              <w:rPr>
                <w:sz w:val="18"/>
                <w:szCs w:val="18"/>
              </w:rPr>
            </w:pPr>
            <w:r>
              <w:rPr>
                <w:sz w:val="18"/>
                <w:szCs w:val="18"/>
              </w:rPr>
              <w:t>39.27</w:t>
            </w:r>
          </w:p>
        </w:tc>
        <w:tc>
          <w:tcPr>
            <w:vAlign w:val="center"/>
          </w:tcPr>
          <w:p w14:paraId="1EC5157F">
            <w:pPr>
              <w:jc w:val="center"/>
              <w:rPr>
                <w:sz w:val="18"/>
                <w:szCs w:val="18"/>
              </w:rPr>
            </w:pPr>
            <w:r>
              <w:rPr>
                <w:sz w:val="18"/>
                <w:szCs w:val="18"/>
              </w:rPr>
              <w:t>——</w:t>
            </w:r>
          </w:p>
        </w:tc>
        <w:tc>
          <w:tcPr>
            <w:vAlign w:val="center"/>
          </w:tcPr>
          <w:p w14:paraId="20FDDADD">
            <w:pPr>
              <w:jc w:val="center"/>
              <w:rPr>
                <w:sz w:val="18"/>
                <w:szCs w:val="18"/>
              </w:rPr>
            </w:pPr>
            <w:r>
              <w:rPr>
                <w:sz w:val="18"/>
                <w:szCs w:val="18"/>
              </w:rPr>
              <w:t>——</w:t>
            </w:r>
          </w:p>
        </w:tc>
        <w:tc>
          <w:tcPr>
            <w:vAlign w:val="center"/>
          </w:tcPr>
          <w:p w14:paraId="60B075FB">
            <w:pPr>
              <w:jc w:val="center"/>
              <w:rPr>
                <w:sz w:val="18"/>
                <w:szCs w:val="18"/>
              </w:rPr>
            </w:pPr>
            <w:r>
              <w:rPr>
                <w:sz w:val="18"/>
                <w:szCs w:val="18"/>
              </w:rPr>
              <w:t>——</w:t>
            </w:r>
          </w:p>
        </w:tc>
        <w:tc>
          <w:tcPr>
            <w:vAlign w:val="center"/>
          </w:tcPr>
          <w:p w14:paraId="2DC5B3B2">
            <w:pPr>
              <w:jc w:val="center"/>
              <w:rPr>
                <w:sz w:val="18"/>
                <w:szCs w:val="18"/>
              </w:rPr>
            </w:pPr>
            <w:r>
              <w:rPr>
                <w:sz w:val="18"/>
                <w:szCs w:val="18"/>
              </w:rPr>
              <w:t>——</w:t>
            </w:r>
          </w:p>
        </w:tc>
      </w:tr>
      <w:tr w14:paraId="4090E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4C53D9">
            <w:pPr>
              <w:jc w:val="center"/>
              <w:rPr>
                <w:sz w:val="18"/>
                <w:szCs w:val="18"/>
              </w:rPr>
            </w:pPr>
            <w:r>
              <w:rPr>
                <w:sz w:val="18"/>
                <w:szCs w:val="18"/>
              </w:rPr>
              <w:t>2022</w:t>
            </w:r>
            <w:r>
              <w:rPr>
                <w:sz w:val="18"/>
                <w:szCs w:val="18"/>
              </w:rPr>
              <w:br w:type="textWrapping"/>
            </w:r>
            <w:r>
              <w:rPr>
                <w:sz w:val="18"/>
                <w:szCs w:val="18"/>
              </w:rPr>
              <w:t>起居室</w:t>
            </w:r>
          </w:p>
        </w:tc>
        <w:tc>
          <w:tcPr>
            <w:vAlign w:val="center"/>
          </w:tcPr>
          <w:p w14:paraId="4B8936E3">
            <w:pPr>
              <w:jc w:val="center"/>
              <w:rPr>
                <w:sz w:val="18"/>
                <w:szCs w:val="18"/>
              </w:rPr>
            </w:pPr>
            <w:r>
              <w:rPr>
                <w:sz w:val="18"/>
                <w:szCs w:val="18"/>
              </w:rPr>
              <w:t>开窗</w:t>
            </w:r>
          </w:p>
        </w:tc>
        <w:tc>
          <w:tcPr>
            <w:vAlign w:val="center"/>
          </w:tcPr>
          <w:p w14:paraId="02AC2F6B">
            <w:pPr>
              <w:jc w:val="center"/>
              <w:rPr>
                <w:sz w:val="18"/>
                <w:szCs w:val="18"/>
              </w:rPr>
            </w:pPr>
            <w:r>
              <w:rPr>
                <w:sz w:val="18"/>
                <w:szCs w:val="18"/>
              </w:rPr>
              <w:t>有</w:t>
            </w:r>
          </w:p>
        </w:tc>
        <w:tc>
          <w:tcPr>
            <w:vAlign w:val="center"/>
          </w:tcPr>
          <w:p w14:paraId="5776817D">
            <w:pPr>
              <w:jc w:val="center"/>
              <w:rPr>
                <w:sz w:val="18"/>
                <w:szCs w:val="18"/>
              </w:rPr>
            </w:pPr>
            <w:r>
              <w:rPr>
                <w:sz w:val="18"/>
                <w:szCs w:val="18"/>
              </w:rPr>
              <w:t>9.38</w:t>
            </w:r>
          </w:p>
        </w:tc>
        <w:tc>
          <w:tcPr>
            <w:vAlign w:val="center"/>
          </w:tcPr>
          <w:p w14:paraId="1AA98F5E">
            <w:pPr>
              <w:jc w:val="center"/>
              <w:rPr>
                <w:sz w:val="18"/>
                <w:szCs w:val="18"/>
              </w:rPr>
            </w:pPr>
            <w:r>
              <w:rPr>
                <w:sz w:val="18"/>
                <w:szCs w:val="18"/>
              </w:rPr>
              <w:t>39.27</w:t>
            </w:r>
          </w:p>
        </w:tc>
        <w:tc>
          <w:tcPr>
            <w:vAlign w:val="center"/>
          </w:tcPr>
          <w:p w14:paraId="5977A856">
            <w:pPr>
              <w:jc w:val="center"/>
              <w:rPr>
                <w:sz w:val="18"/>
                <w:szCs w:val="18"/>
              </w:rPr>
            </w:pPr>
            <w:r>
              <w:rPr>
                <w:sz w:val="18"/>
                <w:szCs w:val="18"/>
              </w:rPr>
              <w:t>——</w:t>
            </w:r>
          </w:p>
        </w:tc>
        <w:tc>
          <w:tcPr>
            <w:vAlign w:val="center"/>
          </w:tcPr>
          <w:p w14:paraId="1246267E">
            <w:pPr>
              <w:jc w:val="center"/>
              <w:rPr>
                <w:sz w:val="18"/>
                <w:szCs w:val="18"/>
              </w:rPr>
            </w:pPr>
            <w:r>
              <w:rPr>
                <w:sz w:val="18"/>
                <w:szCs w:val="18"/>
              </w:rPr>
              <w:t>——</w:t>
            </w:r>
          </w:p>
        </w:tc>
        <w:tc>
          <w:tcPr>
            <w:vAlign w:val="center"/>
          </w:tcPr>
          <w:p w14:paraId="77D491B5">
            <w:pPr>
              <w:jc w:val="center"/>
              <w:rPr>
                <w:sz w:val="18"/>
                <w:szCs w:val="18"/>
              </w:rPr>
            </w:pPr>
            <w:r>
              <w:rPr>
                <w:sz w:val="18"/>
                <w:szCs w:val="18"/>
              </w:rPr>
              <w:t>——</w:t>
            </w:r>
          </w:p>
        </w:tc>
        <w:tc>
          <w:tcPr>
            <w:vAlign w:val="center"/>
          </w:tcPr>
          <w:p w14:paraId="376BC714">
            <w:pPr>
              <w:jc w:val="center"/>
              <w:rPr>
                <w:sz w:val="18"/>
                <w:szCs w:val="18"/>
              </w:rPr>
            </w:pPr>
            <w:r>
              <w:rPr>
                <w:sz w:val="18"/>
                <w:szCs w:val="18"/>
              </w:rPr>
              <w:t>——</w:t>
            </w:r>
          </w:p>
        </w:tc>
      </w:tr>
      <w:tr w14:paraId="3D4F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CBB799">
            <w:pPr>
              <w:jc w:val="center"/>
              <w:rPr>
                <w:sz w:val="18"/>
                <w:szCs w:val="18"/>
              </w:rPr>
            </w:pPr>
            <w:r>
              <w:rPr>
                <w:sz w:val="18"/>
                <w:szCs w:val="18"/>
              </w:rPr>
              <w:t>2020</w:t>
            </w:r>
            <w:r>
              <w:rPr>
                <w:sz w:val="18"/>
                <w:szCs w:val="18"/>
              </w:rPr>
              <w:br w:type="textWrapping"/>
            </w:r>
            <w:r>
              <w:rPr>
                <w:sz w:val="18"/>
                <w:szCs w:val="18"/>
              </w:rPr>
              <w:t>厨房</w:t>
            </w:r>
          </w:p>
        </w:tc>
        <w:tc>
          <w:tcPr>
            <w:vAlign w:val="center"/>
          </w:tcPr>
          <w:p w14:paraId="614D26D8">
            <w:pPr>
              <w:jc w:val="center"/>
              <w:rPr>
                <w:sz w:val="18"/>
                <w:szCs w:val="18"/>
              </w:rPr>
            </w:pPr>
            <w:r>
              <w:rPr>
                <w:sz w:val="18"/>
                <w:szCs w:val="18"/>
              </w:rPr>
              <w:t>开窗</w:t>
            </w:r>
          </w:p>
        </w:tc>
        <w:tc>
          <w:tcPr>
            <w:vAlign w:val="center"/>
          </w:tcPr>
          <w:p w14:paraId="3E66439D">
            <w:pPr>
              <w:jc w:val="center"/>
              <w:rPr>
                <w:sz w:val="18"/>
                <w:szCs w:val="18"/>
              </w:rPr>
            </w:pPr>
            <w:r>
              <w:rPr>
                <w:sz w:val="18"/>
                <w:szCs w:val="18"/>
              </w:rPr>
              <w:t>有</w:t>
            </w:r>
          </w:p>
        </w:tc>
        <w:tc>
          <w:tcPr>
            <w:vAlign w:val="center"/>
          </w:tcPr>
          <w:p w14:paraId="54351879">
            <w:pPr>
              <w:jc w:val="center"/>
              <w:rPr>
                <w:sz w:val="18"/>
                <w:szCs w:val="18"/>
              </w:rPr>
            </w:pPr>
            <w:r>
              <w:rPr>
                <w:sz w:val="18"/>
                <w:szCs w:val="18"/>
              </w:rPr>
              <w:t>9.37</w:t>
            </w:r>
          </w:p>
        </w:tc>
        <w:tc>
          <w:tcPr>
            <w:vAlign w:val="center"/>
          </w:tcPr>
          <w:p w14:paraId="507D95B9">
            <w:pPr>
              <w:jc w:val="center"/>
              <w:rPr>
                <w:sz w:val="18"/>
                <w:szCs w:val="18"/>
              </w:rPr>
            </w:pPr>
            <w:r>
              <w:rPr>
                <w:sz w:val="18"/>
                <w:szCs w:val="18"/>
              </w:rPr>
              <w:t>48.45</w:t>
            </w:r>
          </w:p>
        </w:tc>
        <w:tc>
          <w:tcPr>
            <w:vAlign w:val="center"/>
          </w:tcPr>
          <w:p w14:paraId="3833FAC6">
            <w:pPr>
              <w:jc w:val="center"/>
              <w:rPr>
                <w:sz w:val="18"/>
                <w:szCs w:val="18"/>
              </w:rPr>
            </w:pPr>
            <w:r>
              <w:rPr>
                <w:sz w:val="18"/>
                <w:szCs w:val="18"/>
              </w:rPr>
              <w:t>——</w:t>
            </w:r>
          </w:p>
        </w:tc>
        <w:tc>
          <w:tcPr>
            <w:vAlign w:val="center"/>
          </w:tcPr>
          <w:p w14:paraId="097385FF">
            <w:pPr>
              <w:jc w:val="center"/>
              <w:rPr>
                <w:sz w:val="18"/>
                <w:szCs w:val="18"/>
              </w:rPr>
            </w:pPr>
            <w:r>
              <w:rPr>
                <w:sz w:val="18"/>
                <w:szCs w:val="18"/>
              </w:rPr>
              <w:t>——</w:t>
            </w:r>
          </w:p>
        </w:tc>
        <w:tc>
          <w:tcPr>
            <w:vAlign w:val="center"/>
          </w:tcPr>
          <w:p w14:paraId="079D5C08">
            <w:pPr>
              <w:jc w:val="center"/>
              <w:rPr>
                <w:sz w:val="18"/>
                <w:szCs w:val="18"/>
              </w:rPr>
            </w:pPr>
            <w:r>
              <w:rPr>
                <w:sz w:val="18"/>
                <w:szCs w:val="18"/>
              </w:rPr>
              <w:t>——</w:t>
            </w:r>
          </w:p>
        </w:tc>
        <w:tc>
          <w:tcPr>
            <w:vAlign w:val="center"/>
          </w:tcPr>
          <w:p w14:paraId="26F913B4">
            <w:pPr>
              <w:jc w:val="center"/>
              <w:rPr>
                <w:sz w:val="18"/>
                <w:szCs w:val="18"/>
              </w:rPr>
            </w:pPr>
            <w:r>
              <w:rPr>
                <w:sz w:val="18"/>
                <w:szCs w:val="18"/>
              </w:rPr>
              <w:t>——</w:t>
            </w:r>
          </w:p>
        </w:tc>
      </w:tr>
      <w:tr w14:paraId="2996A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31C8F">
            <w:pPr>
              <w:jc w:val="center"/>
              <w:rPr>
                <w:sz w:val="18"/>
                <w:szCs w:val="18"/>
              </w:rPr>
            </w:pPr>
            <w:r>
              <w:rPr>
                <w:sz w:val="18"/>
                <w:szCs w:val="18"/>
              </w:rPr>
              <w:t>2021</w:t>
            </w:r>
            <w:r>
              <w:rPr>
                <w:sz w:val="18"/>
                <w:szCs w:val="18"/>
              </w:rPr>
              <w:br w:type="textWrapping"/>
            </w:r>
            <w:r>
              <w:rPr>
                <w:sz w:val="18"/>
                <w:szCs w:val="18"/>
              </w:rPr>
              <w:t>厨房</w:t>
            </w:r>
          </w:p>
        </w:tc>
        <w:tc>
          <w:tcPr>
            <w:vAlign w:val="center"/>
          </w:tcPr>
          <w:p w14:paraId="18F06861">
            <w:pPr>
              <w:jc w:val="center"/>
              <w:rPr>
                <w:sz w:val="18"/>
                <w:szCs w:val="18"/>
              </w:rPr>
            </w:pPr>
            <w:r>
              <w:rPr>
                <w:sz w:val="18"/>
                <w:szCs w:val="18"/>
              </w:rPr>
              <w:t>开窗</w:t>
            </w:r>
          </w:p>
        </w:tc>
        <w:tc>
          <w:tcPr>
            <w:vAlign w:val="center"/>
          </w:tcPr>
          <w:p w14:paraId="6669517F">
            <w:pPr>
              <w:jc w:val="center"/>
              <w:rPr>
                <w:sz w:val="18"/>
                <w:szCs w:val="18"/>
              </w:rPr>
            </w:pPr>
            <w:r>
              <w:rPr>
                <w:sz w:val="18"/>
                <w:szCs w:val="18"/>
              </w:rPr>
              <w:t>有</w:t>
            </w:r>
          </w:p>
        </w:tc>
        <w:tc>
          <w:tcPr>
            <w:vAlign w:val="center"/>
          </w:tcPr>
          <w:p w14:paraId="181169E3">
            <w:pPr>
              <w:jc w:val="center"/>
              <w:rPr>
                <w:sz w:val="18"/>
                <w:szCs w:val="18"/>
              </w:rPr>
            </w:pPr>
            <w:r>
              <w:rPr>
                <w:sz w:val="18"/>
                <w:szCs w:val="18"/>
              </w:rPr>
              <w:t>9.37</w:t>
            </w:r>
          </w:p>
        </w:tc>
        <w:tc>
          <w:tcPr>
            <w:vAlign w:val="center"/>
          </w:tcPr>
          <w:p w14:paraId="0D8E318E">
            <w:pPr>
              <w:jc w:val="center"/>
              <w:rPr>
                <w:sz w:val="18"/>
                <w:szCs w:val="18"/>
              </w:rPr>
            </w:pPr>
            <w:r>
              <w:rPr>
                <w:sz w:val="18"/>
                <w:szCs w:val="18"/>
              </w:rPr>
              <w:t>48.45</w:t>
            </w:r>
          </w:p>
        </w:tc>
        <w:tc>
          <w:tcPr>
            <w:vAlign w:val="center"/>
          </w:tcPr>
          <w:p w14:paraId="5EC11708">
            <w:pPr>
              <w:jc w:val="center"/>
              <w:rPr>
                <w:sz w:val="18"/>
                <w:szCs w:val="18"/>
              </w:rPr>
            </w:pPr>
            <w:r>
              <w:rPr>
                <w:sz w:val="18"/>
                <w:szCs w:val="18"/>
              </w:rPr>
              <w:t>——</w:t>
            </w:r>
          </w:p>
        </w:tc>
        <w:tc>
          <w:tcPr>
            <w:vAlign w:val="center"/>
          </w:tcPr>
          <w:p w14:paraId="2AFA8CFC">
            <w:pPr>
              <w:jc w:val="center"/>
              <w:rPr>
                <w:sz w:val="18"/>
                <w:szCs w:val="18"/>
              </w:rPr>
            </w:pPr>
            <w:r>
              <w:rPr>
                <w:sz w:val="18"/>
                <w:szCs w:val="18"/>
              </w:rPr>
              <w:t>——</w:t>
            </w:r>
          </w:p>
        </w:tc>
        <w:tc>
          <w:tcPr>
            <w:vAlign w:val="center"/>
          </w:tcPr>
          <w:p w14:paraId="069654B7">
            <w:pPr>
              <w:jc w:val="center"/>
              <w:rPr>
                <w:sz w:val="18"/>
                <w:szCs w:val="18"/>
              </w:rPr>
            </w:pPr>
            <w:r>
              <w:rPr>
                <w:sz w:val="18"/>
                <w:szCs w:val="18"/>
              </w:rPr>
              <w:t>——</w:t>
            </w:r>
          </w:p>
        </w:tc>
        <w:tc>
          <w:tcPr>
            <w:vAlign w:val="center"/>
          </w:tcPr>
          <w:p w14:paraId="78C82F55">
            <w:pPr>
              <w:jc w:val="center"/>
              <w:rPr>
                <w:sz w:val="18"/>
                <w:szCs w:val="18"/>
              </w:rPr>
            </w:pPr>
            <w:r>
              <w:rPr>
                <w:sz w:val="18"/>
                <w:szCs w:val="18"/>
              </w:rPr>
              <w:t>——</w:t>
            </w:r>
          </w:p>
        </w:tc>
      </w:tr>
      <w:tr w14:paraId="673F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8FBDAB">
            <w:pPr>
              <w:jc w:val="center"/>
              <w:rPr>
                <w:sz w:val="18"/>
                <w:szCs w:val="18"/>
              </w:rPr>
            </w:pPr>
            <w:r>
              <w:rPr>
                <w:sz w:val="18"/>
                <w:szCs w:val="18"/>
              </w:rPr>
              <w:t>2019</w:t>
            </w:r>
            <w:r>
              <w:rPr>
                <w:sz w:val="18"/>
                <w:szCs w:val="18"/>
              </w:rPr>
              <w:br w:type="textWrapping"/>
            </w:r>
            <w:r>
              <w:rPr>
                <w:sz w:val="18"/>
                <w:szCs w:val="18"/>
              </w:rPr>
              <w:t>厨房</w:t>
            </w:r>
          </w:p>
        </w:tc>
        <w:tc>
          <w:tcPr>
            <w:vAlign w:val="center"/>
          </w:tcPr>
          <w:p w14:paraId="411D2258">
            <w:pPr>
              <w:jc w:val="center"/>
              <w:rPr>
                <w:sz w:val="18"/>
                <w:szCs w:val="18"/>
              </w:rPr>
            </w:pPr>
            <w:r>
              <w:rPr>
                <w:sz w:val="18"/>
                <w:szCs w:val="18"/>
              </w:rPr>
              <w:t>开窗</w:t>
            </w:r>
          </w:p>
        </w:tc>
        <w:tc>
          <w:tcPr>
            <w:vAlign w:val="center"/>
          </w:tcPr>
          <w:p w14:paraId="4043E9DA">
            <w:pPr>
              <w:jc w:val="center"/>
              <w:rPr>
                <w:sz w:val="18"/>
                <w:szCs w:val="18"/>
              </w:rPr>
            </w:pPr>
            <w:r>
              <w:rPr>
                <w:sz w:val="18"/>
                <w:szCs w:val="18"/>
              </w:rPr>
              <w:t>有</w:t>
            </w:r>
          </w:p>
        </w:tc>
        <w:tc>
          <w:tcPr>
            <w:vAlign w:val="center"/>
          </w:tcPr>
          <w:p w14:paraId="4F2A5B40">
            <w:pPr>
              <w:jc w:val="center"/>
              <w:rPr>
                <w:sz w:val="18"/>
                <w:szCs w:val="18"/>
              </w:rPr>
            </w:pPr>
            <w:r>
              <w:rPr>
                <w:sz w:val="18"/>
                <w:szCs w:val="18"/>
              </w:rPr>
              <w:t>9.11</w:t>
            </w:r>
          </w:p>
        </w:tc>
        <w:tc>
          <w:tcPr>
            <w:vAlign w:val="center"/>
          </w:tcPr>
          <w:p w14:paraId="359CFEC6">
            <w:pPr>
              <w:jc w:val="center"/>
              <w:rPr>
                <w:sz w:val="18"/>
                <w:szCs w:val="18"/>
              </w:rPr>
            </w:pPr>
            <w:r>
              <w:rPr>
                <w:sz w:val="18"/>
                <w:szCs w:val="18"/>
              </w:rPr>
              <w:t>47.14</w:t>
            </w:r>
          </w:p>
        </w:tc>
        <w:tc>
          <w:tcPr>
            <w:vAlign w:val="center"/>
          </w:tcPr>
          <w:p w14:paraId="4875C8C1">
            <w:pPr>
              <w:jc w:val="center"/>
              <w:rPr>
                <w:sz w:val="18"/>
                <w:szCs w:val="18"/>
              </w:rPr>
            </w:pPr>
            <w:r>
              <w:rPr>
                <w:sz w:val="18"/>
                <w:szCs w:val="18"/>
              </w:rPr>
              <w:t>——</w:t>
            </w:r>
          </w:p>
        </w:tc>
        <w:tc>
          <w:tcPr>
            <w:vAlign w:val="center"/>
          </w:tcPr>
          <w:p w14:paraId="5036BB2C">
            <w:pPr>
              <w:jc w:val="center"/>
              <w:rPr>
                <w:sz w:val="18"/>
                <w:szCs w:val="18"/>
              </w:rPr>
            </w:pPr>
            <w:r>
              <w:rPr>
                <w:sz w:val="18"/>
                <w:szCs w:val="18"/>
              </w:rPr>
              <w:t>——</w:t>
            </w:r>
          </w:p>
        </w:tc>
        <w:tc>
          <w:tcPr>
            <w:vAlign w:val="center"/>
          </w:tcPr>
          <w:p w14:paraId="54CC6212">
            <w:pPr>
              <w:jc w:val="center"/>
              <w:rPr>
                <w:sz w:val="18"/>
                <w:szCs w:val="18"/>
              </w:rPr>
            </w:pPr>
            <w:r>
              <w:rPr>
                <w:sz w:val="18"/>
                <w:szCs w:val="18"/>
              </w:rPr>
              <w:t>——</w:t>
            </w:r>
          </w:p>
        </w:tc>
        <w:tc>
          <w:tcPr>
            <w:vAlign w:val="center"/>
          </w:tcPr>
          <w:p w14:paraId="6B9EDC78">
            <w:pPr>
              <w:jc w:val="center"/>
              <w:rPr>
                <w:sz w:val="18"/>
                <w:szCs w:val="18"/>
              </w:rPr>
            </w:pPr>
            <w:r>
              <w:rPr>
                <w:sz w:val="18"/>
                <w:szCs w:val="18"/>
              </w:rPr>
              <w:t>——</w:t>
            </w:r>
          </w:p>
        </w:tc>
      </w:tr>
      <w:tr w14:paraId="061E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66199F">
            <w:pPr>
              <w:jc w:val="center"/>
              <w:rPr>
                <w:sz w:val="18"/>
                <w:szCs w:val="18"/>
              </w:rPr>
            </w:pPr>
            <w:r>
              <w:rPr>
                <w:sz w:val="18"/>
                <w:szCs w:val="18"/>
              </w:rPr>
              <w:t>2018</w:t>
            </w:r>
            <w:r>
              <w:rPr>
                <w:sz w:val="18"/>
                <w:szCs w:val="18"/>
              </w:rPr>
              <w:br w:type="textWrapping"/>
            </w:r>
            <w:r>
              <w:rPr>
                <w:sz w:val="18"/>
                <w:szCs w:val="18"/>
              </w:rPr>
              <w:t>厨房</w:t>
            </w:r>
          </w:p>
        </w:tc>
        <w:tc>
          <w:tcPr>
            <w:vAlign w:val="center"/>
          </w:tcPr>
          <w:p w14:paraId="76F707FC">
            <w:pPr>
              <w:jc w:val="center"/>
              <w:rPr>
                <w:sz w:val="18"/>
                <w:szCs w:val="18"/>
              </w:rPr>
            </w:pPr>
            <w:r>
              <w:rPr>
                <w:sz w:val="18"/>
                <w:szCs w:val="18"/>
              </w:rPr>
              <w:t>开窗</w:t>
            </w:r>
          </w:p>
        </w:tc>
        <w:tc>
          <w:tcPr>
            <w:vAlign w:val="center"/>
          </w:tcPr>
          <w:p w14:paraId="057A6A0D">
            <w:pPr>
              <w:jc w:val="center"/>
              <w:rPr>
                <w:sz w:val="18"/>
                <w:szCs w:val="18"/>
              </w:rPr>
            </w:pPr>
            <w:r>
              <w:rPr>
                <w:sz w:val="18"/>
                <w:szCs w:val="18"/>
              </w:rPr>
              <w:t>有</w:t>
            </w:r>
          </w:p>
        </w:tc>
        <w:tc>
          <w:tcPr>
            <w:vAlign w:val="center"/>
          </w:tcPr>
          <w:p w14:paraId="0F3943F7">
            <w:pPr>
              <w:jc w:val="center"/>
              <w:rPr>
                <w:sz w:val="18"/>
                <w:szCs w:val="18"/>
              </w:rPr>
            </w:pPr>
            <w:r>
              <w:rPr>
                <w:sz w:val="18"/>
                <w:szCs w:val="18"/>
              </w:rPr>
              <w:t>9.11</w:t>
            </w:r>
          </w:p>
        </w:tc>
        <w:tc>
          <w:tcPr>
            <w:vAlign w:val="center"/>
          </w:tcPr>
          <w:p w14:paraId="2D2E061D">
            <w:pPr>
              <w:jc w:val="center"/>
              <w:rPr>
                <w:sz w:val="18"/>
                <w:szCs w:val="18"/>
              </w:rPr>
            </w:pPr>
            <w:r>
              <w:rPr>
                <w:sz w:val="18"/>
                <w:szCs w:val="18"/>
              </w:rPr>
              <w:t>47.14</w:t>
            </w:r>
          </w:p>
        </w:tc>
        <w:tc>
          <w:tcPr>
            <w:vAlign w:val="center"/>
          </w:tcPr>
          <w:p w14:paraId="75064670">
            <w:pPr>
              <w:jc w:val="center"/>
              <w:rPr>
                <w:sz w:val="18"/>
                <w:szCs w:val="18"/>
              </w:rPr>
            </w:pPr>
            <w:r>
              <w:rPr>
                <w:sz w:val="18"/>
                <w:szCs w:val="18"/>
              </w:rPr>
              <w:t>——</w:t>
            </w:r>
          </w:p>
        </w:tc>
        <w:tc>
          <w:tcPr>
            <w:vAlign w:val="center"/>
          </w:tcPr>
          <w:p w14:paraId="7DA0CEC0">
            <w:pPr>
              <w:jc w:val="center"/>
              <w:rPr>
                <w:sz w:val="18"/>
                <w:szCs w:val="18"/>
              </w:rPr>
            </w:pPr>
            <w:r>
              <w:rPr>
                <w:sz w:val="18"/>
                <w:szCs w:val="18"/>
              </w:rPr>
              <w:t>——</w:t>
            </w:r>
          </w:p>
        </w:tc>
        <w:tc>
          <w:tcPr>
            <w:vAlign w:val="center"/>
          </w:tcPr>
          <w:p w14:paraId="3E2DEA08">
            <w:pPr>
              <w:jc w:val="center"/>
              <w:rPr>
                <w:sz w:val="18"/>
                <w:szCs w:val="18"/>
              </w:rPr>
            </w:pPr>
            <w:r>
              <w:rPr>
                <w:sz w:val="18"/>
                <w:szCs w:val="18"/>
              </w:rPr>
              <w:t>——</w:t>
            </w:r>
          </w:p>
        </w:tc>
        <w:tc>
          <w:tcPr>
            <w:vAlign w:val="center"/>
          </w:tcPr>
          <w:p w14:paraId="0CECD102">
            <w:pPr>
              <w:jc w:val="center"/>
              <w:rPr>
                <w:sz w:val="18"/>
                <w:szCs w:val="18"/>
              </w:rPr>
            </w:pPr>
            <w:r>
              <w:rPr>
                <w:sz w:val="18"/>
                <w:szCs w:val="18"/>
              </w:rPr>
              <w:t>——</w:t>
            </w:r>
          </w:p>
        </w:tc>
      </w:tr>
      <w:tr w14:paraId="1CBE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F885A8">
            <w:pPr>
              <w:jc w:val="center"/>
              <w:rPr>
                <w:sz w:val="18"/>
                <w:szCs w:val="18"/>
              </w:rPr>
            </w:pPr>
            <w:r>
              <w:rPr>
                <w:sz w:val="18"/>
                <w:szCs w:val="18"/>
              </w:rPr>
              <w:t>2015</w:t>
            </w:r>
            <w:r>
              <w:rPr>
                <w:sz w:val="18"/>
                <w:szCs w:val="18"/>
              </w:rPr>
              <w:br w:type="textWrapping"/>
            </w:r>
            <w:r>
              <w:rPr>
                <w:sz w:val="18"/>
                <w:szCs w:val="18"/>
              </w:rPr>
              <w:t>卧室</w:t>
            </w:r>
          </w:p>
        </w:tc>
        <w:tc>
          <w:tcPr>
            <w:vAlign w:val="center"/>
          </w:tcPr>
          <w:p w14:paraId="0E0D4537">
            <w:pPr>
              <w:jc w:val="center"/>
              <w:rPr>
                <w:sz w:val="18"/>
                <w:szCs w:val="18"/>
              </w:rPr>
            </w:pPr>
            <w:r>
              <w:rPr>
                <w:sz w:val="18"/>
                <w:szCs w:val="18"/>
              </w:rPr>
              <w:t>开窗</w:t>
            </w:r>
          </w:p>
        </w:tc>
        <w:tc>
          <w:tcPr>
            <w:vAlign w:val="center"/>
          </w:tcPr>
          <w:p w14:paraId="7FDF5E87">
            <w:pPr>
              <w:jc w:val="center"/>
              <w:rPr>
                <w:sz w:val="18"/>
                <w:szCs w:val="18"/>
              </w:rPr>
            </w:pPr>
            <w:r>
              <w:rPr>
                <w:sz w:val="18"/>
                <w:szCs w:val="18"/>
              </w:rPr>
              <w:t>有</w:t>
            </w:r>
          </w:p>
        </w:tc>
        <w:tc>
          <w:tcPr>
            <w:vAlign w:val="center"/>
          </w:tcPr>
          <w:p w14:paraId="04CCEF9E">
            <w:pPr>
              <w:jc w:val="center"/>
              <w:rPr>
                <w:sz w:val="18"/>
                <w:szCs w:val="18"/>
              </w:rPr>
            </w:pPr>
            <w:r>
              <w:rPr>
                <w:sz w:val="18"/>
                <w:szCs w:val="18"/>
              </w:rPr>
              <w:t>16.25</w:t>
            </w:r>
          </w:p>
        </w:tc>
        <w:tc>
          <w:tcPr>
            <w:vAlign w:val="center"/>
          </w:tcPr>
          <w:p w14:paraId="0A989E0E">
            <w:pPr>
              <w:jc w:val="center"/>
              <w:rPr>
                <w:sz w:val="18"/>
                <w:szCs w:val="18"/>
              </w:rPr>
            </w:pPr>
            <w:r>
              <w:rPr>
                <w:sz w:val="18"/>
                <w:szCs w:val="18"/>
              </w:rPr>
              <w:t>84.03</w:t>
            </w:r>
          </w:p>
        </w:tc>
        <w:tc>
          <w:tcPr>
            <w:vAlign w:val="center"/>
          </w:tcPr>
          <w:p w14:paraId="1BAFC781">
            <w:pPr>
              <w:jc w:val="center"/>
              <w:rPr>
                <w:sz w:val="18"/>
                <w:szCs w:val="18"/>
              </w:rPr>
            </w:pPr>
            <w:r>
              <w:rPr>
                <w:sz w:val="18"/>
                <w:szCs w:val="18"/>
              </w:rPr>
              <w:t>——</w:t>
            </w:r>
          </w:p>
        </w:tc>
        <w:tc>
          <w:tcPr>
            <w:vAlign w:val="center"/>
          </w:tcPr>
          <w:p w14:paraId="6AFAC583">
            <w:pPr>
              <w:jc w:val="center"/>
              <w:rPr>
                <w:sz w:val="18"/>
                <w:szCs w:val="18"/>
              </w:rPr>
            </w:pPr>
            <w:r>
              <w:rPr>
                <w:sz w:val="18"/>
                <w:szCs w:val="18"/>
              </w:rPr>
              <w:t>——</w:t>
            </w:r>
          </w:p>
        </w:tc>
        <w:tc>
          <w:tcPr>
            <w:vAlign w:val="center"/>
          </w:tcPr>
          <w:p w14:paraId="41A315EF">
            <w:pPr>
              <w:jc w:val="center"/>
              <w:rPr>
                <w:sz w:val="18"/>
                <w:szCs w:val="18"/>
              </w:rPr>
            </w:pPr>
            <w:r>
              <w:rPr>
                <w:sz w:val="18"/>
                <w:szCs w:val="18"/>
              </w:rPr>
              <w:t>——</w:t>
            </w:r>
          </w:p>
        </w:tc>
        <w:tc>
          <w:tcPr>
            <w:vAlign w:val="center"/>
          </w:tcPr>
          <w:p w14:paraId="61C7AC8F">
            <w:pPr>
              <w:jc w:val="center"/>
              <w:rPr>
                <w:sz w:val="18"/>
                <w:szCs w:val="18"/>
              </w:rPr>
            </w:pPr>
            <w:r>
              <w:rPr>
                <w:sz w:val="18"/>
                <w:szCs w:val="18"/>
              </w:rPr>
              <w:t>——</w:t>
            </w:r>
          </w:p>
        </w:tc>
      </w:tr>
      <w:tr w14:paraId="04D86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2E863F">
            <w:pPr>
              <w:jc w:val="center"/>
              <w:rPr>
                <w:sz w:val="18"/>
                <w:szCs w:val="18"/>
              </w:rPr>
            </w:pPr>
            <w:r>
              <w:rPr>
                <w:sz w:val="18"/>
                <w:szCs w:val="18"/>
              </w:rPr>
              <w:t>2014</w:t>
            </w:r>
            <w:r>
              <w:rPr>
                <w:sz w:val="18"/>
                <w:szCs w:val="18"/>
              </w:rPr>
              <w:br w:type="textWrapping"/>
            </w:r>
            <w:r>
              <w:rPr>
                <w:sz w:val="18"/>
                <w:szCs w:val="18"/>
              </w:rPr>
              <w:t>卧室</w:t>
            </w:r>
          </w:p>
        </w:tc>
        <w:tc>
          <w:tcPr>
            <w:vAlign w:val="center"/>
          </w:tcPr>
          <w:p w14:paraId="545CFC2B">
            <w:pPr>
              <w:jc w:val="center"/>
              <w:rPr>
                <w:sz w:val="18"/>
                <w:szCs w:val="18"/>
              </w:rPr>
            </w:pPr>
            <w:r>
              <w:rPr>
                <w:sz w:val="18"/>
                <w:szCs w:val="18"/>
              </w:rPr>
              <w:t>开窗</w:t>
            </w:r>
          </w:p>
        </w:tc>
        <w:tc>
          <w:tcPr>
            <w:vAlign w:val="center"/>
          </w:tcPr>
          <w:p w14:paraId="131A03D0">
            <w:pPr>
              <w:jc w:val="center"/>
              <w:rPr>
                <w:sz w:val="18"/>
                <w:szCs w:val="18"/>
              </w:rPr>
            </w:pPr>
            <w:r>
              <w:rPr>
                <w:sz w:val="18"/>
                <w:szCs w:val="18"/>
              </w:rPr>
              <w:t>有</w:t>
            </w:r>
          </w:p>
        </w:tc>
        <w:tc>
          <w:tcPr>
            <w:vAlign w:val="center"/>
          </w:tcPr>
          <w:p w14:paraId="219FCDA7">
            <w:pPr>
              <w:jc w:val="center"/>
              <w:rPr>
                <w:sz w:val="18"/>
                <w:szCs w:val="18"/>
              </w:rPr>
            </w:pPr>
            <w:r>
              <w:rPr>
                <w:sz w:val="18"/>
                <w:szCs w:val="18"/>
              </w:rPr>
              <w:t>16.25</w:t>
            </w:r>
          </w:p>
        </w:tc>
        <w:tc>
          <w:tcPr>
            <w:vAlign w:val="center"/>
          </w:tcPr>
          <w:p w14:paraId="324E13A1">
            <w:pPr>
              <w:jc w:val="center"/>
              <w:rPr>
                <w:sz w:val="18"/>
                <w:szCs w:val="18"/>
              </w:rPr>
            </w:pPr>
            <w:r>
              <w:rPr>
                <w:sz w:val="18"/>
                <w:szCs w:val="18"/>
              </w:rPr>
              <w:t>84.03</w:t>
            </w:r>
          </w:p>
        </w:tc>
        <w:tc>
          <w:tcPr>
            <w:vAlign w:val="center"/>
          </w:tcPr>
          <w:p w14:paraId="593ADAF4">
            <w:pPr>
              <w:jc w:val="center"/>
              <w:rPr>
                <w:sz w:val="18"/>
                <w:szCs w:val="18"/>
              </w:rPr>
            </w:pPr>
            <w:r>
              <w:rPr>
                <w:sz w:val="18"/>
                <w:szCs w:val="18"/>
              </w:rPr>
              <w:t>——</w:t>
            </w:r>
          </w:p>
        </w:tc>
        <w:tc>
          <w:tcPr>
            <w:vAlign w:val="center"/>
          </w:tcPr>
          <w:p w14:paraId="60CFFC64">
            <w:pPr>
              <w:jc w:val="center"/>
              <w:rPr>
                <w:sz w:val="18"/>
                <w:szCs w:val="18"/>
              </w:rPr>
            </w:pPr>
            <w:r>
              <w:rPr>
                <w:sz w:val="18"/>
                <w:szCs w:val="18"/>
              </w:rPr>
              <w:t>——</w:t>
            </w:r>
          </w:p>
        </w:tc>
        <w:tc>
          <w:tcPr>
            <w:vAlign w:val="center"/>
          </w:tcPr>
          <w:p w14:paraId="277D4DCC">
            <w:pPr>
              <w:jc w:val="center"/>
              <w:rPr>
                <w:sz w:val="18"/>
                <w:szCs w:val="18"/>
              </w:rPr>
            </w:pPr>
            <w:r>
              <w:rPr>
                <w:sz w:val="18"/>
                <w:szCs w:val="18"/>
              </w:rPr>
              <w:t>——</w:t>
            </w:r>
          </w:p>
        </w:tc>
        <w:tc>
          <w:tcPr>
            <w:vAlign w:val="center"/>
          </w:tcPr>
          <w:p w14:paraId="00924F6F">
            <w:pPr>
              <w:jc w:val="center"/>
              <w:rPr>
                <w:sz w:val="18"/>
                <w:szCs w:val="18"/>
              </w:rPr>
            </w:pPr>
            <w:r>
              <w:rPr>
                <w:sz w:val="18"/>
                <w:szCs w:val="18"/>
              </w:rPr>
              <w:t>——</w:t>
            </w:r>
          </w:p>
        </w:tc>
      </w:tr>
      <w:tr w14:paraId="04EAF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A18857">
            <w:pPr>
              <w:jc w:val="center"/>
              <w:rPr>
                <w:sz w:val="18"/>
                <w:szCs w:val="18"/>
              </w:rPr>
            </w:pPr>
            <w:r>
              <w:rPr>
                <w:sz w:val="18"/>
                <w:szCs w:val="18"/>
              </w:rPr>
              <w:t>2013</w:t>
            </w:r>
            <w:r>
              <w:rPr>
                <w:sz w:val="18"/>
                <w:szCs w:val="18"/>
              </w:rPr>
              <w:br w:type="textWrapping"/>
            </w:r>
            <w:r>
              <w:rPr>
                <w:sz w:val="18"/>
                <w:szCs w:val="18"/>
              </w:rPr>
              <w:t>卧室</w:t>
            </w:r>
          </w:p>
        </w:tc>
        <w:tc>
          <w:tcPr>
            <w:vAlign w:val="center"/>
          </w:tcPr>
          <w:p w14:paraId="47BB3CBC">
            <w:pPr>
              <w:jc w:val="center"/>
              <w:rPr>
                <w:sz w:val="18"/>
                <w:szCs w:val="18"/>
              </w:rPr>
            </w:pPr>
            <w:r>
              <w:rPr>
                <w:sz w:val="18"/>
                <w:szCs w:val="18"/>
              </w:rPr>
              <w:t>开窗</w:t>
            </w:r>
          </w:p>
        </w:tc>
        <w:tc>
          <w:tcPr>
            <w:vAlign w:val="center"/>
          </w:tcPr>
          <w:p w14:paraId="64D16FCE">
            <w:pPr>
              <w:jc w:val="center"/>
              <w:rPr>
                <w:sz w:val="18"/>
                <w:szCs w:val="18"/>
              </w:rPr>
            </w:pPr>
            <w:r>
              <w:rPr>
                <w:sz w:val="18"/>
                <w:szCs w:val="18"/>
              </w:rPr>
              <w:t>有</w:t>
            </w:r>
          </w:p>
        </w:tc>
        <w:tc>
          <w:tcPr>
            <w:vAlign w:val="center"/>
          </w:tcPr>
          <w:p w14:paraId="13C29FCB">
            <w:pPr>
              <w:jc w:val="center"/>
              <w:rPr>
                <w:sz w:val="18"/>
                <w:szCs w:val="18"/>
              </w:rPr>
            </w:pPr>
            <w:r>
              <w:rPr>
                <w:sz w:val="18"/>
                <w:szCs w:val="18"/>
              </w:rPr>
              <w:t>16.54</w:t>
            </w:r>
          </w:p>
        </w:tc>
        <w:tc>
          <w:tcPr>
            <w:vAlign w:val="center"/>
          </w:tcPr>
          <w:p w14:paraId="71BC9C49">
            <w:pPr>
              <w:jc w:val="center"/>
              <w:rPr>
                <w:sz w:val="18"/>
                <w:szCs w:val="18"/>
              </w:rPr>
            </w:pPr>
            <w:r>
              <w:rPr>
                <w:sz w:val="18"/>
                <w:szCs w:val="18"/>
              </w:rPr>
              <w:t>85.54</w:t>
            </w:r>
          </w:p>
        </w:tc>
        <w:tc>
          <w:tcPr>
            <w:vAlign w:val="center"/>
          </w:tcPr>
          <w:p w14:paraId="41A6BF59">
            <w:pPr>
              <w:jc w:val="center"/>
              <w:rPr>
                <w:sz w:val="18"/>
                <w:szCs w:val="18"/>
              </w:rPr>
            </w:pPr>
            <w:r>
              <w:rPr>
                <w:sz w:val="18"/>
                <w:szCs w:val="18"/>
              </w:rPr>
              <w:t>——</w:t>
            </w:r>
          </w:p>
        </w:tc>
        <w:tc>
          <w:tcPr>
            <w:vAlign w:val="center"/>
          </w:tcPr>
          <w:p w14:paraId="69F5AE10">
            <w:pPr>
              <w:jc w:val="center"/>
              <w:rPr>
                <w:sz w:val="18"/>
                <w:szCs w:val="18"/>
              </w:rPr>
            </w:pPr>
            <w:r>
              <w:rPr>
                <w:sz w:val="18"/>
                <w:szCs w:val="18"/>
              </w:rPr>
              <w:t>——</w:t>
            </w:r>
          </w:p>
        </w:tc>
        <w:tc>
          <w:tcPr>
            <w:vAlign w:val="center"/>
          </w:tcPr>
          <w:p w14:paraId="459D33C8">
            <w:pPr>
              <w:jc w:val="center"/>
              <w:rPr>
                <w:sz w:val="18"/>
                <w:szCs w:val="18"/>
              </w:rPr>
            </w:pPr>
            <w:r>
              <w:rPr>
                <w:sz w:val="18"/>
                <w:szCs w:val="18"/>
              </w:rPr>
              <w:t>——</w:t>
            </w:r>
          </w:p>
        </w:tc>
        <w:tc>
          <w:tcPr>
            <w:vAlign w:val="center"/>
          </w:tcPr>
          <w:p w14:paraId="5E10D223">
            <w:pPr>
              <w:jc w:val="center"/>
              <w:rPr>
                <w:sz w:val="18"/>
                <w:szCs w:val="18"/>
              </w:rPr>
            </w:pPr>
            <w:r>
              <w:rPr>
                <w:sz w:val="18"/>
                <w:szCs w:val="18"/>
              </w:rPr>
              <w:t>——</w:t>
            </w:r>
          </w:p>
        </w:tc>
      </w:tr>
      <w:tr w14:paraId="3E03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342D22">
            <w:pPr>
              <w:jc w:val="center"/>
              <w:rPr>
                <w:sz w:val="18"/>
                <w:szCs w:val="18"/>
              </w:rPr>
            </w:pPr>
            <w:r>
              <w:rPr>
                <w:sz w:val="18"/>
                <w:szCs w:val="18"/>
              </w:rPr>
              <w:t>2012</w:t>
            </w:r>
            <w:r>
              <w:rPr>
                <w:sz w:val="18"/>
                <w:szCs w:val="18"/>
              </w:rPr>
              <w:br w:type="textWrapping"/>
            </w:r>
            <w:r>
              <w:rPr>
                <w:sz w:val="18"/>
                <w:szCs w:val="18"/>
              </w:rPr>
              <w:t>卧室</w:t>
            </w:r>
          </w:p>
        </w:tc>
        <w:tc>
          <w:tcPr>
            <w:vAlign w:val="center"/>
          </w:tcPr>
          <w:p w14:paraId="0E20F51F">
            <w:pPr>
              <w:jc w:val="center"/>
              <w:rPr>
                <w:sz w:val="18"/>
                <w:szCs w:val="18"/>
              </w:rPr>
            </w:pPr>
            <w:r>
              <w:rPr>
                <w:sz w:val="18"/>
                <w:szCs w:val="18"/>
              </w:rPr>
              <w:t>开窗</w:t>
            </w:r>
          </w:p>
        </w:tc>
        <w:tc>
          <w:tcPr>
            <w:vAlign w:val="center"/>
          </w:tcPr>
          <w:p w14:paraId="554D3AA9">
            <w:pPr>
              <w:jc w:val="center"/>
              <w:rPr>
                <w:sz w:val="18"/>
                <w:szCs w:val="18"/>
              </w:rPr>
            </w:pPr>
            <w:r>
              <w:rPr>
                <w:sz w:val="18"/>
                <w:szCs w:val="18"/>
              </w:rPr>
              <w:t>有</w:t>
            </w:r>
          </w:p>
        </w:tc>
        <w:tc>
          <w:tcPr>
            <w:vAlign w:val="center"/>
          </w:tcPr>
          <w:p w14:paraId="526B4314">
            <w:pPr>
              <w:jc w:val="center"/>
              <w:rPr>
                <w:sz w:val="18"/>
                <w:szCs w:val="18"/>
              </w:rPr>
            </w:pPr>
            <w:r>
              <w:rPr>
                <w:sz w:val="18"/>
                <w:szCs w:val="18"/>
              </w:rPr>
              <w:t>16.54</w:t>
            </w:r>
          </w:p>
        </w:tc>
        <w:tc>
          <w:tcPr>
            <w:vAlign w:val="center"/>
          </w:tcPr>
          <w:p w14:paraId="053F2058">
            <w:pPr>
              <w:jc w:val="center"/>
              <w:rPr>
                <w:sz w:val="18"/>
                <w:szCs w:val="18"/>
              </w:rPr>
            </w:pPr>
            <w:r>
              <w:rPr>
                <w:sz w:val="18"/>
                <w:szCs w:val="18"/>
              </w:rPr>
              <w:t>85.54</w:t>
            </w:r>
          </w:p>
        </w:tc>
        <w:tc>
          <w:tcPr>
            <w:vAlign w:val="center"/>
          </w:tcPr>
          <w:p w14:paraId="263351F0">
            <w:pPr>
              <w:jc w:val="center"/>
              <w:rPr>
                <w:sz w:val="18"/>
                <w:szCs w:val="18"/>
              </w:rPr>
            </w:pPr>
            <w:r>
              <w:rPr>
                <w:sz w:val="18"/>
                <w:szCs w:val="18"/>
              </w:rPr>
              <w:t>——</w:t>
            </w:r>
          </w:p>
        </w:tc>
        <w:tc>
          <w:tcPr>
            <w:vAlign w:val="center"/>
          </w:tcPr>
          <w:p w14:paraId="06E6AFA7">
            <w:pPr>
              <w:jc w:val="center"/>
              <w:rPr>
                <w:sz w:val="18"/>
                <w:szCs w:val="18"/>
              </w:rPr>
            </w:pPr>
            <w:r>
              <w:rPr>
                <w:sz w:val="18"/>
                <w:szCs w:val="18"/>
              </w:rPr>
              <w:t>——</w:t>
            </w:r>
          </w:p>
        </w:tc>
        <w:tc>
          <w:tcPr>
            <w:vAlign w:val="center"/>
          </w:tcPr>
          <w:p w14:paraId="27D5C8F9">
            <w:pPr>
              <w:jc w:val="center"/>
              <w:rPr>
                <w:sz w:val="18"/>
                <w:szCs w:val="18"/>
              </w:rPr>
            </w:pPr>
            <w:r>
              <w:rPr>
                <w:sz w:val="18"/>
                <w:szCs w:val="18"/>
              </w:rPr>
              <w:t>——</w:t>
            </w:r>
          </w:p>
        </w:tc>
        <w:tc>
          <w:tcPr>
            <w:vAlign w:val="center"/>
          </w:tcPr>
          <w:p w14:paraId="2F8B9126">
            <w:pPr>
              <w:jc w:val="center"/>
              <w:rPr>
                <w:sz w:val="18"/>
                <w:szCs w:val="18"/>
              </w:rPr>
            </w:pPr>
            <w:r>
              <w:rPr>
                <w:sz w:val="18"/>
                <w:szCs w:val="18"/>
              </w:rPr>
              <w:t>——</w:t>
            </w:r>
          </w:p>
        </w:tc>
      </w:tr>
      <w:tr w14:paraId="244BC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F0444F">
            <w:pPr>
              <w:jc w:val="center"/>
              <w:rPr>
                <w:sz w:val="18"/>
                <w:szCs w:val="18"/>
              </w:rPr>
            </w:pPr>
            <w:r>
              <w:rPr>
                <w:sz w:val="18"/>
                <w:szCs w:val="18"/>
              </w:rPr>
              <w:t>2011</w:t>
            </w:r>
            <w:r>
              <w:rPr>
                <w:sz w:val="18"/>
                <w:szCs w:val="18"/>
              </w:rPr>
              <w:br w:type="textWrapping"/>
            </w:r>
            <w:r>
              <w:rPr>
                <w:sz w:val="18"/>
                <w:szCs w:val="18"/>
              </w:rPr>
              <w:t>卧室</w:t>
            </w:r>
          </w:p>
        </w:tc>
        <w:tc>
          <w:tcPr>
            <w:vAlign w:val="center"/>
          </w:tcPr>
          <w:p w14:paraId="067B5369">
            <w:pPr>
              <w:jc w:val="center"/>
              <w:rPr>
                <w:sz w:val="18"/>
                <w:szCs w:val="18"/>
              </w:rPr>
            </w:pPr>
            <w:r>
              <w:rPr>
                <w:sz w:val="18"/>
                <w:szCs w:val="18"/>
              </w:rPr>
              <w:t>开窗</w:t>
            </w:r>
          </w:p>
        </w:tc>
        <w:tc>
          <w:tcPr>
            <w:vAlign w:val="center"/>
          </w:tcPr>
          <w:p w14:paraId="51F03178">
            <w:pPr>
              <w:jc w:val="center"/>
              <w:rPr>
                <w:sz w:val="18"/>
                <w:szCs w:val="18"/>
              </w:rPr>
            </w:pPr>
            <w:r>
              <w:rPr>
                <w:sz w:val="18"/>
                <w:szCs w:val="18"/>
              </w:rPr>
              <w:t>有</w:t>
            </w:r>
          </w:p>
        </w:tc>
        <w:tc>
          <w:tcPr>
            <w:vAlign w:val="center"/>
          </w:tcPr>
          <w:p w14:paraId="69A313E6">
            <w:pPr>
              <w:jc w:val="center"/>
              <w:rPr>
                <w:sz w:val="18"/>
                <w:szCs w:val="18"/>
              </w:rPr>
            </w:pPr>
            <w:r>
              <w:rPr>
                <w:sz w:val="18"/>
                <w:szCs w:val="18"/>
              </w:rPr>
              <w:t>18.62</w:t>
            </w:r>
          </w:p>
        </w:tc>
        <w:tc>
          <w:tcPr>
            <w:vAlign w:val="center"/>
          </w:tcPr>
          <w:p w14:paraId="09ABECD1">
            <w:pPr>
              <w:jc w:val="center"/>
              <w:rPr>
                <w:sz w:val="18"/>
                <w:szCs w:val="18"/>
              </w:rPr>
            </w:pPr>
            <w:r>
              <w:rPr>
                <w:sz w:val="18"/>
                <w:szCs w:val="18"/>
              </w:rPr>
              <w:t>96.31</w:t>
            </w:r>
          </w:p>
        </w:tc>
        <w:tc>
          <w:tcPr>
            <w:vAlign w:val="center"/>
          </w:tcPr>
          <w:p w14:paraId="1F8FD8CD">
            <w:pPr>
              <w:jc w:val="center"/>
              <w:rPr>
                <w:sz w:val="18"/>
                <w:szCs w:val="18"/>
              </w:rPr>
            </w:pPr>
            <w:r>
              <w:rPr>
                <w:sz w:val="18"/>
                <w:szCs w:val="18"/>
              </w:rPr>
              <w:t>——</w:t>
            </w:r>
          </w:p>
        </w:tc>
        <w:tc>
          <w:tcPr>
            <w:vAlign w:val="center"/>
          </w:tcPr>
          <w:p w14:paraId="49AD19F5">
            <w:pPr>
              <w:jc w:val="center"/>
              <w:rPr>
                <w:sz w:val="18"/>
                <w:szCs w:val="18"/>
              </w:rPr>
            </w:pPr>
            <w:r>
              <w:rPr>
                <w:sz w:val="18"/>
                <w:szCs w:val="18"/>
              </w:rPr>
              <w:t>——</w:t>
            </w:r>
          </w:p>
        </w:tc>
        <w:tc>
          <w:tcPr>
            <w:vAlign w:val="center"/>
          </w:tcPr>
          <w:p w14:paraId="26F493EF">
            <w:pPr>
              <w:jc w:val="center"/>
              <w:rPr>
                <w:sz w:val="18"/>
                <w:szCs w:val="18"/>
              </w:rPr>
            </w:pPr>
            <w:r>
              <w:rPr>
                <w:sz w:val="18"/>
                <w:szCs w:val="18"/>
              </w:rPr>
              <w:t>——</w:t>
            </w:r>
          </w:p>
        </w:tc>
        <w:tc>
          <w:tcPr>
            <w:vAlign w:val="center"/>
          </w:tcPr>
          <w:p w14:paraId="31594670">
            <w:pPr>
              <w:jc w:val="center"/>
              <w:rPr>
                <w:sz w:val="18"/>
                <w:szCs w:val="18"/>
              </w:rPr>
            </w:pPr>
            <w:r>
              <w:rPr>
                <w:sz w:val="18"/>
                <w:szCs w:val="18"/>
              </w:rPr>
              <w:t>——</w:t>
            </w:r>
          </w:p>
        </w:tc>
      </w:tr>
      <w:tr w14:paraId="25441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FEB5C2">
            <w:pPr>
              <w:jc w:val="center"/>
              <w:rPr>
                <w:sz w:val="18"/>
                <w:szCs w:val="18"/>
              </w:rPr>
            </w:pPr>
            <w:r>
              <w:rPr>
                <w:sz w:val="18"/>
                <w:szCs w:val="18"/>
              </w:rPr>
              <w:t>2010</w:t>
            </w:r>
            <w:r>
              <w:rPr>
                <w:sz w:val="18"/>
                <w:szCs w:val="18"/>
              </w:rPr>
              <w:br w:type="textWrapping"/>
            </w:r>
            <w:r>
              <w:rPr>
                <w:sz w:val="18"/>
                <w:szCs w:val="18"/>
              </w:rPr>
              <w:t>卧室</w:t>
            </w:r>
          </w:p>
        </w:tc>
        <w:tc>
          <w:tcPr>
            <w:vAlign w:val="center"/>
          </w:tcPr>
          <w:p w14:paraId="2F16B1DE">
            <w:pPr>
              <w:jc w:val="center"/>
              <w:rPr>
                <w:sz w:val="18"/>
                <w:szCs w:val="18"/>
              </w:rPr>
            </w:pPr>
            <w:r>
              <w:rPr>
                <w:sz w:val="18"/>
                <w:szCs w:val="18"/>
              </w:rPr>
              <w:t>开窗</w:t>
            </w:r>
          </w:p>
        </w:tc>
        <w:tc>
          <w:tcPr>
            <w:vAlign w:val="center"/>
          </w:tcPr>
          <w:p w14:paraId="2734F9F3">
            <w:pPr>
              <w:jc w:val="center"/>
              <w:rPr>
                <w:sz w:val="18"/>
                <w:szCs w:val="18"/>
              </w:rPr>
            </w:pPr>
            <w:r>
              <w:rPr>
                <w:sz w:val="18"/>
                <w:szCs w:val="18"/>
              </w:rPr>
              <w:t>有</w:t>
            </w:r>
          </w:p>
        </w:tc>
        <w:tc>
          <w:tcPr>
            <w:vAlign w:val="center"/>
          </w:tcPr>
          <w:p w14:paraId="7C6F1608">
            <w:pPr>
              <w:jc w:val="center"/>
              <w:rPr>
                <w:sz w:val="18"/>
                <w:szCs w:val="18"/>
              </w:rPr>
            </w:pPr>
            <w:r>
              <w:rPr>
                <w:sz w:val="18"/>
                <w:szCs w:val="18"/>
              </w:rPr>
              <w:t>18.62</w:t>
            </w:r>
          </w:p>
        </w:tc>
        <w:tc>
          <w:tcPr>
            <w:vAlign w:val="center"/>
          </w:tcPr>
          <w:p w14:paraId="15A879BC">
            <w:pPr>
              <w:jc w:val="center"/>
              <w:rPr>
                <w:sz w:val="18"/>
                <w:szCs w:val="18"/>
              </w:rPr>
            </w:pPr>
            <w:r>
              <w:rPr>
                <w:sz w:val="18"/>
                <w:szCs w:val="18"/>
              </w:rPr>
              <w:t>96.31</w:t>
            </w:r>
          </w:p>
        </w:tc>
        <w:tc>
          <w:tcPr>
            <w:vAlign w:val="center"/>
          </w:tcPr>
          <w:p w14:paraId="6D546AB4">
            <w:pPr>
              <w:jc w:val="center"/>
              <w:rPr>
                <w:sz w:val="18"/>
                <w:szCs w:val="18"/>
              </w:rPr>
            </w:pPr>
            <w:r>
              <w:rPr>
                <w:sz w:val="18"/>
                <w:szCs w:val="18"/>
              </w:rPr>
              <w:t>——</w:t>
            </w:r>
          </w:p>
        </w:tc>
        <w:tc>
          <w:tcPr>
            <w:vAlign w:val="center"/>
          </w:tcPr>
          <w:p w14:paraId="3F39C6B4">
            <w:pPr>
              <w:jc w:val="center"/>
              <w:rPr>
                <w:sz w:val="18"/>
                <w:szCs w:val="18"/>
              </w:rPr>
            </w:pPr>
            <w:r>
              <w:rPr>
                <w:sz w:val="18"/>
                <w:szCs w:val="18"/>
              </w:rPr>
              <w:t>——</w:t>
            </w:r>
          </w:p>
        </w:tc>
        <w:tc>
          <w:tcPr>
            <w:vAlign w:val="center"/>
          </w:tcPr>
          <w:p w14:paraId="00C5E97A">
            <w:pPr>
              <w:jc w:val="center"/>
              <w:rPr>
                <w:sz w:val="18"/>
                <w:szCs w:val="18"/>
              </w:rPr>
            </w:pPr>
            <w:r>
              <w:rPr>
                <w:sz w:val="18"/>
                <w:szCs w:val="18"/>
              </w:rPr>
              <w:t>——</w:t>
            </w:r>
          </w:p>
        </w:tc>
        <w:tc>
          <w:tcPr>
            <w:vAlign w:val="center"/>
          </w:tcPr>
          <w:p w14:paraId="5D9E8252">
            <w:pPr>
              <w:jc w:val="center"/>
              <w:rPr>
                <w:sz w:val="18"/>
                <w:szCs w:val="18"/>
              </w:rPr>
            </w:pPr>
            <w:r>
              <w:rPr>
                <w:sz w:val="18"/>
                <w:szCs w:val="18"/>
              </w:rPr>
              <w:t>——</w:t>
            </w:r>
          </w:p>
        </w:tc>
      </w:tr>
      <w:tr w14:paraId="4C805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8AEF9E">
            <w:pPr>
              <w:jc w:val="center"/>
              <w:rPr>
                <w:sz w:val="18"/>
                <w:szCs w:val="18"/>
              </w:rPr>
            </w:pPr>
            <w:r>
              <w:rPr>
                <w:sz w:val="18"/>
                <w:szCs w:val="18"/>
              </w:rPr>
              <w:t>2006</w:t>
            </w:r>
            <w:r>
              <w:rPr>
                <w:sz w:val="18"/>
                <w:szCs w:val="18"/>
              </w:rPr>
              <w:br w:type="textWrapping"/>
            </w:r>
            <w:r>
              <w:rPr>
                <w:sz w:val="18"/>
                <w:szCs w:val="18"/>
              </w:rPr>
              <w:t>卧室</w:t>
            </w:r>
          </w:p>
        </w:tc>
        <w:tc>
          <w:tcPr>
            <w:vAlign w:val="center"/>
          </w:tcPr>
          <w:p w14:paraId="7C3F5CF9">
            <w:pPr>
              <w:jc w:val="center"/>
              <w:rPr>
                <w:sz w:val="18"/>
                <w:szCs w:val="18"/>
              </w:rPr>
            </w:pPr>
            <w:r>
              <w:rPr>
                <w:sz w:val="18"/>
                <w:szCs w:val="18"/>
              </w:rPr>
              <w:t>开窗</w:t>
            </w:r>
          </w:p>
        </w:tc>
        <w:tc>
          <w:tcPr>
            <w:vAlign w:val="center"/>
          </w:tcPr>
          <w:p w14:paraId="2E32D395">
            <w:pPr>
              <w:jc w:val="center"/>
              <w:rPr>
                <w:sz w:val="18"/>
                <w:szCs w:val="18"/>
              </w:rPr>
            </w:pPr>
            <w:r>
              <w:rPr>
                <w:sz w:val="18"/>
                <w:szCs w:val="18"/>
              </w:rPr>
              <w:t>有</w:t>
            </w:r>
          </w:p>
        </w:tc>
        <w:tc>
          <w:tcPr>
            <w:vAlign w:val="center"/>
          </w:tcPr>
          <w:p w14:paraId="51AF6BE6">
            <w:pPr>
              <w:jc w:val="center"/>
              <w:rPr>
                <w:sz w:val="18"/>
                <w:szCs w:val="18"/>
              </w:rPr>
            </w:pPr>
            <w:r>
              <w:rPr>
                <w:sz w:val="18"/>
                <w:szCs w:val="18"/>
              </w:rPr>
              <w:t>25.91</w:t>
            </w:r>
          </w:p>
        </w:tc>
        <w:tc>
          <w:tcPr>
            <w:vAlign w:val="center"/>
          </w:tcPr>
          <w:p w14:paraId="72A1C27F">
            <w:pPr>
              <w:jc w:val="center"/>
              <w:rPr>
                <w:sz w:val="18"/>
                <w:szCs w:val="18"/>
              </w:rPr>
            </w:pPr>
            <w:r>
              <w:rPr>
                <w:sz w:val="18"/>
                <w:szCs w:val="18"/>
              </w:rPr>
              <w:t>134.01</w:t>
            </w:r>
          </w:p>
        </w:tc>
        <w:tc>
          <w:tcPr>
            <w:vAlign w:val="center"/>
          </w:tcPr>
          <w:p w14:paraId="7C4991C3">
            <w:pPr>
              <w:jc w:val="center"/>
              <w:rPr>
                <w:sz w:val="18"/>
                <w:szCs w:val="18"/>
              </w:rPr>
            </w:pPr>
            <w:r>
              <w:rPr>
                <w:sz w:val="18"/>
                <w:szCs w:val="18"/>
              </w:rPr>
              <w:t>——</w:t>
            </w:r>
          </w:p>
        </w:tc>
        <w:tc>
          <w:tcPr>
            <w:vAlign w:val="center"/>
          </w:tcPr>
          <w:p w14:paraId="720ED5A9">
            <w:pPr>
              <w:jc w:val="center"/>
              <w:rPr>
                <w:sz w:val="18"/>
                <w:szCs w:val="18"/>
              </w:rPr>
            </w:pPr>
            <w:r>
              <w:rPr>
                <w:sz w:val="18"/>
                <w:szCs w:val="18"/>
              </w:rPr>
              <w:t>——</w:t>
            </w:r>
          </w:p>
        </w:tc>
        <w:tc>
          <w:tcPr>
            <w:vAlign w:val="center"/>
          </w:tcPr>
          <w:p w14:paraId="097C2124">
            <w:pPr>
              <w:jc w:val="center"/>
              <w:rPr>
                <w:sz w:val="18"/>
                <w:szCs w:val="18"/>
              </w:rPr>
            </w:pPr>
            <w:r>
              <w:rPr>
                <w:sz w:val="18"/>
                <w:szCs w:val="18"/>
              </w:rPr>
              <w:t>——</w:t>
            </w:r>
          </w:p>
        </w:tc>
        <w:tc>
          <w:tcPr>
            <w:vAlign w:val="center"/>
          </w:tcPr>
          <w:p w14:paraId="68586542">
            <w:pPr>
              <w:jc w:val="center"/>
              <w:rPr>
                <w:sz w:val="18"/>
                <w:szCs w:val="18"/>
              </w:rPr>
            </w:pPr>
            <w:r>
              <w:rPr>
                <w:sz w:val="18"/>
                <w:szCs w:val="18"/>
              </w:rPr>
              <w:t>——</w:t>
            </w:r>
          </w:p>
        </w:tc>
      </w:tr>
      <w:tr w14:paraId="718C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C60452">
            <w:pPr>
              <w:jc w:val="center"/>
              <w:rPr>
                <w:sz w:val="18"/>
                <w:szCs w:val="18"/>
              </w:rPr>
            </w:pPr>
            <w:r>
              <w:rPr>
                <w:sz w:val="18"/>
                <w:szCs w:val="18"/>
              </w:rPr>
              <w:t>2005</w:t>
            </w:r>
            <w:r>
              <w:rPr>
                <w:sz w:val="18"/>
                <w:szCs w:val="18"/>
              </w:rPr>
              <w:br w:type="textWrapping"/>
            </w:r>
            <w:r>
              <w:rPr>
                <w:sz w:val="18"/>
                <w:szCs w:val="18"/>
              </w:rPr>
              <w:t>卧室</w:t>
            </w:r>
          </w:p>
        </w:tc>
        <w:tc>
          <w:tcPr>
            <w:vAlign w:val="center"/>
          </w:tcPr>
          <w:p w14:paraId="31E859CA">
            <w:pPr>
              <w:jc w:val="center"/>
              <w:rPr>
                <w:sz w:val="18"/>
                <w:szCs w:val="18"/>
              </w:rPr>
            </w:pPr>
            <w:r>
              <w:rPr>
                <w:sz w:val="18"/>
                <w:szCs w:val="18"/>
              </w:rPr>
              <w:t>开窗</w:t>
            </w:r>
          </w:p>
        </w:tc>
        <w:tc>
          <w:tcPr>
            <w:vAlign w:val="center"/>
          </w:tcPr>
          <w:p w14:paraId="7C9C4B77">
            <w:pPr>
              <w:jc w:val="center"/>
              <w:rPr>
                <w:sz w:val="18"/>
                <w:szCs w:val="18"/>
              </w:rPr>
            </w:pPr>
            <w:r>
              <w:rPr>
                <w:sz w:val="18"/>
                <w:szCs w:val="18"/>
              </w:rPr>
              <w:t>有</w:t>
            </w:r>
          </w:p>
        </w:tc>
        <w:tc>
          <w:tcPr>
            <w:vAlign w:val="center"/>
          </w:tcPr>
          <w:p w14:paraId="677B8F6F">
            <w:pPr>
              <w:jc w:val="center"/>
              <w:rPr>
                <w:sz w:val="18"/>
                <w:szCs w:val="18"/>
              </w:rPr>
            </w:pPr>
            <w:r>
              <w:rPr>
                <w:sz w:val="18"/>
                <w:szCs w:val="18"/>
              </w:rPr>
              <w:t>25.91</w:t>
            </w:r>
          </w:p>
        </w:tc>
        <w:tc>
          <w:tcPr>
            <w:vAlign w:val="center"/>
          </w:tcPr>
          <w:p w14:paraId="22B0E20D">
            <w:pPr>
              <w:jc w:val="center"/>
              <w:rPr>
                <w:sz w:val="18"/>
                <w:szCs w:val="18"/>
              </w:rPr>
            </w:pPr>
            <w:r>
              <w:rPr>
                <w:sz w:val="18"/>
                <w:szCs w:val="18"/>
              </w:rPr>
              <w:t>134.01</w:t>
            </w:r>
          </w:p>
        </w:tc>
        <w:tc>
          <w:tcPr>
            <w:vAlign w:val="center"/>
          </w:tcPr>
          <w:p w14:paraId="568480A6">
            <w:pPr>
              <w:jc w:val="center"/>
              <w:rPr>
                <w:sz w:val="18"/>
                <w:szCs w:val="18"/>
              </w:rPr>
            </w:pPr>
            <w:r>
              <w:rPr>
                <w:sz w:val="18"/>
                <w:szCs w:val="18"/>
              </w:rPr>
              <w:t>——</w:t>
            </w:r>
          </w:p>
        </w:tc>
        <w:tc>
          <w:tcPr>
            <w:vAlign w:val="center"/>
          </w:tcPr>
          <w:p w14:paraId="6EB9E4DC">
            <w:pPr>
              <w:jc w:val="center"/>
              <w:rPr>
                <w:sz w:val="18"/>
                <w:szCs w:val="18"/>
              </w:rPr>
            </w:pPr>
            <w:r>
              <w:rPr>
                <w:sz w:val="18"/>
                <w:szCs w:val="18"/>
              </w:rPr>
              <w:t>——</w:t>
            </w:r>
          </w:p>
        </w:tc>
        <w:tc>
          <w:tcPr>
            <w:vAlign w:val="center"/>
          </w:tcPr>
          <w:p w14:paraId="2AD5329C">
            <w:pPr>
              <w:jc w:val="center"/>
              <w:rPr>
                <w:sz w:val="18"/>
                <w:szCs w:val="18"/>
              </w:rPr>
            </w:pPr>
            <w:r>
              <w:rPr>
                <w:sz w:val="18"/>
                <w:szCs w:val="18"/>
              </w:rPr>
              <w:t>——</w:t>
            </w:r>
          </w:p>
        </w:tc>
        <w:tc>
          <w:tcPr>
            <w:vAlign w:val="center"/>
          </w:tcPr>
          <w:p w14:paraId="3E87257F">
            <w:pPr>
              <w:jc w:val="center"/>
              <w:rPr>
                <w:sz w:val="18"/>
                <w:szCs w:val="18"/>
              </w:rPr>
            </w:pPr>
            <w:r>
              <w:rPr>
                <w:sz w:val="18"/>
                <w:szCs w:val="18"/>
              </w:rPr>
              <w:t>——</w:t>
            </w:r>
          </w:p>
        </w:tc>
      </w:tr>
      <w:tr w14:paraId="707D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60E12D">
            <w:pPr>
              <w:jc w:val="center"/>
              <w:rPr>
                <w:sz w:val="18"/>
                <w:szCs w:val="18"/>
              </w:rPr>
            </w:pPr>
            <w:r>
              <w:rPr>
                <w:sz w:val="18"/>
                <w:szCs w:val="18"/>
              </w:rPr>
              <w:t>2003</w:t>
            </w:r>
            <w:r>
              <w:rPr>
                <w:sz w:val="18"/>
                <w:szCs w:val="18"/>
              </w:rPr>
              <w:br w:type="textWrapping"/>
            </w:r>
            <w:r>
              <w:rPr>
                <w:sz w:val="18"/>
                <w:szCs w:val="18"/>
              </w:rPr>
              <w:t>起居室</w:t>
            </w:r>
          </w:p>
        </w:tc>
        <w:tc>
          <w:tcPr>
            <w:vAlign w:val="center"/>
          </w:tcPr>
          <w:p w14:paraId="3CFAE663">
            <w:pPr>
              <w:jc w:val="center"/>
              <w:rPr>
                <w:sz w:val="18"/>
                <w:szCs w:val="18"/>
              </w:rPr>
            </w:pPr>
            <w:r>
              <w:rPr>
                <w:sz w:val="18"/>
                <w:szCs w:val="18"/>
              </w:rPr>
              <w:t>开窗</w:t>
            </w:r>
          </w:p>
        </w:tc>
        <w:tc>
          <w:tcPr>
            <w:vAlign w:val="center"/>
          </w:tcPr>
          <w:p w14:paraId="4B216916">
            <w:pPr>
              <w:jc w:val="center"/>
              <w:rPr>
                <w:sz w:val="18"/>
                <w:szCs w:val="18"/>
              </w:rPr>
            </w:pPr>
            <w:r>
              <w:rPr>
                <w:sz w:val="18"/>
                <w:szCs w:val="18"/>
              </w:rPr>
              <w:t>有</w:t>
            </w:r>
          </w:p>
        </w:tc>
        <w:tc>
          <w:tcPr>
            <w:vAlign w:val="center"/>
          </w:tcPr>
          <w:p w14:paraId="3C544F27">
            <w:pPr>
              <w:jc w:val="center"/>
              <w:rPr>
                <w:sz w:val="18"/>
                <w:szCs w:val="18"/>
              </w:rPr>
            </w:pPr>
            <w:r>
              <w:rPr>
                <w:sz w:val="18"/>
                <w:szCs w:val="18"/>
              </w:rPr>
              <w:t>53.35</w:t>
            </w:r>
          </w:p>
        </w:tc>
        <w:tc>
          <w:tcPr>
            <w:vAlign w:val="center"/>
          </w:tcPr>
          <w:p w14:paraId="37E6D37A">
            <w:pPr>
              <w:jc w:val="center"/>
              <w:rPr>
                <w:sz w:val="18"/>
                <w:szCs w:val="18"/>
              </w:rPr>
            </w:pPr>
            <w:r>
              <w:rPr>
                <w:sz w:val="18"/>
                <w:szCs w:val="18"/>
              </w:rPr>
              <w:t>223.39</w:t>
            </w:r>
          </w:p>
        </w:tc>
        <w:tc>
          <w:tcPr>
            <w:vAlign w:val="center"/>
          </w:tcPr>
          <w:p w14:paraId="185AB9F1">
            <w:pPr>
              <w:jc w:val="center"/>
              <w:rPr>
                <w:sz w:val="18"/>
                <w:szCs w:val="18"/>
              </w:rPr>
            </w:pPr>
            <w:r>
              <w:rPr>
                <w:sz w:val="18"/>
                <w:szCs w:val="18"/>
              </w:rPr>
              <w:t>——</w:t>
            </w:r>
          </w:p>
        </w:tc>
        <w:tc>
          <w:tcPr>
            <w:vAlign w:val="center"/>
          </w:tcPr>
          <w:p w14:paraId="08B2743E">
            <w:pPr>
              <w:jc w:val="center"/>
              <w:rPr>
                <w:sz w:val="18"/>
                <w:szCs w:val="18"/>
              </w:rPr>
            </w:pPr>
            <w:r>
              <w:rPr>
                <w:sz w:val="18"/>
                <w:szCs w:val="18"/>
              </w:rPr>
              <w:t>——</w:t>
            </w:r>
          </w:p>
        </w:tc>
        <w:tc>
          <w:tcPr>
            <w:vAlign w:val="center"/>
          </w:tcPr>
          <w:p w14:paraId="2DE6BEF0">
            <w:pPr>
              <w:jc w:val="center"/>
              <w:rPr>
                <w:sz w:val="18"/>
                <w:szCs w:val="18"/>
              </w:rPr>
            </w:pPr>
            <w:r>
              <w:rPr>
                <w:sz w:val="18"/>
                <w:szCs w:val="18"/>
              </w:rPr>
              <w:t>——</w:t>
            </w:r>
          </w:p>
        </w:tc>
        <w:tc>
          <w:tcPr>
            <w:vAlign w:val="center"/>
          </w:tcPr>
          <w:p w14:paraId="79C409DD">
            <w:pPr>
              <w:jc w:val="center"/>
              <w:rPr>
                <w:sz w:val="18"/>
                <w:szCs w:val="18"/>
              </w:rPr>
            </w:pPr>
            <w:r>
              <w:rPr>
                <w:sz w:val="18"/>
                <w:szCs w:val="18"/>
              </w:rPr>
              <w:t>——</w:t>
            </w:r>
          </w:p>
        </w:tc>
      </w:tr>
      <w:tr w14:paraId="40748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5A732D">
            <w:pPr>
              <w:jc w:val="center"/>
              <w:rPr>
                <w:sz w:val="18"/>
                <w:szCs w:val="18"/>
              </w:rPr>
            </w:pPr>
            <w:r>
              <w:rPr>
                <w:sz w:val="18"/>
                <w:szCs w:val="18"/>
              </w:rPr>
              <w:t>2004</w:t>
            </w:r>
            <w:r>
              <w:rPr>
                <w:sz w:val="18"/>
                <w:szCs w:val="18"/>
              </w:rPr>
              <w:br w:type="textWrapping"/>
            </w:r>
            <w:r>
              <w:rPr>
                <w:sz w:val="18"/>
                <w:szCs w:val="18"/>
              </w:rPr>
              <w:t>起居室</w:t>
            </w:r>
          </w:p>
        </w:tc>
        <w:tc>
          <w:tcPr>
            <w:vAlign w:val="center"/>
          </w:tcPr>
          <w:p w14:paraId="0884CA1D">
            <w:pPr>
              <w:jc w:val="center"/>
              <w:rPr>
                <w:sz w:val="18"/>
                <w:szCs w:val="18"/>
              </w:rPr>
            </w:pPr>
            <w:r>
              <w:rPr>
                <w:sz w:val="18"/>
                <w:szCs w:val="18"/>
              </w:rPr>
              <w:t>开窗</w:t>
            </w:r>
          </w:p>
        </w:tc>
        <w:tc>
          <w:tcPr>
            <w:vAlign w:val="center"/>
          </w:tcPr>
          <w:p w14:paraId="40B4AB23">
            <w:pPr>
              <w:jc w:val="center"/>
              <w:rPr>
                <w:sz w:val="18"/>
                <w:szCs w:val="18"/>
              </w:rPr>
            </w:pPr>
            <w:r>
              <w:rPr>
                <w:sz w:val="18"/>
                <w:szCs w:val="18"/>
              </w:rPr>
              <w:t>有</w:t>
            </w:r>
          </w:p>
        </w:tc>
        <w:tc>
          <w:tcPr>
            <w:vAlign w:val="center"/>
          </w:tcPr>
          <w:p w14:paraId="117B3783">
            <w:pPr>
              <w:jc w:val="center"/>
              <w:rPr>
                <w:sz w:val="18"/>
                <w:szCs w:val="18"/>
              </w:rPr>
            </w:pPr>
            <w:r>
              <w:rPr>
                <w:sz w:val="18"/>
                <w:szCs w:val="18"/>
              </w:rPr>
              <w:t>53.35</w:t>
            </w:r>
          </w:p>
        </w:tc>
        <w:tc>
          <w:tcPr>
            <w:vAlign w:val="center"/>
          </w:tcPr>
          <w:p w14:paraId="65E51847">
            <w:pPr>
              <w:jc w:val="center"/>
              <w:rPr>
                <w:sz w:val="18"/>
                <w:szCs w:val="18"/>
              </w:rPr>
            </w:pPr>
            <w:r>
              <w:rPr>
                <w:sz w:val="18"/>
                <w:szCs w:val="18"/>
              </w:rPr>
              <w:t>223.39</w:t>
            </w:r>
          </w:p>
        </w:tc>
        <w:tc>
          <w:tcPr>
            <w:vAlign w:val="center"/>
          </w:tcPr>
          <w:p w14:paraId="7B541EAB">
            <w:pPr>
              <w:jc w:val="center"/>
              <w:rPr>
                <w:sz w:val="18"/>
                <w:szCs w:val="18"/>
              </w:rPr>
            </w:pPr>
            <w:r>
              <w:rPr>
                <w:sz w:val="18"/>
                <w:szCs w:val="18"/>
              </w:rPr>
              <w:t>——</w:t>
            </w:r>
          </w:p>
        </w:tc>
        <w:tc>
          <w:tcPr>
            <w:vAlign w:val="center"/>
          </w:tcPr>
          <w:p w14:paraId="73D6BB81">
            <w:pPr>
              <w:jc w:val="center"/>
              <w:rPr>
                <w:sz w:val="18"/>
                <w:szCs w:val="18"/>
              </w:rPr>
            </w:pPr>
            <w:r>
              <w:rPr>
                <w:sz w:val="18"/>
                <w:szCs w:val="18"/>
              </w:rPr>
              <w:t>——</w:t>
            </w:r>
          </w:p>
        </w:tc>
        <w:tc>
          <w:tcPr>
            <w:vAlign w:val="center"/>
          </w:tcPr>
          <w:p w14:paraId="440C74FC">
            <w:pPr>
              <w:jc w:val="center"/>
              <w:rPr>
                <w:sz w:val="18"/>
                <w:szCs w:val="18"/>
              </w:rPr>
            </w:pPr>
            <w:r>
              <w:rPr>
                <w:sz w:val="18"/>
                <w:szCs w:val="18"/>
              </w:rPr>
              <w:t>——</w:t>
            </w:r>
          </w:p>
        </w:tc>
        <w:tc>
          <w:tcPr>
            <w:vAlign w:val="center"/>
          </w:tcPr>
          <w:p w14:paraId="77F9F9A2">
            <w:pPr>
              <w:jc w:val="center"/>
              <w:rPr>
                <w:sz w:val="18"/>
                <w:szCs w:val="18"/>
              </w:rPr>
            </w:pPr>
            <w:r>
              <w:rPr>
                <w:sz w:val="18"/>
                <w:szCs w:val="18"/>
              </w:rPr>
              <w:t>——</w:t>
            </w:r>
          </w:p>
        </w:tc>
      </w:tr>
      <w:tr w14:paraId="16E52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5E0CE5">
            <w:pPr>
              <w:jc w:val="center"/>
              <w:rPr>
                <w:sz w:val="18"/>
                <w:szCs w:val="18"/>
              </w:rPr>
            </w:pPr>
            <w:r>
              <w:rPr>
                <w:sz w:val="18"/>
                <w:szCs w:val="18"/>
              </w:rPr>
              <w:t>2002</w:t>
            </w:r>
            <w:r>
              <w:rPr>
                <w:sz w:val="18"/>
                <w:szCs w:val="18"/>
              </w:rPr>
              <w:br w:type="textWrapping"/>
            </w:r>
            <w:r>
              <w:rPr>
                <w:sz w:val="18"/>
                <w:szCs w:val="18"/>
              </w:rPr>
              <w:t>起居室</w:t>
            </w:r>
          </w:p>
        </w:tc>
        <w:tc>
          <w:tcPr>
            <w:vAlign w:val="center"/>
          </w:tcPr>
          <w:p w14:paraId="31BC287B">
            <w:pPr>
              <w:jc w:val="center"/>
              <w:rPr>
                <w:sz w:val="18"/>
                <w:szCs w:val="18"/>
              </w:rPr>
            </w:pPr>
            <w:r>
              <w:rPr>
                <w:sz w:val="18"/>
                <w:szCs w:val="18"/>
              </w:rPr>
              <w:t>开窗</w:t>
            </w:r>
          </w:p>
        </w:tc>
        <w:tc>
          <w:tcPr>
            <w:vAlign w:val="center"/>
          </w:tcPr>
          <w:p w14:paraId="3301F3E2">
            <w:pPr>
              <w:jc w:val="center"/>
              <w:rPr>
                <w:sz w:val="18"/>
                <w:szCs w:val="18"/>
              </w:rPr>
            </w:pPr>
            <w:r>
              <w:rPr>
                <w:sz w:val="18"/>
                <w:szCs w:val="18"/>
              </w:rPr>
              <w:t>有</w:t>
            </w:r>
          </w:p>
        </w:tc>
        <w:tc>
          <w:tcPr>
            <w:vAlign w:val="center"/>
          </w:tcPr>
          <w:p w14:paraId="38AAE6B8">
            <w:pPr>
              <w:jc w:val="center"/>
              <w:rPr>
                <w:sz w:val="18"/>
                <w:szCs w:val="18"/>
              </w:rPr>
            </w:pPr>
            <w:r>
              <w:rPr>
                <w:sz w:val="18"/>
                <w:szCs w:val="18"/>
              </w:rPr>
              <w:t>72.23</w:t>
            </w:r>
          </w:p>
        </w:tc>
        <w:tc>
          <w:tcPr>
            <w:vAlign w:val="center"/>
          </w:tcPr>
          <w:p w14:paraId="535AB514">
            <w:pPr>
              <w:jc w:val="center"/>
              <w:rPr>
                <w:sz w:val="18"/>
                <w:szCs w:val="18"/>
              </w:rPr>
            </w:pPr>
            <w:r>
              <w:rPr>
                <w:sz w:val="18"/>
                <w:szCs w:val="18"/>
              </w:rPr>
              <w:t>302.46</w:t>
            </w:r>
          </w:p>
        </w:tc>
        <w:tc>
          <w:tcPr>
            <w:vAlign w:val="center"/>
          </w:tcPr>
          <w:p w14:paraId="2BD3B7D1">
            <w:pPr>
              <w:jc w:val="center"/>
              <w:rPr>
                <w:sz w:val="18"/>
                <w:szCs w:val="18"/>
              </w:rPr>
            </w:pPr>
            <w:r>
              <w:rPr>
                <w:sz w:val="18"/>
                <w:szCs w:val="18"/>
              </w:rPr>
              <w:t>——</w:t>
            </w:r>
          </w:p>
        </w:tc>
        <w:tc>
          <w:tcPr>
            <w:vAlign w:val="center"/>
          </w:tcPr>
          <w:p w14:paraId="5C3C2B00">
            <w:pPr>
              <w:jc w:val="center"/>
              <w:rPr>
                <w:sz w:val="18"/>
                <w:szCs w:val="18"/>
              </w:rPr>
            </w:pPr>
            <w:r>
              <w:rPr>
                <w:sz w:val="18"/>
                <w:szCs w:val="18"/>
              </w:rPr>
              <w:t>——</w:t>
            </w:r>
          </w:p>
        </w:tc>
        <w:tc>
          <w:tcPr>
            <w:vAlign w:val="center"/>
          </w:tcPr>
          <w:p w14:paraId="7E39D80B">
            <w:pPr>
              <w:jc w:val="center"/>
              <w:rPr>
                <w:sz w:val="18"/>
                <w:szCs w:val="18"/>
              </w:rPr>
            </w:pPr>
            <w:r>
              <w:rPr>
                <w:sz w:val="18"/>
                <w:szCs w:val="18"/>
              </w:rPr>
              <w:t>——</w:t>
            </w:r>
          </w:p>
        </w:tc>
        <w:tc>
          <w:tcPr>
            <w:vAlign w:val="center"/>
          </w:tcPr>
          <w:p w14:paraId="40185A82">
            <w:pPr>
              <w:jc w:val="center"/>
              <w:rPr>
                <w:sz w:val="18"/>
                <w:szCs w:val="18"/>
              </w:rPr>
            </w:pPr>
            <w:r>
              <w:rPr>
                <w:sz w:val="18"/>
                <w:szCs w:val="18"/>
              </w:rPr>
              <w:t>——</w:t>
            </w:r>
          </w:p>
        </w:tc>
      </w:tr>
      <w:tr w14:paraId="1CA3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FA2C1">
            <w:pPr>
              <w:jc w:val="center"/>
              <w:rPr>
                <w:sz w:val="18"/>
                <w:szCs w:val="18"/>
              </w:rPr>
            </w:pPr>
            <w:r>
              <w:rPr>
                <w:sz w:val="18"/>
                <w:szCs w:val="18"/>
              </w:rPr>
              <w:t>2001</w:t>
            </w:r>
            <w:r>
              <w:rPr>
                <w:sz w:val="18"/>
                <w:szCs w:val="18"/>
              </w:rPr>
              <w:br w:type="textWrapping"/>
            </w:r>
            <w:r>
              <w:rPr>
                <w:sz w:val="18"/>
                <w:szCs w:val="18"/>
              </w:rPr>
              <w:t>起居室</w:t>
            </w:r>
          </w:p>
        </w:tc>
        <w:tc>
          <w:tcPr>
            <w:vAlign w:val="center"/>
          </w:tcPr>
          <w:p w14:paraId="387B245B">
            <w:pPr>
              <w:jc w:val="center"/>
              <w:rPr>
                <w:sz w:val="18"/>
                <w:szCs w:val="18"/>
              </w:rPr>
            </w:pPr>
            <w:r>
              <w:rPr>
                <w:sz w:val="18"/>
                <w:szCs w:val="18"/>
              </w:rPr>
              <w:t>开窗</w:t>
            </w:r>
          </w:p>
        </w:tc>
        <w:tc>
          <w:tcPr>
            <w:vAlign w:val="center"/>
          </w:tcPr>
          <w:p w14:paraId="1C435E64">
            <w:pPr>
              <w:jc w:val="center"/>
              <w:rPr>
                <w:sz w:val="18"/>
                <w:szCs w:val="18"/>
              </w:rPr>
            </w:pPr>
            <w:r>
              <w:rPr>
                <w:sz w:val="18"/>
                <w:szCs w:val="18"/>
              </w:rPr>
              <w:t>有</w:t>
            </w:r>
          </w:p>
        </w:tc>
        <w:tc>
          <w:tcPr>
            <w:vAlign w:val="center"/>
          </w:tcPr>
          <w:p w14:paraId="5DDB8FDF">
            <w:pPr>
              <w:jc w:val="center"/>
              <w:rPr>
                <w:sz w:val="18"/>
                <w:szCs w:val="18"/>
              </w:rPr>
            </w:pPr>
            <w:r>
              <w:rPr>
                <w:sz w:val="18"/>
                <w:szCs w:val="18"/>
              </w:rPr>
              <w:t>72.23</w:t>
            </w:r>
          </w:p>
        </w:tc>
        <w:tc>
          <w:tcPr>
            <w:vAlign w:val="center"/>
          </w:tcPr>
          <w:p w14:paraId="47C13541">
            <w:pPr>
              <w:jc w:val="center"/>
              <w:rPr>
                <w:sz w:val="18"/>
                <w:szCs w:val="18"/>
              </w:rPr>
            </w:pPr>
            <w:r>
              <w:rPr>
                <w:sz w:val="18"/>
                <w:szCs w:val="18"/>
              </w:rPr>
              <w:t>302.46</w:t>
            </w:r>
          </w:p>
        </w:tc>
        <w:tc>
          <w:tcPr>
            <w:vAlign w:val="center"/>
          </w:tcPr>
          <w:p w14:paraId="0C3A9A69">
            <w:pPr>
              <w:jc w:val="center"/>
              <w:rPr>
                <w:sz w:val="18"/>
                <w:szCs w:val="18"/>
              </w:rPr>
            </w:pPr>
            <w:r>
              <w:rPr>
                <w:sz w:val="18"/>
                <w:szCs w:val="18"/>
              </w:rPr>
              <w:t>——</w:t>
            </w:r>
          </w:p>
        </w:tc>
        <w:tc>
          <w:tcPr>
            <w:vAlign w:val="center"/>
          </w:tcPr>
          <w:p w14:paraId="44169A41">
            <w:pPr>
              <w:jc w:val="center"/>
              <w:rPr>
                <w:sz w:val="18"/>
                <w:szCs w:val="18"/>
              </w:rPr>
            </w:pPr>
            <w:r>
              <w:rPr>
                <w:sz w:val="18"/>
                <w:szCs w:val="18"/>
              </w:rPr>
              <w:t>——</w:t>
            </w:r>
          </w:p>
        </w:tc>
        <w:tc>
          <w:tcPr>
            <w:vAlign w:val="center"/>
          </w:tcPr>
          <w:p w14:paraId="376315C0">
            <w:pPr>
              <w:jc w:val="center"/>
              <w:rPr>
                <w:sz w:val="18"/>
                <w:szCs w:val="18"/>
              </w:rPr>
            </w:pPr>
            <w:r>
              <w:rPr>
                <w:sz w:val="18"/>
                <w:szCs w:val="18"/>
              </w:rPr>
              <w:t>——</w:t>
            </w:r>
          </w:p>
        </w:tc>
        <w:tc>
          <w:tcPr>
            <w:vAlign w:val="center"/>
          </w:tcPr>
          <w:p w14:paraId="51979DC3">
            <w:pPr>
              <w:jc w:val="center"/>
              <w:rPr>
                <w:sz w:val="18"/>
                <w:szCs w:val="18"/>
              </w:rPr>
            </w:pPr>
            <w:r>
              <w:rPr>
                <w:sz w:val="18"/>
                <w:szCs w:val="18"/>
              </w:rPr>
              <w:t>——</w:t>
            </w:r>
          </w:p>
        </w:tc>
      </w:tr>
    </w:tbl>
    <w:p w14:paraId="03115826">
      <w:pPr>
        <w:rPr>
          <w:sz w:val="18"/>
          <w:szCs w:val="18"/>
        </w:rPr>
      </w:pPr>
      <w:bookmarkStart w:id="88" w:name="标准层通风净化方案及参数"/>
      <w:bookmarkEnd w:id="88"/>
    </w:p>
    <w:p w14:paraId="05FAE883">
      <w:pPr>
        <w:pStyle w:val="4"/>
      </w:pPr>
      <w:bookmarkStart w:id="89" w:name="房间及渗透风量表"/>
      <w:bookmarkEnd w:id="89"/>
      <w:bookmarkStart w:id="90" w:name="_Toc166251315"/>
      <w:bookmarkStart w:id="91" w:name="_Toc169251010"/>
      <w:r>
        <w:t>5.2.2</w:t>
      </w:r>
      <w:r>
        <w:tab/>
      </w:r>
      <w:r>
        <w:rPr>
          <w:rFonts w:hint="eastAsia"/>
        </w:rPr>
        <w:t>计算结果</w:t>
      </w:r>
      <w:bookmarkEnd w:id="90"/>
      <w:bookmarkEnd w:id="91"/>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4"/>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950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shd w:val="clear" w:color="auto" w:fill="D8D8D8" w:themeFill="background1" w:themeFillShade="D9"/>
            <w:vAlign w:val="center"/>
          </w:tcPr>
          <w:p w14:paraId="62973608">
            <w:pPr>
              <w:jc w:val="center"/>
              <w:rPr>
                <w:b/>
                <w:sz w:val="18"/>
                <w:szCs w:val="18"/>
              </w:rPr>
            </w:pPr>
            <w:r>
              <w:rPr>
                <w:rFonts w:hint="eastAsia"/>
                <w:b/>
                <w:sz w:val="18"/>
                <w:szCs w:val="18"/>
              </w:rPr>
              <w:t>颗粒物</w:t>
            </w:r>
          </w:p>
        </w:tc>
        <w:tc>
          <w:tcPr>
            <w:tcW w:w="1195" w:type="dxa"/>
            <w:vMerge w:val="restart"/>
            <w:shd w:val="clear" w:color="auto" w:fill="D8D8D8" w:themeFill="background1" w:themeFillShade="D9"/>
            <w:vAlign w:val="center"/>
          </w:tcPr>
          <w:p w14:paraId="5E00B323">
            <w:pPr>
              <w:jc w:val="center"/>
              <w:rPr>
                <w:b/>
                <w:sz w:val="18"/>
                <w:szCs w:val="18"/>
              </w:rPr>
            </w:pPr>
            <w:r>
              <w:rPr>
                <w:rFonts w:hint="eastAsia"/>
                <w:b/>
                <w:sz w:val="18"/>
                <w:szCs w:val="18"/>
              </w:rPr>
              <w:t>浓度</w:t>
            </w:r>
          </w:p>
        </w:tc>
        <w:tc>
          <w:tcPr>
            <w:tcW w:w="1276" w:type="dxa"/>
            <w:vMerge w:val="restart"/>
            <w:shd w:val="clear" w:color="auto" w:fill="D8D8D8" w:themeFill="background1" w:themeFillShade="D9"/>
            <w:vAlign w:val="center"/>
          </w:tcPr>
          <w:p w14:paraId="5BE52493">
            <w:pPr>
              <w:jc w:val="center"/>
              <w:rPr>
                <w:b/>
                <w:sz w:val="18"/>
                <w:szCs w:val="18"/>
              </w:rPr>
            </w:pPr>
            <w:r>
              <w:rPr>
                <w:rFonts w:hint="eastAsia"/>
                <w:b/>
                <w:sz w:val="18"/>
                <w:szCs w:val="18"/>
              </w:rPr>
              <w:t>浓度降幅</w:t>
            </w:r>
            <w:r>
              <w:rPr>
                <w:rStyle w:val="29"/>
                <w:b/>
                <w:sz w:val="18"/>
                <w:szCs w:val="18"/>
              </w:rPr>
              <w:footnoteReference w:id="4"/>
            </w:r>
          </w:p>
        </w:tc>
        <w:tc>
          <w:tcPr>
            <w:tcW w:w="2410" w:type="dxa"/>
            <w:gridSpan w:val="2"/>
            <w:shd w:val="clear" w:color="auto" w:fill="D8D8D8" w:themeFill="background1" w:themeFillShade="D9"/>
            <w:vAlign w:val="center"/>
          </w:tcPr>
          <w:p w14:paraId="00B8F399">
            <w:pPr>
              <w:jc w:val="center"/>
              <w:rPr>
                <w:b/>
                <w:sz w:val="18"/>
                <w:szCs w:val="18"/>
              </w:rPr>
            </w:pPr>
            <w:r>
              <w:rPr>
                <w:rFonts w:hint="eastAsia"/>
                <w:b/>
                <w:sz w:val="18"/>
                <w:szCs w:val="18"/>
              </w:rPr>
              <w:t>得分项</w:t>
            </w:r>
          </w:p>
        </w:tc>
        <w:tc>
          <w:tcPr>
            <w:tcW w:w="3092" w:type="dxa"/>
            <w:gridSpan w:val="2"/>
            <w:shd w:val="clear" w:color="auto" w:fill="D8D8D8" w:themeFill="background1" w:themeFillShade="D9"/>
            <w:vAlign w:val="center"/>
          </w:tcPr>
          <w:p w14:paraId="5265E00A">
            <w:pPr>
              <w:jc w:val="center"/>
              <w:rPr>
                <w:b/>
                <w:sz w:val="18"/>
                <w:szCs w:val="18"/>
              </w:rPr>
            </w:pPr>
            <w:r>
              <w:rPr>
                <w:rFonts w:hint="eastAsia"/>
                <w:b/>
                <w:sz w:val="18"/>
                <w:szCs w:val="18"/>
              </w:rPr>
              <w:t>星级评价</w:t>
            </w:r>
          </w:p>
        </w:tc>
      </w:tr>
      <w:tr w14:paraId="260E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shd w:val="clear" w:color="auto" w:fill="D8D8D8" w:themeFill="background1" w:themeFillShade="D9"/>
            <w:vAlign w:val="center"/>
          </w:tcPr>
          <w:p w14:paraId="1AED9CD1">
            <w:pPr>
              <w:jc w:val="center"/>
              <w:rPr>
                <w:b/>
                <w:sz w:val="18"/>
                <w:szCs w:val="18"/>
              </w:rPr>
            </w:pPr>
          </w:p>
        </w:tc>
        <w:tc>
          <w:tcPr>
            <w:tcW w:w="1195" w:type="dxa"/>
            <w:vMerge w:val="continue"/>
            <w:shd w:val="clear" w:color="auto" w:fill="D8D8D8" w:themeFill="background1" w:themeFillShade="D9"/>
            <w:vAlign w:val="center"/>
          </w:tcPr>
          <w:p w14:paraId="28A5C269">
            <w:pPr>
              <w:jc w:val="center"/>
              <w:rPr>
                <w:b/>
                <w:sz w:val="18"/>
                <w:szCs w:val="18"/>
              </w:rPr>
            </w:pPr>
          </w:p>
        </w:tc>
        <w:tc>
          <w:tcPr>
            <w:tcW w:w="1276" w:type="dxa"/>
            <w:vMerge w:val="continue"/>
            <w:shd w:val="clear" w:color="auto" w:fill="D8D8D8" w:themeFill="background1" w:themeFillShade="D9"/>
            <w:vAlign w:val="center"/>
          </w:tcPr>
          <w:p w14:paraId="7A2010BB">
            <w:pPr>
              <w:jc w:val="center"/>
              <w:rPr>
                <w:b/>
                <w:sz w:val="18"/>
                <w:szCs w:val="18"/>
              </w:rPr>
            </w:pPr>
          </w:p>
        </w:tc>
        <w:tc>
          <w:tcPr>
            <w:tcW w:w="1418" w:type="dxa"/>
            <w:shd w:val="clear" w:color="auto" w:fill="D8D8D8" w:themeFill="background1" w:themeFillShade="D9"/>
            <w:vAlign w:val="center"/>
          </w:tcPr>
          <w:p w14:paraId="3B2EC6ED">
            <w:pPr>
              <w:jc w:val="center"/>
              <w:rPr>
                <w:b/>
                <w:sz w:val="18"/>
                <w:szCs w:val="18"/>
              </w:rPr>
            </w:pPr>
            <w:r>
              <w:rPr>
                <w:rFonts w:hint="eastAsia"/>
                <w:b/>
                <w:sz w:val="18"/>
                <w:szCs w:val="18"/>
              </w:rPr>
              <w:t>标准要求</w:t>
            </w:r>
          </w:p>
        </w:tc>
        <w:tc>
          <w:tcPr>
            <w:tcW w:w="992" w:type="dxa"/>
            <w:shd w:val="clear" w:color="auto" w:fill="D8D8D8" w:themeFill="background1" w:themeFillShade="D9"/>
            <w:vAlign w:val="center"/>
          </w:tcPr>
          <w:p w14:paraId="0C9248A5">
            <w:pPr>
              <w:jc w:val="center"/>
              <w:rPr>
                <w:b/>
                <w:sz w:val="18"/>
                <w:szCs w:val="18"/>
              </w:rPr>
            </w:pPr>
            <w:r>
              <w:rPr>
                <w:rFonts w:hint="eastAsia"/>
                <w:b/>
                <w:sz w:val="18"/>
                <w:szCs w:val="18"/>
              </w:rPr>
              <w:t>分值</w:t>
            </w:r>
          </w:p>
        </w:tc>
        <w:tc>
          <w:tcPr>
            <w:tcW w:w="1971" w:type="dxa"/>
            <w:shd w:val="clear" w:color="auto" w:fill="D8D8D8" w:themeFill="background1" w:themeFillShade="D9"/>
            <w:vAlign w:val="center"/>
          </w:tcPr>
          <w:p w14:paraId="62F98D8C">
            <w:pPr>
              <w:jc w:val="center"/>
              <w:rPr>
                <w:b/>
                <w:sz w:val="18"/>
                <w:szCs w:val="18"/>
              </w:rPr>
            </w:pPr>
            <w:r>
              <w:rPr>
                <w:rFonts w:hint="eastAsia"/>
                <w:b/>
                <w:sz w:val="18"/>
                <w:szCs w:val="18"/>
              </w:rPr>
              <w:t>标准要求</w:t>
            </w:r>
          </w:p>
        </w:tc>
        <w:tc>
          <w:tcPr>
            <w:tcW w:w="1121" w:type="dxa"/>
            <w:shd w:val="clear" w:color="auto" w:fill="D8D8D8" w:themeFill="background1" w:themeFillShade="D9"/>
            <w:vAlign w:val="center"/>
          </w:tcPr>
          <w:p w14:paraId="1AB82920">
            <w:pPr>
              <w:jc w:val="center"/>
              <w:rPr>
                <w:b/>
                <w:sz w:val="18"/>
                <w:szCs w:val="18"/>
              </w:rPr>
            </w:pPr>
            <w:r>
              <w:rPr>
                <w:rFonts w:hint="eastAsia"/>
                <w:b/>
                <w:sz w:val="18"/>
                <w:szCs w:val="18"/>
              </w:rPr>
              <w:t>评级</w:t>
            </w:r>
          </w:p>
        </w:tc>
      </w:tr>
      <w:tr w14:paraId="5365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12ACD967">
            <w:pPr>
              <w:jc w:val="center"/>
              <w:rPr>
                <w:sz w:val="18"/>
                <w:szCs w:val="18"/>
              </w:rPr>
            </w:pPr>
            <w:r>
              <w:rPr>
                <w:sz w:val="18"/>
                <w:szCs w:val="18"/>
              </w:rPr>
              <w:t>PM</w:t>
            </w:r>
            <w:r>
              <w:rPr>
                <w:sz w:val="18"/>
                <w:szCs w:val="18"/>
                <w:vertAlign w:val="subscript"/>
              </w:rPr>
              <w:t>2.5</w:t>
            </w:r>
          </w:p>
        </w:tc>
        <w:tc>
          <w:tcPr>
            <w:tcW w:w="1195" w:type="dxa"/>
            <w:vAlign w:val="center"/>
          </w:tcPr>
          <w:p w14:paraId="0C1D0250">
            <w:pPr>
              <w:jc w:val="center"/>
              <w:rPr>
                <w:sz w:val="18"/>
                <w:szCs w:val="18"/>
              </w:rPr>
            </w:pPr>
            <w:bookmarkStart w:id="92" w:name="颗粒物最不利PM25年均"/>
            <w:r>
              <w:t>8.7</w:t>
            </w:r>
            <w:bookmarkEnd w:id="92"/>
            <w:r>
              <w:rPr>
                <w:sz w:val="18"/>
                <w:szCs w:val="18"/>
              </w:rPr>
              <w:t xml:space="preserve"> (</w:t>
            </w:r>
            <w:r>
              <w:rPr>
                <w:rFonts w:hint="eastAsia"/>
                <w:sz w:val="18"/>
                <w:szCs w:val="18"/>
              </w:rPr>
              <w:t>年均</w:t>
            </w:r>
            <w:r>
              <w:rPr>
                <w:sz w:val="18"/>
                <w:szCs w:val="18"/>
              </w:rPr>
              <w:t>)</w:t>
            </w:r>
          </w:p>
          <w:p w14:paraId="4FEE6BE3">
            <w:pPr>
              <w:jc w:val="center"/>
              <w:rPr>
                <w:sz w:val="18"/>
                <w:szCs w:val="18"/>
              </w:rPr>
            </w:pPr>
            <w:bookmarkStart w:id="93" w:name="颗粒物最不利PM25日均"/>
            <w:r>
              <w:t>0.020</w:t>
            </w:r>
            <w:bookmarkEnd w:id="93"/>
            <w:r>
              <w:rPr>
                <w:sz w:val="18"/>
                <w:szCs w:val="18"/>
              </w:rPr>
              <w:t xml:space="preserve"> (</w:t>
            </w:r>
            <w:r>
              <w:rPr>
                <w:rFonts w:hint="eastAsia"/>
                <w:sz w:val="18"/>
                <w:szCs w:val="18"/>
              </w:rPr>
              <w:t>日均</w:t>
            </w:r>
            <w:r>
              <w:rPr>
                <w:sz w:val="18"/>
                <w:szCs w:val="18"/>
              </w:rPr>
              <w:t>)</w:t>
            </w:r>
          </w:p>
        </w:tc>
        <w:tc>
          <w:tcPr>
            <w:tcW w:w="1276" w:type="dxa"/>
            <w:vAlign w:val="center"/>
          </w:tcPr>
          <w:p w14:paraId="08ADBF7B">
            <w:pPr>
              <w:jc w:val="center"/>
              <w:rPr>
                <w:sz w:val="18"/>
                <w:szCs w:val="18"/>
              </w:rPr>
            </w:pPr>
            <w:bookmarkStart w:id="94" w:name="颗粒物最不利PM25浓度降幅"/>
            <w:r>
              <w:t>59.2%</w:t>
            </w:r>
            <w:bookmarkEnd w:id="94"/>
          </w:p>
        </w:tc>
        <w:tc>
          <w:tcPr>
            <w:tcW w:w="1418" w:type="dxa"/>
            <w:vAlign w:val="center"/>
          </w:tcPr>
          <w:p w14:paraId="0C978743">
            <w:pPr>
              <w:jc w:val="center"/>
              <w:rPr>
                <w:b/>
                <w:sz w:val="18"/>
                <w:szCs w:val="18"/>
              </w:rPr>
            </w:pPr>
            <w:r>
              <w:rPr>
                <w:sz w:val="18"/>
                <w:szCs w:val="18"/>
              </w:rPr>
              <w:sym w:font="Symbol" w:char="F0A3"/>
            </w:r>
            <w:r>
              <w:rPr>
                <w:sz w:val="18"/>
                <w:szCs w:val="18"/>
              </w:rPr>
              <w:t>25(</w:t>
            </w:r>
            <w:r>
              <w:rPr>
                <w:rFonts w:hint="eastAsia"/>
                <w:sz w:val="18"/>
                <w:szCs w:val="18"/>
              </w:rPr>
              <w:t>年均</w:t>
            </w:r>
            <w:r>
              <w:rPr>
                <w:sz w:val="18"/>
                <w:szCs w:val="18"/>
              </w:rPr>
              <w:t>)</w:t>
            </w:r>
          </w:p>
        </w:tc>
        <w:tc>
          <w:tcPr>
            <w:tcW w:w="992" w:type="dxa"/>
            <w:vMerge w:val="restart"/>
            <w:vAlign w:val="center"/>
          </w:tcPr>
          <w:p w14:paraId="2C2CC3F2">
            <w:pPr>
              <w:jc w:val="center"/>
              <w:rPr>
                <w:sz w:val="18"/>
                <w:szCs w:val="18"/>
              </w:rPr>
            </w:pPr>
            <w:bookmarkStart w:id="95" w:name="颗粒物最不利分值"/>
            <w:r>
              <w:t>6</w:t>
            </w:r>
            <w:bookmarkEnd w:id="95"/>
          </w:p>
        </w:tc>
        <w:tc>
          <w:tcPr>
            <w:tcW w:w="1971" w:type="dxa"/>
            <w:vAlign w:val="center"/>
          </w:tcPr>
          <w:p w14:paraId="4C65F401">
            <w:pPr>
              <w:jc w:val="center"/>
              <w:rPr>
                <w:sz w:val="18"/>
                <w:szCs w:val="18"/>
              </w:rPr>
            </w:pPr>
            <w:r>
              <w:rPr>
                <w:rFonts w:hint="eastAsia"/>
                <w:sz w:val="18"/>
                <w:szCs w:val="18"/>
              </w:rPr>
              <w:t>降</w:t>
            </w:r>
            <w:r>
              <w:rPr>
                <w:sz w:val="18"/>
                <w:szCs w:val="18"/>
              </w:rPr>
              <w:t>10%</w:t>
            </w:r>
            <w:r>
              <w:rPr>
                <w:rFonts w:hint="eastAsia"/>
                <w:sz w:val="18"/>
                <w:szCs w:val="18"/>
              </w:rPr>
              <w:t>(一星级)</w:t>
            </w:r>
          </w:p>
          <w:p w14:paraId="7E4EA313">
            <w:pPr>
              <w:jc w:val="center"/>
              <w:rPr>
                <w:sz w:val="18"/>
                <w:szCs w:val="18"/>
              </w:rPr>
            </w:pPr>
            <w:r>
              <w:rPr>
                <w:rFonts w:hint="eastAsia"/>
                <w:sz w:val="18"/>
                <w:szCs w:val="18"/>
              </w:rPr>
              <w:t>降2</w:t>
            </w:r>
            <w:r>
              <w:rPr>
                <w:sz w:val="18"/>
                <w:szCs w:val="18"/>
              </w:rPr>
              <w:t>0%</w:t>
            </w:r>
            <w:r>
              <w:rPr>
                <w:rFonts w:hint="eastAsia"/>
                <w:sz w:val="18"/>
                <w:szCs w:val="18"/>
              </w:rPr>
              <w:t>(二星级)</w:t>
            </w:r>
          </w:p>
          <w:p w14:paraId="29D3128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21" w:type="dxa"/>
            <w:vMerge w:val="restart"/>
            <w:vAlign w:val="center"/>
          </w:tcPr>
          <w:p w14:paraId="2179A96B">
            <w:pPr>
              <w:jc w:val="center"/>
              <w:rPr>
                <w:sz w:val="18"/>
                <w:szCs w:val="18"/>
              </w:rPr>
            </w:pPr>
            <w:bookmarkStart w:id="96" w:name="颗粒物最不利星级"/>
            <w:r>
              <w:t>三星级</w:t>
            </w:r>
            <w:bookmarkEnd w:id="96"/>
          </w:p>
        </w:tc>
      </w:tr>
      <w:tr w14:paraId="6118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6DF31481">
            <w:pPr>
              <w:jc w:val="center"/>
              <w:rPr>
                <w:sz w:val="18"/>
                <w:szCs w:val="18"/>
              </w:rPr>
            </w:pPr>
            <w:r>
              <w:rPr>
                <w:rFonts w:hint="eastAsia"/>
                <w:sz w:val="18"/>
                <w:szCs w:val="18"/>
              </w:rPr>
              <w:t>P</w:t>
            </w:r>
            <w:r>
              <w:rPr>
                <w:sz w:val="18"/>
                <w:szCs w:val="18"/>
              </w:rPr>
              <w:t>M</w:t>
            </w:r>
            <w:r>
              <w:rPr>
                <w:sz w:val="18"/>
                <w:szCs w:val="18"/>
                <w:vertAlign w:val="subscript"/>
              </w:rPr>
              <w:t>10</w:t>
            </w:r>
          </w:p>
        </w:tc>
        <w:tc>
          <w:tcPr>
            <w:tcW w:w="1195" w:type="dxa"/>
            <w:vAlign w:val="center"/>
          </w:tcPr>
          <w:p w14:paraId="21668DC1">
            <w:pPr>
              <w:jc w:val="center"/>
              <w:rPr>
                <w:sz w:val="18"/>
                <w:szCs w:val="18"/>
              </w:rPr>
            </w:pPr>
            <w:bookmarkStart w:id="97" w:name="颗粒物最不利PM10年均"/>
            <w:r>
              <w:t>18.2</w:t>
            </w:r>
            <w:bookmarkEnd w:id="97"/>
            <w:r>
              <w:rPr>
                <w:sz w:val="18"/>
                <w:szCs w:val="18"/>
              </w:rPr>
              <w:t xml:space="preserve"> (</w:t>
            </w:r>
            <w:r>
              <w:rPr>
                <w:rFonts w:hint="eastAsia"/>
                <w:sz w:val="18"/>
                <w:szCs w:val="18"/>
              </w:rPr>
              <w:t>年均</w:t>
            </w:r>
            <w:r>
              <w:rPr>
                <w:sz w:val="18"/>
                <w:szCs w:val="18"/>
              </w:rPr>
              <w:t>)</w:t>
            </w:r>
          </w:p>
          <w:p w14:paraId="7658E65F">
            <w:pPr>
              <w:jc w:val="center"/>
              <w:rPr>
                <w:sz w:val="18"/>
                <w:szCs w:val="18"/>
              </w:rPr>
            </w:pPr>
            <w:bookmarkStart w:id="98" w:name="颗粒物最不利PM10日均"/>
            <w:r>
              <w:t>0.038</w:t>
            </w:r>
            <w:bookmarkEnd w:id="98"/>
            <w:r>
              <w:rPr>
                <w:sz w:val="18"/>
                <w:szCs w:val="18"/>
              </w:rPr>
              <w:t xml:space="preserve"> (</w:t>
            </w:r>
            <w:r>
              <w:rPr>
                <w:rFonts w:hint="eastAsia"/>
                <w:sz w:val="18"/>
                <w:szCs w:val="18"/>
              </w:rPr>
              <w:t>日均</w:t>
            </w:r>
            <w:r>
              <w:rPr>
                <w:sz w:val="18"/>
                <w:szCs w:val="18"/>
              </w:rPr>
              <w:t>)</w:t>
            </w:r>
          </w:p>
        </w:tc>
        <w:tc>
          <w:tcPr>
            <w:tcW w:w="1276" w:type="dxa"/>
            <w:vAlign w:val="center"/>
          </w:tcPr>
          <w:p w14:paraId="4B8AD2BB">
            <w:pPr>
              <w:jc w:val="center"/>
              <w:rPr>
                <w:sz w:val="18"/>
                <w:szCs w:val="18"/>
              </w:rPr>
            </w:pPr>
            <w:bookmarkStart w:id="99" w:name="颗粒物最不利PM10浓度降幅"/>
            <w:r>
              <w:t>62.3%</w:t>
            </w:r>
            <w:bookmarkEnd w:id="99"/>
          </w:p>
        </w:tc>
        <w:tc>
          <w:tcPr>
            <w:tcW w:w="1418" w:type="dxa"/>
            <w:vAlign w:val="center"/>
          </w:tcPr>
          <w:p w14:paraId="27C33277">
            <w:pPr>
              <w:jc w:val="center"/>
              <w:rPr>
                <w:b/>
                <w:sz w:val="18"/>
                <w:szCs w:val="18"/>
              </w:rPr>
            </w:pPr>
            <w:r>
              <w:rPr>
                <w:sz w:val="18"/>
                <w:szCs w:val="18"/>
              </w:rPr>
              <w:sym w:font="Symbol" w:char="F0A3"/>
            </w:r>
            <w:r>
              <w:rPr>
                <w:sz w:val="18"/>
                <w:szCs w:val="18"/>
              </w:rPr>
              <w:t>50(</w:t>
            </w:r>
            <w:r>
              <w:rPr>
                <w:rFonts w:hint="eastAsia"/>
                <w:sz w:val="18"/>
                <w:szCs w:val="18"/>
              </w:rPr>
              <w:t>年均</w:t>
            </w:r>
            <w:r>
              <w:rPr>
                <w:sz w:val="18"/>
                <w:szCs w:val="18"/>
              </w:rPr>
              <w:t>)</w:t>
            </w:r>
          </w:p>
        </w:tc>
        <w:tc>
          <w:tcPr>
            <w:tcW w:w="992" w:type="dxa"/>
            <w:vMerge w:val="continue"/>
            <w:vAlign w:val="center"/>
          </w:tcPr>
          <w:p w14:paraId="0673D39B">
            <w:pPr>
              <w:rPr>
                <w:b/>
                <w:sz w:val="18"/>
                <w:szCs w:val="18"/>
              </w:rPr>
            </w:pPr>
          </w:p>
        </w:tc>
        <w:tc>
          <w:tcPr>
            <w:tcW w:w="1971" w:type="dxa"/>
            <w:vAlign w:val="center"/>
          </w:tcPr>
          <w:p w14:paraId="248982A7">
            <w:pPr>
              <w:jc w:val="center"/>
              <w:rPr>
                <w:sz w:val="18"/>
                <w:szCs w:val="18"/>
              </w:rPr>
            </w:pPr>
            <w:r>
              <w:rPr>
                <w:rFonts w:hint="eastAsia"/>
                <w:sz w:val="18"/>
                <w:szCs w:val="18"/>
              </w:rPr>
              <w:t>降</w:t>
            </w:r>
            <w:r>
              <w:rPr>
                <w:sz w:val="18"/>
                <w:szCs w:val="18"/>
              </w:rPr>
              <w:t>10%</w:t>
            </w:r>
            <w:r>
              <w:rPr>
                <w:rFonts w:hint="eastAsia"/>
                <w:sz w:val="18"/>
                <w:szCs w:val="18"/>
              </w:rPr>
              <w:t>(一星级)</w:t>
            </w:r>
          </w:p>
          <w:p w14:paraId="4A6613FD">
            <w:pPr>
              <w:jc w:val="center"/>
              <w:rPr>
                <w:sz w:val="18"/>
                <w:szCs w:val="18"/>
              </w:rPr>
            </w:pPr>
            <w:r>
              <w:rPr>
                <w:rFonts w:hint="eastAsia"/>
                <w:sz w:val="18"/>
                <w:szCs w:val="18"/>
              </w:rPr>
              <w:t>降2</w:t>
            </w:r>
            <w:r>
              <w:rPr>
                <w:sz w:val="18"/>
                <w:szCs w:val="18"/>
              </w:rPr>
              <w:t>0%</w:t>
            </w:r>
            <w:r>
              <w:rPr>
                <w:rFonts w:hint="eastAsia"/>
                <w:sz w:val="18"/>
                <w:szCs w:val="18"/>
              </w:rPr>
              <w:t>(二星级)</w:t>
            </w:r>
          </w:p>
          <w:p w14:paraId="4919AA26">
            <w:pPr>
              <w:jc w:val="center"/>
              <w:rPr>
                <w:b/>
                <w:sz w:val="18"/>
                <w:szCs w:val="18"/>
              </w:rPr>
            </w:pPr>
            <w:r>
              <w:rPr>
                <w:rFonts w:hint="eastAsia"/>
                <w:sz w:val="18"/>
                <w:szCs w:val="18"/>
              </w:rPr>
              <w:t>降2</w:t>
            </w:r>
            <w:r>
              <w:rPr>
                <w:sz w:val="18"/>
                <w:szCs w:val="18"/>
              </w:rPr>
              <w:t>5%</w:t>
            </w:r>
            <w:r>
              <w:rPr>
                <w:rFonts w:hint="eastAsia"/>
                <w:sz w:val="18"/>
                <w:szCs w:val="18"/>
              </w:rPr>
              <w:t>(三星级)</w:t>
            </w:r>
          </w:p>
        </w:tc>
        <w:tc>
          <w:tcPr>
            <w:tcW w:w="1121" w:type="dxa"/>
            <w:vMerge w:val="continue"/>
            <w:vAlign w:val="center"/>
          </w:tcPr>
          <w:p w14:paraId="78A15A74">
            <w:pPr>
              <w:rPr>
                <w:b/>
                <w:sz w:val="18"/>
                <w:szCs w:val="18"/>
              </w:rPr>
            </w:pPr>
          </w:p>
        </w:tc>
      </w:tr>
    </w:tbl>
    <w:p w14:paraId="3629BBC3">
      <w:pPr>
        <w:jc w:val="center"/>
        <w:rPr>
          <w:b/>
        </w:rPr>
      </w:pPr>
      <w:bookmarkStart w:id="100" w:name="颗粒物达标判定图"/>
      <w:bookmarkEnd w:id="100"/>
      <w:r>
        <w:drawing>
          <wp:inline distT="0" distB="0" distL="0" distR="0">
            <wp:extent cx="4343400" cy="55911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4343856" cy="5591762"/>
                    </a:xfrm>
                    <a:prstGeom prst="rect">
                      <a:avLst/>
                    </a:prstGeom>
                  </pic:spPr>
                </pic:pic>
              </a:graphicData>
            </a:graphic>
          </wp:inline>
        </w:drawing>
      </w:r>
      <w:r>
        <w:drawing>
          <wp:inline distT="0" distB="0" distL="0" distR="0">
            <wp:extent cx="4324350" cy="55911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4324804" cy="5591762"/>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101" w:name="PM25颗粒物逐日均值图"/>
      <w:bookmarkEnd w:id="101"/>
      <w:bookmarkStart w:id="102" w:name="室内PM10日均值达标判定表"/>
      <w:bookmarkEnd w:id="102"/>
      <w:r>
        <w:drawing>
          <wp:inline distT="0" distB="0" distL="0" distR="0">
            <wp:extent cx="5667375" cy="26193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261937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103" w:name="PM10颗粒物逐日均值图"/>
      <w:bookmarkEnd w:id="103"/>
      <w:r>
        <w:drawing>
          <wp:inline distT="0" distB="0" distL="0" distR="0">
            <wp:extent cx="5667375" cy="258127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30"/>
                    <a:stretch>
                      <a:fillRect/>
                    </a:stretch>
                  </pic:blipFill>
                  <pic:spPr>
                    <a:xfrm>
                      <a:off x="0" y="0"/>
                      <a:ext cx="5667375" cy="2581275"/>
                    </a:xfrm>
                    <a:prstGeom prst="rect">
                      <a:avLst/>
                    </a:prstGeom>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104" w:name="_Toc169251011"/>
      <w:bookmarkStart w:id="105" w:name="_Toc1854"/>
      <w:bookmarkStart w:id="106" w:name="_Toc166251316"/>
      <w:r>
        <w:rPr>
          <w:rFonts w:hint="eastAsia"/>
        </w:rPr>
        <w:t>结论</w:t>
      </w:r>
      <w:bookmarkEnd w:id="104"/>
      <w:bookmarkEnd w:id="105"/>
      <w:bookmarkEnd w:id="106"/>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rFonts w:ascii="微软雅黑" w:hAnsi="微软雅黑" w:eastAsia="微软雅黑"/>
          <w:bCs/>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6</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室内空气质量评价</w:t>
      </w:r>
    </w:p>
    <w:tbl>
      <w:tblPr>
        <w:tblStyle w:val="23"/>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4"/>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51C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5BE2E76">
                  <w:pPr>
                    <w:pStyle w:val="13"/>
                    <w:rPr>
                      <w:bCs/>
                      <w:sz w:val="15"/>
                      <w:szCs w:val="15"/>
                    </w:rPr>
                  </w:pPr>
                </w:p>
              </w:tc>
              <w:tc>
                <w:tcPr>
                  <w:tcW w:w="1228" w:type="dxa"/>
                  <w:tcBorders>
                    <w:bottom w:val="single" w:color="auto" w:sz="4" w:space="0"/>
                  </w:tcBorders>
                  <w:vAlign w:val="center"/>
                </w:tcPr>
                <w:p w14:paraId="2C094766">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B04E86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655654F">
                  <w:pPr>
                    <w:pStyle w:val="13"/>
                    <w:jc w:val="center"/>
                    <w:rPr>
                      <w:bCs/>
                      <w:sz w:val="15"/>
                      <w:szCs w:val="15"/>
                    </w:rPr>
                  </w:pPr>
                  <w:r>
                    <w:rPr>
                      <w:rFonts w:hint="eastAsia"/>
                      <w:bCs/>
                      <w:sz w:val="15"/>
                      <w:szCs w:val="15"/>
                    </w:rPr>
                    <w:t>三星级</w:t>
                  </w:r>
                </w:p>
              </w:tc>
            </w:tr>
            <w:tr w14:paraId="6575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61FCA23">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C9AA99C">
                  <w:pPr>
                    <w:pStyle w:val="13"/>
                    <w:jc w:val="center"/>
                    <w:rPr>
                      <w:bCs/>
                      <w:sz w:val="15"/>
                      <w:szCs w:val="15"/>
                    </w:rPr>
                  </w:pPr>
                  <w:r>
                    <w:rPr>
                      <w:rFonts w:hint="eastAsia"/>
                      <w:bCs/>
                      <w:sz w:val="15"/>
                      <w:szCs w:val="15"/>
                    </w:rPr>
                    <w:t>1</w:t>
                  </w:r>
                  <w:r>
                    <w:rPr>
                      <w:bCs/>
                      <w:sz w:val="15"/>
                      <w:szCs w:val="15"/>
                    </w:rPr>
                    <w:t>0%</w:t>
                  </w:r>
                </w:p>
              </w:tc>
              <w:tc>
                <w:tcPr>
                  <w:tcW w:w="1229" w:type="dxa"/>
                  <w:tcBorders>
                    <w:bottom w:val="single" w:color="auto" w:sz="4" w:space="0"/>
                  </w:tcBorders>
                  <w:vAlign w:val="center"/>
                </w:tcPr>
                <w:p w14:paraId="14699A1E">
                  <w:pPr>
                    <w:pStyle w:val="13"/>
                    <w:jc w:val="center"/>
                    <w:rPr>
                      <w:bCs/>
                      <w:sz w:val="15"/>
                      <w:szCs w:val="15"/>
                    </w:rPr>
                  </w:pPr>
                  <w:r>
                    <w:rPr>
                      <w:rFonts w:hint="eastAsia"/>
                      <w:bCs/>
                      <w:sz w:val="15"/>
                      <w:szCs w:val="15"/>
                    </w:rPr>
                    <w:t>2</w:t>
                  </w:r>
                  <w:r>
                    <w:rPr>
                      <w:bCs/>
                      <w:sz w:val="15"/>
                      <w:szCs w:val="15"/>
                    </w:rPr>
                    <w:t>0%</w:t>
                  </w:r>
                </w:p>
              </w:tc>
              <w:tc>
                <w:tcPr>
                  <w:tcW w:w="1229" w:type="dxa"/>
                  <w:tcBorders>
                    <w:bottom w:val="single" w:color="auto" w:sz="4" w:space="0"/>
                  </w:tcBorders>
                  <w:vAlign w:val="center"/>
                </w:tcPr>
                <w:p w14:paraId="324A3F93">
                  <w:pPr>
                    <w:pStyle w:val="13"/>
                    <w:jc w:val="center"/>
                    <w:rPr>
                      <w:bCs/>
                      <w:sz w:val="15"/>
                      <w:szCs w:val="15"/>
                    </w:rPr>
                  </w:pPr>
                  <w:r>
                    <w:rPr>
                      <w:rFonts w:hint="eastAsia"/>
                      <w:bCs/>
                      <w:sz w:val="15"/>
                      <w:szCs w:val="15"/>
                    </w:rPr>
                    <w:t>2</w:t>
                  </w:r>
                  <w:r>
                    <w:rPr>
                      <w:bCs/>
                      <w:sz w:val="15"/>
                      <w:szCs w:val="15"/>
                    </w:rPr>
                    <w:t>5%</w:t>
                  </w:r>
                </w:p>
              </w:tc>
            </w:tr>
            <w:tr w14:paraId="6660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05E228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107" w:name="星级评价结论"/>
            <w:r>
              <w:t>三星级</w:t>
            </w:r>
            <w:bookmarkEnd w:id="107"/>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w:t>
            </w:r>
            <w:r>
              <w:rPr>
                <w:rFonts w:hint="eastAsia"/>
                <w:sz w:val="18"/>
                <w:szCs w:val="18"/>
              </w:rPr>
              <w:t>甲苯、二甲苯、</w:t>
            </w:r>
            <w:r>
              <w:rPr>
                <w:sz w:val="18"/>
                <w:szCs w:val="18"/>
              </w:rPr>
              <w:t>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108" w:name="控制项结论"/>
            <w:r>
              <w:t>满足</w:t>
            </w:r>
            <w:bookmarkEnd w:id="108"/>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w:t>
            </w:r>
            <w:r>
              <w:rPr>
                <w:rFonts w:hint="eastAsia"/>
                <w:bCs/>
                <w:sz w:val="18"/>
                <w:szCs w:val="18"/>
              </w:rPr>
              <w:t>甲苯、二甲苯、</w:t>
            </w:r>
            <w:r>
              <w:rPr>
                <w:bCs/>
                <w:sz w:val="18"/>
                <w:szCs w:val="18"/>
              </w:rPr>
              <w:t>总挥发性有机物、氡等污染物浓度低于现行国家标准《室内空气质量标准》GB/T 18883规定限值的10%，得3分；低于20%，得5分；低于25%，得</w:t>
            </w:r>
            <w:r>
              <w:rPr>
                <w:rFonts w:hint="eastAsia"/>
                <w:bCs/>
                <w:sz w:val="18"/>
                <w:szCs w:val="18"/>
              </w:rPr>
              <w:t>6</w:t>
            </w:r>
            <w:r>
              <w:rPr>
                <w:bCs/>
                <w:sz w:val="18"/>
                <w:szCs w:val="18"/>
              </w:rPr>
              <w:t>分</w:t>
            </w:r>
            <w:r>
              <w:rPr>
                <w:rFonts w:hint="eastAsia"/>
                <w:bCs/>
                <w:sz w:val="18"/>
                <w:szCs w:val="18"/>
              </w:rPr>
              <w:t>。</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109" w:name="评分项结论"/>
            <w:r>
              <w:t>12</w:t>
            </w:r>
            <w:bookmarkEnd w:id="109"/>
            <w:r>
              <w:rPr>
                <w:rFonts w:hint="eastAsia"/>
                <w:bCs/>
                <w:sz w:val="18"/>
                <w:szCs w:val="18"/>
              </w:rPr>
              <w:t>分</w:t>
            </w:r>
          </w:p>
        </w:tc>
      </w:tr>
    </w:tbl>
    <w:p w14:paraId="27D91F3B">
      <w:pPr>
        <w:rPr>
          <w:lang w:val="zh-CN"/>
        </w:rPr>
      </w:pPr>
    </w:p>
    <w:p w14:paraId="40432BF1">
      <w:pPr>
        <w:widowControl/>
        <w:jc w:val="left"/>
        <w:rPr>
          <w:lang w:val="zh-CN"/>
        </w:rPr>
      </w:pPr>
      <w:r>
        <w:rPr>
          <w:lang w:val="zh-CN"/>
        </w:rPr>
        <w:br w:type="page"/>
      </w:r>
    </w:p>
    <w:p w14:paraId="7B3D27CC">
      <w:pPr>
        <w:rPr>
          <w:lang w:val="zh-CN"/>
        </w:rPr>
        <w:sectPr>
          <w:headerReference r:id="rId11" w:type="first"/>
          <w:headerReference r:id="rId9" w:type="default"/>
          <w:footerReference r:id="rId12" w:type="default"/>
          <w:headerReference r:id="rId10" w:type="even"/>
          <w:pgSz w:w="11906" w:h="16838"/>
          <w:pgMar w:top="1440" w:right="1800" w:bottom="1440" w:left="1800" w:header="851" w:footer="850" w:gutter="0"/>
          <w:cols w:space="425" w:num="1"/>
          <w:docGrid w:type="lines" w:linePitch="312" w:charSpace="0"/>
        </w:sectPr>
      </w:pPr>
    </w:p>
    <w:p w14:paraId="04356281">
      <w:pPr>
        <w:pStyle w:val="2"/>
        <w:numPr>
          <w:ilvl w:val="0"/>
          <w:numId w:val="0"/>
        </w:numPr>
        <w:spacing w:before="312"/>
        <w:ind w:left="431"/>
        <w:rPr>
          <w:lang w:val="zh-CN"/>
        </w:rPr>
      </w:pPr>
      <w:bookmarkStart w:id="110" w:name="_Toc166924477"/>
      <w:bookmarkStart w:id="111" w:name="_Toc19925"/>
      <w:bookmarkStart w:id="112" w:name="_Toc16925101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110"/>
      <w:bookmarkEnd w:id="111"/>
      <w:bookmarkEnd w:id="112"/>
    </w:p>
    <w:p w14:paraId="60CAF5A3">
      <w:pPr>
        <w:widowControl/>
        <w:spacing w:line="360" w:lineRule="exact"/>
        <w:jc w:val="left"/>
        <w:rPr>
          <w:rFonts w:cstheme="majorBidi"/>
          <w:sz w:val="20"/>
          <w:szCs w:val="20"/>
        </w:rPr>
      </w:pPr>
      <w:bookmarkStart w:id="113" w:name="主要功能房间渗透风量表"/>
      <w:r>
        <w:t>本项目忽略渗透风量的影响。</w:t>
      </w:r>
      <w:bookmarkEnd w:id="113"/>
    </w:p>
    <w:p w14:paraId="33AFE322">
      <w:pPr>
        <w:widowControl/>
        <w:jc w:val="left"/>
        <w:rPr>
          <w:rFonts w:cstheme="majorBidi"/>
          <w:sz w:val="20"/>
          <w:szCs w:val="20"/>
        </w:rPr>
      </w:pPr>
      <w:r>
        <w:br w:type="page"/>
      </w:r>
    </w:p>
    <w:p w14:paraId="6D439788">
      <w:pPr>
        <w:pStyle w:val="2"/>
        <w:numPr>
          <w:ilvl w:val="0"/>
          <w:numId w:val="0"/>
        </w:numPr>
        <w:spacing w:before="312"/>
        <w:ind w:left="431"/>
        <w:rPr>
          <w:lang w:val="zh-CN"/>
        </w:rPr>
      </w:pPr>
      <w:bookmarkStart w:id="114" w:name="_Toc169251013"/>
      <w:bookmarkStart w:id="115" w:name="_Toc31083"/>
      <w:bookmarkStart w:id="116"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114"/>
      <w:bookmarkEnd w:id="115"/>
      <w:bookmarkEnd w:id="116"/>
    </w:p>
    <w:tbl>
      <w:tblPr>
        <w:tblStyle w:val="23"/>
        <w:tblW w:w="135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848"/>
        <w:gridCol w:w="848"/>
        <w:gridCol w:w="848"/>
        <w:gridCol w:w="848"/>
        <w:gridCol w:w="848"/>
        <w:gridCol w:w="1358"/>
        <w:gridCol w:w="1867"/>
        <w:gridCol w:w="1754"/>
      </w:tblGrid>
      <w:tr w14:paraId="57FC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E29078">
            <w:pPr>
              <w:jc w:val="center"/>
            </w:pPr>
            <w:r>
              <w:rPr>
                <w:b/>
              </w:rPr>
              <w:t>楼层</w:t>
            </w:r>
          </w:p>
        </w:tc>
        <w:tc>
          <w:tcPr>
            <w:vMerge w:val="restart"/>
            <w:shd w:val="clear" w:color="auto" w:fill="E6E6E6"/>
            <w:vAlign w:val="center"/>
          </w:tcPr>
          <w:p w14:paraId="4BAFCAB6">
            <w:pPr>
              <w:jc w:val="center"/>
            </w:pPr>
            <w:r>
              <w:rPr>
                <w:b/>
              </w:rPr>
              <w:t>房间编号</w:t>
            </w:r>
          </w:p>
        </w:tc>
        <w:tc>
          <w:tcPr>
            <w:vMerge w:val="restart"/>
            <w:shd w:val="clear" w:color="auto" w:fill="E6E6E6"/>
            <w:vAlign w:val="center"/>
          </w:tcPr>
          <w:p w14:paraId="1EFC115D">
            <w:pPr>
              <w:jc w:val="center"/>
            </w:pPr>
            <w:r>
              <w:rPr>
                <w:b/>
              </w:rPr>
              <w:t>房间名称</w:t>
            </w:r>
          </w:p>
        </w:tc>
        <w:tc>
          <w:tcPr>
            <w:vMerge w:val="restart"/>
            <w:shd w:val="clear" w:color="auto" w:fill="E6E6E6"/>
            <w:vAlign w:val="center"/>
          </w:tcPr>
          <w:p w14:paraId="3C6B28D7">
            <w:pPr>
              <w:jc w:val="center"/>
            </w:pPr>
            <w:r>
              <w:rPr>
                <w:b/>
              </w:rPr>
              <w:t>装修方案</w:t>
            </w:r>
          </w:p>
        </w:tc>
        <w:tc>
          <w:tcPr>
            <w:gridSpan w:val="5"/>
            <w:shd w:val="clear" w:color="auto" w:fill="E6E6E6"/>
            <w:vAlign w:val="center"/>
          </w:tcPr>
          <w:p w14:paraId="05BD6ABD">
            <w:pPr>
              <w:jc w:val="center"/>
            </w:pPr>
            <w:r>
              <w:rPr>
                <w:b/>
              </w:rPr>
              <w:t>计算结果</w:t>
            </w:r>
          </w:p>
        </w:tc>
        <w:tc>
          <w:tcPr>
            <w:shd w:val="clear" w:color="auto" w:fill="E6E6E6"/>
            <w:vAlign w:val="center"/>
          </w:tcPr>
          <w:p w14:paraId="3F481452">
            <w:pPr>
              <w:jc w:val="center"/>
            </w:pPr>
            <w:r>
              <w:rPr>
                <w:b/>
              </w:rPr>
              <w:t>控制项</w:t>
            </w:r>
          </w:p>
        </w:tc>
        <w:tc>
          <w:tcPr>
            <w:shd w:val="clear" w:color="auto" w:fill="E6E6E6"/>
            <w:vAlign w:val="center"/>
          </w:tcPr>
          <w:p w14:paraId="5E8BC4A3">
            <w:pPr>
              <w:jc w:val="center"/>
            </w:pPr>
            <w:r>
              <w:rPr>
                <w:b/>
              </w:rPr>
              <w:t>评分项</w:t>
            </w:r>
          </w:p>
        </w:tc>
        <w:tc>
          <w:tcPr>
            <w:shd w:val="clear" w:color="auto" w:fill="E6E6E6"/>
            <w:vAlign w:val="center"/>
          </w:tcPr>
          <w:p w14:paraId="64E5E917">
            <w:pPr>
              <w:jc w:val="center"/>
            </w:pPr>
            <w:r>
              <w:rPr>
                <w:b/>
              </w:rPr>
              <w:t>星级评价</w:t>
            </w:r>
          </w:p>
        </w:tc>
      </w:tr>
      <w:tr w14:paraId="58BCC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657512">
            <w:pPr>
              <w:jc w:val="center"/>
              <w:rPr>
                <w:b/>
              </w:rPr>
            </w:pPr>
          </w:p>
        </w:tc>
        <w:tc>
          <w:tcPr>
            <w:vMerge w:val="continue"/>
            <w:shd w:val="clear" w:color="auto" w:fill="E6E6E6"/>
            <w:vAlign w:val="center"/>
          </w:tcPr>
          <w:p w14:paraId="29BC6179">
            <w:pPr>
              <w:jc w:val="center"/>
              <w:rPr>
                <w:b/>
              </w:rPr>
            </w:pPr>
          </w:p>
        </w:tc>
        <w:tc>
          <w:tcPr>
            <w:vMerge w:val="continue"/>
            <w:shd w:val="clear" w:color="auto" w:fill="E6E6E6"/>
            <w:vAlign w:val="center"/>
          </w:tcPr>
          <w:p w14:paraId="7229318F">
            <w:pPr>
              <w:jc w:val="center"/>
              <w:rPr>
                <w:b/>
              </w:rPr>
            </w:pPr>
          </w:p>
        </w:tc>
        <w:tc>
          <w:tcPr>
            <w:vMerge w:val="continue"/>
            <w:shd w:val="clear" w:color="auto" w:fill="E6E6E6"/>
            <w:vAlign w:val="center"/>
          </w:tcPr>
          <w:p w14:paraId="02957BBC">
            <w:pPr>
              <w:jc w:val="center"/>
              <w:rPr>
                <w:b/>
              </w:rPr>
            </w:pPr>
          </w:p>
        </w:tc>
        <w:tc>
          <w:tcPr>
            <w:shd w:val="clear" w:color="auto" w:fill="E6E6E6"/>
            <w:vAlign w:val="center"/>
          </w:tcPr>
          <w:p w14:paraId="7BE40C77">
            <w:pPr>
              <w:jc w:val="center"/>
              <w:rPr>
                <w:b/>
              </w:rPr>
            </w:pPr>
            <w:r>
              <w:rPr>
                <w:b/>
              </w:rPr>
              <w:t>甲醛</w:t>
            </w:r>
          </w:p>
        </w:tc>
        <w:tc>
          <w:tcPr>
            <w:shd w:val="clear" w:color="auto" w:fill="E6E6E6"/>
            <w:vAlign w:val="center"/>
          </w:tcPr>
          <w:p w14:paraId="2FD52E12">
            <w:pPr>
              <w:jc w:val="center"/>
              <w:rPr>
                <w:b/>
              </w:rPr>
            </w:pPr>
            <w:r>
              <w:rPr>
                <w:b/>
              </w:rPr>
              <w:t>苯</w:t>
            </w:r>
          </w:p>
        </w:tc>
        <w:tc>
          <w:tcPr>
            <w:shd w:val="clear" w:color="auto" w:fill="E6E6E6"/>
            <w:vAlign w:val="center"/>
          </w:tcPr>
          <w:p w14:paraId="16B899A3">
            <w:pPr>
              <w:jc w:val="center"/>
              <w:rPr>
                <w:b/>
              </w:rPr>
            </w:pPr>
            <w:r>
              <w:rPr>
                <w:b/>
              </w:rPr>
              <w:t>甲苯</w:t>
            </w:r>
          </w:p>
        </w:tc>
        <w:tc>
          <w:tcPr>
            <w:shd w:val="clear" w:color="auto" w:fill="E6E6E6"/>
            <w:vAlign w:val="center"/>
          </w:tcPr>
          <w:p w14:paraId="11776CD0">
            <w:pPr>
              <w:jc w:val="center"/>
              <w:rPr>
                <w:b/>
              </w:rPr>
            </w:pPr>
            <w:r>
              <w:rPr>
                <w:b/>
              </w:rPr>
              <w:t>二甲苯</w:t>
            </w:r>
          </w:p>
        </w:tc>
        <w:tc>
          <w:tcPr>
            <w:shd w:val="clear" w:color="auto" w:fill="E6E6E6"/>
            <w:vAlign w:val="center"/>
          </w:tcPr>
          <w:p w14:paraId="05151E4D">
            <w:pPr>
              <w:jc w:val="center"/>
              <w:rPr>
                <w:b/>
              </w:rPr>
            </w:pPr>
            <w:r>
              <w:rPr>
                <w:b/>
              </w:rPr>
              <w:t>TVOC</w:t>
            </w:r>
          </w:p>
        </w:tc>
        <w:tc>
          <w:tcPr>
            <w:vMerge w:val="restart"/>
            <w:shd w:val="clear" w:color="auto" w:fill="E6E6E6"/>
            <w:vAlign w:val="center"/>
          </w:tcPr>
          <w:p w14:paraId="16CFEF18">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甲苯&lt;=0.2</w:t>
            </w:r>
            <w:r>
              <w:rPr>
                <w:b/>
                <w:sz w:val="18"/>
                <w:szCs w:val="18"/>
              </w:rPr>
              <w:br w:type="textWrapping"/>
            </w:r>
            <w:r>
              <w:rPr>
                <w:b/>
                <w:sz w:val="18"/>
                <w:szCs w:val="18"/>
              </w:rPr>
              <w:t>二甲苯&lt;=0.2</w:t>
            </w:r>
            <w:r>
              <w:rPr>
                <w:b/>
                <w:sz w:val="18"/>
                <w:szCs w:val="18"/>
              </w:rPr>
              <w:br w:type="textWrapping"/>
            </w:r>
            <w:r>
              <w:rPr>
                <w:b/>
                <w:sz w:val="18"/>
                <w:szCs w:val="18"/>
              </w:rPr>
              <w:t>TVOC&lt;=0.6</w:t>
            </w:r>
          </w:p>
        </w:tc>
        <w:tc>
          <w:tcPr>
            <w:vMerge w:val="restart"/>
            <w:shd w:val="clear" w:color="auto" w:fill="E6E6E6"/>
            <w:vAlign w:val="center"/>
          </w:tcPr>
          <w:p w14:paraId="0C259D32">
            <w:pPr>
              <w:jc w:val="center"/>
              <w:rPr>
                <w:b/>
              </w:rPr>
            </w:pPr>
            <w:r>
              <w:rPr>
                <w:b/>
                <w:sz w:val="18"/>
                <w:szCs w:val="18"/>
              </w:rPr>
              <w:t>&lt;=限值90%(3分)</w:t>
            </w:r>
            <w:r>
              <w:rPr>
                <w:b/>
                <w:sz w:val="18"/>
                <w:szCs w:val="18"/>
              </w:rPr>
              <w:br w:type="textWrapping"/>
            </w:r>
            <w:r>
              <w:rPr>
                <w:b/>
                <w:sz w:val="18"/>
                <w:szCs w:val="18"/>
              </w:rPr>
              <w:t>&lt;= 限值80%(5分)</w:t>
            </w:r>
            <w:r>
              <w:rPr>
                <w:b/>
                <w:sz w:val="18"/>
                <w:szCs w:val="18"/>
              </w:rPr>
              <w:br w:type="textWrapping"/>
            </w:r>
            <w:r>
              <w:rPr>
                <w:b/>
                <w:sz w:val="18"/>
                <w:szCs w:val="18"/>
              </w:rPr>
              <w:t>&lt;= 限值75%(6分)</w:t>
            </w:r>
          </w:p>
        </w:tc>
        <w:tc>
          <w:tcPr>
            <w:vMerge w:val="restart"/>
            <w:shd w:val="clear" w:color="auto" w:fill="E6E6E6"/>
            <w:vAlign w:val="center"/>
          </w:tcPr>
          <w:p w14:paraId="0E683D11">
            <w:pPr>
              <w:jc w:val="center"/>
              <w:rPr>
                <w:b/>
              </w:rPr>
            </w:pPr>
            <w:r>
              <w:rPr>
                <w:b/>
                <w:sz w:val="18"/>
                <w:szCs w:val="18"/>
              </w:rPr>
              <w:t>降10%(一星级)</w:t>
            </w:r>
            <w:r>
              <w:rPr>
                <w:b/>
                <w:sz w:val="18"/>
                <w:szCs w:val="18"/>
              </w:rPr>
              <w:br w:type="textWrapping"/>
            </w:r>
            <w:r>
              <w:rPr>
                <w:b/>
                <w:sz w:val="18"/>
                <w:szCs w:val="18"/>
              </w:rPr>
              <w:t>降20%(二星级)</w:t>
            </w:r>
            <w:r>
              <w:rPr>
                <w:b/>
                <w:sz w:val="18"/>
                <w:szCs w:val="18"/>
              </w:rPr>
              <w:br w:type="textWrapping"/>
            </w:r>
            <w:r>
              <w:rPr>
                <w:b/>
                <w:sz w:val="18"/>
                <w:szCs w:val="18"/>
              </w:rPr>
              <w:t>降25%(三星级)</w:t>
            </w:r>
          </w:p>
        </w:tc>
      </w:tr>
      <w:tr w14:paraId="658E8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DCDF6A">
            <w:pPr>
              <w:jc w:val="center"/>
              <w:rPr>
                <w:b/>
              </w:rPr>
            </w:pPr>
          </w:p>
        </w:tc>
        <w:tc>
          <w:tcPr>
            <w:vMerge w:val="continue"/>
            <w:shd w:val="clear" w:color="auto" w:fill="E6E6E6"/>
            <w:vAlign w:val="center"/>
          </w:tcPr>
          <w:p w14:paraId="308E13A0">
            <w:pPr>
              <w:jc w:val="center"/>
              <w:rPr>
                <w:b/>
              </w:rPr>
            </w:pPr>
          </w:p>
        </w:tc>
        <w:tc>
          <w:tcPr>
            <w:vMerge w:val="continue"/>
            <w:shd w:val="clear" w:color="auto" w:fill="E6E6E6"/>
            <w:vAlign w:val="center"/>
          </w:tcPr>
          <w:p w14:paraId="3ACE2AA0">
            <w:pPr>
              <w:jc w:val="center"/>
              <w:rPr>
                <w:b/>
              </w:rPr>
            </w:pPr>
          </w:p>
        </w:tc>
        <w:tc>
          <w:tcPr>
            <w:vMerge w:val="continue"/>
            <w:shd w:val="clear" w:color="auto" w:fill="E6E6E6"/>
            <w:vAlign w:val="center"/>
          </w:tcPr>
          <w:p w14:paraId="71AA80DF">
            <w:pPr>
              <w:jc w:val="center"/>
              <w:rPr>
                <w:b/>
              </w:rPr>
            </w:pPr>
          </w:p>
        </w:tc>
        <w:tc>
          <w:tcPr>
            <w:shd w:val="clear" w:color="auto" w:fill="E6E6E6"/>
            <w:vAlign w:val="center"/>
          </w:tcPr>
          <w:p w14:paraId="54AC11C3">
            <w:pPr>
              <w:jc w:val="center"/>
              <w:rPr>
                <w:b/>
              </w:rPr>
            </w:pPr>
            <w:r>
              <w:rPr>
                <w:b/>
              </w:rPr>
              <w:t>数值</w:t>
            </w:r>
          </w:p>
        </w:tc>
        <w:tc>
          <w:tcPr>
            <w:shd w:val="clear" w:color="auto" w:fill="E6E6E6"/>
            <w:vAlign w:val="center"/>
          </w:tcPr>
          <w:p w14:paraId="6799F945">
            <w:pPr>
              <w:jc w:val="center"/>
              <w:rPr>
                <w:b/>
              </w:rPr>
            </w:pPr>
            <w:r>
              <w:rPr>
                <w:b/>
              </w:rPr>
              <w:t>数值</w:t>
            </w:r>
          </w:p>
        </w:tc>
        <w:tc>
          <w:tcPr>
            <w:shd w:val="clear" w:color="auto" w:fill="E6E6E6"/>
            <w:vAlign w:val="center"/>
          </w:tcPr>
          <w:p w14:paraId="13FCAD68">
            <w:pPr>
              <w:jc w:val="center"/>
              <w:rPr>
                <w:b/>
              </w:rPr>
            </w:pPr>
            <w:r>
              <w:rPr>
                <w:b/>
              </w:rPr>
              <w:t>数值</w:t>
            </w:r>
          </w:p>
        </w:tc>
        <w:tc>
          <w:tcPr>
            <w:shd w:val="clear" w:color="auto" w:fill="E6E6E6"/>
            <w:vAlign w:val="center"/>
          </w:tcPr>
          <w:p w14:paraId="795453D1">
            <w:pPr>
              <w:jc w:val="center"/>
              <w:rPr>
                <w:b/>
              </w:rPr>
            </w:pPr>
            <w:r>
              <w:rPr>
                <w:b/>
              </w:rPr>
              <w:t>数值</w:t>
            </w:r>
          </w:p>
        </w:tc>
        <w:tc>
          <w:tcPr>
            <w:shd w:val="clear" w:color="auto" w:fill="E6E6E6"/>
            <w:vAlign w:val="center"/>
          </w:tcPr>
          <w:p w14:paraId="30405DF9">
            <w:pPr>
              <w:jc w:val="center"/>
              <w:rPr>
                <w:b/>
              </w:rPr>
            </w:pPr>
            <w:r>
              <w:rPr>
                <w:b/>
              </w:rPr>
              <w:t>数值</w:t>
            </w:r>
          </w:p>
        </w:tc>
        <w:tc>
          <w:tcPr>
            <w:vMerge w:val="continue"/>
            <w:shd w:val="clear" w:color="auto" w:fill="E6E6E6"/>
            <w:vAlign w:val="center"/>
          </w:tcPr>
          <w:p w14:paraId="6D2D41C5">
            <w:pPr>
              <w:jc w:val="center"/>
              <w:rPr>
                <w:b/>
              </w:rPr>
            </w:pPr>
          </w:p>
        </w:tc>
        <w:tc>
          <w:tcPr>
            <w:vMerge w:val="continue"/>
            <w:shd w:val="clear" w:color="auto" w:fill="E6E6E6"/>
            <w:vAlign w:val="center"/>
          </w:tcPr>
          <w:p w14:paraId="25860AE9">
            <w:pPr>
              <w:jc w:val="center"/>
              <w:rPr>
                <w:b/>
              </w:rPr>
            </w:pPr>
          </w:p>
        </w:tc>
        <w:tc>
          <w:tcPr>
            <w:vMerge w:val="continue"/>
            <w:shd w:val="clear" w:color="auto" w:fill="E6E6E6"/>
            <w:vAlign w:val="center"/>
          </w:tcPr>
          <w:p w14:paraId="36B8E49C">
            <w:pPr>
              <w:jc w:val="center"/>
              <w:rPr>
                <w:b/>
              </w:rPr>
            </w:pPr>
          </w:p>
        </w:tc>
      </w:tr>
      <w:tr w14:paraId="61BE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BB8497">
            <w:pPr>
              <w:jc w:val="center"/>
            </w:pPr>
            <w:r>
              <w:t>1层</w:t>
            </w:r>
          </w:p>
        </w:tc>
        <w:tc>
          <w:tcPr>
            <w:vAlign w:val="center"/>
          </w:tcPr>
          <w:p w14:paraId="0474EB3A">
            <w:pPr>
              <w:jc w:val="center"/>
            </w:pPr>
            <w:r>
              <w:t>1003</w:t>
            </w:r>
          </w:p>
        </w:tc>
        <w:tc>
          <w:tcPr>
            <w:vAlign w:val="center"/>
          </w:tcPr>
          <w:p w14:paraId="31DEC59E">
            <w:pPr>
              <w:jc w:val="center"/>
            </w:pPr>
            <w:r>
              <w:t>起居室</w:t>
            </w:r>
          </w:p>
        </w:tc>
        <w:tc>
          <w:tcPr>
            <w:vAlign w:val="center"/>
          </w:tcPr>
          <w:p w14:paraId="3B412CDF">
            <w:pPr>
              <w:jc w:val="center"/>
            </w:pPr>
            <w:r>
              <w:t>（居建）起居室1</w:t>
            </w:r>
          </w:p>
        </w:tc>
        <w:tc>
          <w:tcPr>
            <w:vAlign w:val="center"/>
          </w:tcPr>
          <w:p w14:paraId="573E1F08">
            <w:pPr>
              <w:jc w:val="center"/>
            </w:pPr>
            <w:r>
              <w:t>0.018</w:t>
            </w:r>
          </w:p>
        </w:tc>
        <w:tc>
          <w:tcPr>
            <w:vAlign w:val="center"/>
          </w:tcPr>
          <w:p w14:paraId="6DBD35EC">
            <w:pPr>
              <w:jc w:val="center"/>
            </w:pPr>
            <w:r>
              <w:t>0.000</w:t>
            </w:r>
          </w:p>
        </w:tc>
        <w:tc>
          <w:tcPr>
            <w:vAlign w:val="center"/>
          </w:tcPr>
          <w:p w14:paraId="71BB10AF">
            <w:pPr>
              <w:jc w:val="center"/>
            </w:pPr>
            <w:r>
              <w:t>0.000</w:t>
            </w:r>
          </w:p>
        </w:tc>
        <w:tc>
          <w:tcPr>
            <w:vAlign w:val="center"/>
          </w:tcPr>
          <w:p w14:paraId="76B55C3F">
            <w:pPr>
              <w:jc w:val="center"/>
            </w:pPr>
            <w:r>
              <w:t>0.000</w:t>
            </w:r>
          </w:p>
        </w:tc>
        <w:tc>
          <w:tcPr>
            <w:vAlign w:val="center"/>
          </w:tcPr>
          <w:p w14:paraId="24E906EC">
            <w:pPr>
              <w:jc w:val="center"/>
            </w:pPr>
            <w:r>
              <w:t>0.198</w:t>
            </w:r>
          </w:p>
        </w:tc>
        <w:tc>
          <w:tcPr>
            <w:vAlign w:val="center"/>
          </w:tcPr>
          <w:p w14:paraId="74407F61">
            <w:pPr>
              <w:jc w:val="center"/>
            </w:pPr>
            <w:r>
              <w:t>达标</w:t>
            </w:r>
          </w:p>
        </w:tc>
        <w:tc>
          <w:tcPr>
            <w:vAlign w:val="center"/>
          </w:tcPr>
          <w:p w14:paraId="5DF66895">
            <w:pPr>
              <w:jc w:val="center"/>
            </w:pPr>
            <w:r>
              <w:t>6</w:t>
            </w:r>
          </w:p>
        </w:tc>
        <w:tc>
          <w:tcPr>
            <w:vAlign w:val="center"/>
          </w:tcPr>
          <w:p w14:paraId="3DA8B204">
            <w:pPr>
              <w:jc w:val="center"/>
            </w:pPr>
            <w:r>
              <w:t>三星级</w:t>
            </w:r>
          </w:p>
        </w:tc>
      </w:tr>
      <w:tr w14:paraId="5967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55BE5">
            <w:pPr>
              <w:jc w:val="center"/>
            </w:pPr>
            <w:r>
              <w:t>1层</w:t>
            </w:r>
          </w:p>
        </w:tc>
        <w:tc>
          <w:tcPr>
            <w:vAlign w:val="center"/>
          </w:tcPr>
          <w:p w14:paraId="19A676D4">
            <w:pPr>
              <w:jc w:val="center"/>
            </w:pPr>
            <w:r>
              <w:t>1004</w:t>
            </w:r>
          </w:p>
        </w:tc>
        <w:tc>
          <w:tcPr>
            <w:vAlign w:val="center"/>
          </w:tcPr>
          <w:p w14:paraId="294B4978">
            <w:pPr>
              <w:jc w:val="center"/>
            </w:pPr>
            <w:r>
              <w:t>起居室</w:t>
            </w:r>
          </w:p>
        </w:tc>
        <w:tc>
          <w:tcPr>
            <w:vAlign w:val="center"/>
          </w:tcPr>
          <w:p w14:paraId="6C5A7D4A">
            <w:pPr>
              <w:jc w:val="center"/>
            </w:pPr>
            <w:r>
              <w:t>（居建）起居室1</w:t>
            </w:r>
          </w:p>
        </w:tc>
        <w:tc>
          <w:tcPr>
            <w:vAlign w:val="center"/>
          </w:tcPr>
          <w:p w14:paraId="7ACA4E44">
            <w:pPr>
              <w:jc w:val="center"/>
            </w:pPr>
            <w:r>
              <w:t>0.018</w:t>
            </w:r>
          </w:p>
        </w:tc>
        <w:tc>
          <w:tcPr>
            <w:vAlign w:val="center"/>
          </w:tcPr>
          <w:p w14:paraId="034EB6AD">
            <w:pPr>
              <w:jc w:val="center"/>
            </w:pPr>
            <w:r>
              <w:t>0.000</w:t>
            </w:r>
          </w:p>
        </w:tc>
        <w:tc>
          <w:tcPr>
            <w:vAlign w:val="center"/>
          </w:tcPr>
          <w:p w14:paraId="65778837">
            <w:pPr>
              <w:jc w:val="center"/>
            </w:pPr>
            <w:r>
              <w:t>0.000</w:t>
            </w:r>
          </w:p>
        </w:tc>
        <w:tc>
          <w:tcPr>
            <w:vAlign w:val="center"/>
          </w:tcPr>
          <w:p w14:paraId="336580E5">
            <w:pPr>
              <w:jc w:val="center"/>
            </w:pPr>
            <w:r>
              <w:t>0.000</w:t>
            </w:r>
          </w:p>
        </w:tc>
        <w:tc>
          <w:tcPr>
            <w:vAlign w:val="center"/>
          </w:tcPr>
          <w:p w14:paraId="2D2A4B95">
            <w:pPr>
              <w:jc w:val="center"/>
            </w:pPr>
            <w:r>
              <w:t>0.198</w:t>
            </w:r>
          </w:p>
        </w:tc>
        <w:tc>
          <w:tcPr>
            <w:vAlign w:val="center"/>
          </w:tcPr>
          <w:p w14:paraId="49E2E6CE">
            <w:pPr>
              <w:jc w:val="center"/>
            </w:pPr>
            <w:r>
              <w:t>达标</w:t>
            </w:r>
          </w:p>
        </w:tc>
        <w:tc>
          <w:tcPr>
            <w:vAlign w:val="center"/>
          </w:tcPr>
          <w:p w14:paraId="1C24ABF2">
            <w:pPr>
              <w:jc w:val="center"/>
            </w:pPr>
            <w:r>
              <w:t>6</w:t>
            </w:r>
          </w:p>
        </w:tc>
        <w:tc>
          <w:tcPr>
            <w:vAlign w:val="center"/>
          </w:tcPr>
          <w:p w14:paraId="65063BD7">
            <w:pPr>
              <w:jc w:val="center"/>
            </w:pPr>
            <w:r>
              <w:t>三星级</w:t>
            </w:r>
          </w:p>
        </w:tc>
      </w:tr>
      <w:tr w14:paraId="2CCCE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DD144">
            <w:pPr>
              <w:jc w:val="center"/>
            </w:pPr>
            <w:r>
              <w:t>1层</w:t>
            </w:r>
          </w:p>
        </w:tc>
        <w:tc>
          <w:tcPr>
            <w:vAlign w:val="center"/>
          </w:tcPr>
          <w:p w14:paraId="61E2092D">
            <w:pPr>
              <w:jc w:val="center"/>
            </w:pPr>
            <w:r>
              <w:t>1002</w:t>
            </w:r>
          </w:p>
        </w:tc>
        <w:tc>
          <w:tcPr>
            <w:vAlign w:val="center"/>
          </w:tcPr>
          <w:p w14:paraId="3DAF7043">
            <w:pPr>
              <w:jc w:val="center"/>
            </w:pPr>
            <w:r>
              <w:t>起居室</w:t>
            </w:r>
          </w:p>
        </w:tc>
        <w:tc>
          <w:tcPr>
            <w:vAlign w:val="center"/>
          </w:tcPr>
          <w:p w14:paraId="385CFEB0">
            <w:pPr>
              <w:jc w:val="center"/>
            </w:pPr>
            <w:r>
              <w:t>（居建）起居室1</w:t>
            </w:r>
          </w:p>
        </w:tc>
        <w:tc>
          <w:tcPr>
            <w:vAlign w:val="center"/>
          </w:tcPr>
          <w:p w14:paraId="5A96F8D2">
            <w:pPr>
              <w:jc w:val="center"/>
            </w:pPr>
            <w:r>
              <w:t>0.018</w:t>
            </w:r>
          </w:p>
        </w:tc>
        <w:tc>
          <w:tcPr>
            <w:vAlign w:val="center"/>
          </w:tcPr>
          <w:p w14:paraId="54089C62">
            <w:pPr>
              <w:jc w:val="center"/>
            </w:pPr>
            <w:r>
              <w:t>0.000</w:t>
            </w:r>
          </w:p>
        </w:tc>
        <w:tc>
          <w:tcPr>
            <w:vAlign w:val="center"/>
          </w:tcPr>
          <w:p w14:paraId="7261583F">
            <w:pPr>
              <w:jc w:val="center"/>
            </w:pPr>
            <w:r>
              <w:t>0.000</w:t>
            </w:r>
          </w:p>
        </w:tc>
        <w:tc>
          <w:tcPr>
            <w:vAlign w:val="center"/>
          </w:tcPr>
          <w:p w14:paraId="19964D09">
            <w:pPr>
              <w:jc w:val="center"/>
            </w:pPr>
            <w:r>
              <w:t>0.000</w:t>
            </w:r>
          </w:p>
        </w:tc>
        <w:tc>
          <w:tcPr>
            <w:vAlign w:val="center"/>
          </w:tcPr>
          <w:p w14:paraId="09F9D7A7">
            <w:pPr>
              <w:jc w:val="center"/>
            </w:pPr>
            <w:r>
              <w:t>0.198</w:t>
            </w:r>
          </w:p>
        </w:tc>
        <w:tc>
          <w:tcPr>
            <w:vAlign w:val="center"/>
          </w:tcPr>
          <w:p w14:paraId="71F2D2E8">
            <w:pPr>
              <w:jc w:val="center"/>
            </w:pPr>
            <w:r>
              <w:t>达标</w:t>
            </w:r>
          </w:p>
        </w:tc>
        <w:tc>
          <w:tcPr>
            <w:vAlign w:val="center"/>
          </w:tcPr>
          <w:p w14:paraId="14BD8430">
            <w:pPr>
              <w:jc w:val="center"/>
            </w:pPr>
            <w:r>
              <w:t>6</w:t>
            </w:r>
          </w:p>
        </w:tc>
        <w:tc>
          <w:tcPr>
            <w:vAlign w:val="center"/>
          </w:tcPr>
          <w:p w14:paraId="0EA53EA5">
            <w:pPr>
              <w:jc w:val="center"/>
            </w:pPr>
            <w:r>
              <w:t>三星级</w:t>
            </w:r>
          </w:p>
        </w:tc>
      </w:tr>
      <w:tr w14:paraId="5436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42E6E">
            <w:pPr>
              <w:jc w:val="center"/>
            </w:pPr>
            <w:r>
              <w:t>1层</w:t>
            </w:r>
          </w:p>
        </w:tc>
        <w:tc>
          <w:tcPr>
            <w:vAlign w:val="center"/>
          </w:tcPr>
          <w:p w14:paraId="135354D7">
            <w:pPr>
              <w:jc w:val="center"/>
            </w:pPr>
            <w:r>
              <w:t>1001</w:t>
            </w:r>
          </w:p>
        </w:tc>
        <w:tc>
          <w:tcPr>
            <w:vAlign w:val="center"/>
          </w:tcPr>
          <w:p w14:paraId="54911544">
            <w:pPr>
              <w:jc w:val="center"/>
            </w:pPr>
            <w:r>
              <w:t>起居室</w:t>
            </w:r>
          </w:p>
        </w:tc>
        <w:tc>
          <w:tcPr>
            <w:vAlign w:val="center"/>
          </w:tcPr>
          <w:p w14:paraId="17A22312">
            <w:pPr>
              <w:jc w:val="center"/>
            </w:pPr>
            <w:r>
              <w:t>（居建）起居室1</w:t>
            </w:r>
          </w:p>
        </w:tc>
        <w:tc>
          <w:tcPr>
            <w:vAlign w:val="center"/>
          </w:tcPr>
          <w:p w14:paraId="75E75BA4">
            <w:pPr>
              <w:jc w:val="center"/>
            </w:pPr>
            <w:r>
              <w:t>0.018</w:t>
            </w:r>
          </w:p>
        </w:tc>
        <w:tc>
          <w:tcPr>
            <w:vAlign w:val="center"/>
          </w:tcPr>
          <w:p w14:paraId="132CF272">
            <w:pPr>
              <w:jc w:val="center"/>
            </w:pPr>
            <w:r>
              <w:t>0.000</w:t>
            </w:r>
          </w:p>
        </w:tc>
        <w:tc>
          <w:tcPr>
            <w:vAlign w:val="center"/>
          </w:tcPr>
          <w:p w14:paraId="3517578C">
            <w:pPr>
              <w:jc w:val="center"/>
            </w:pPr>
            <w:r>
              <w:t>0.000</w:t>
            </w:r>
          </w:p>
        </w:tc>
        <w:tc>
          <w:tcPr>
            <w:vAlign w:val="center"/>
          </w:tcPr>
          <w:p w14:paraId="6ACF272D">
            <w:pPr>
              <w:jc w:val="center"/>
            </w:pPr>
            <w:r>
              <w:t>0.000</w:t>
            </w:r>
          </w:p>
        </w:tc>
        <w:tc>
          <w:tcPr>
            <w:vAlign w:val="center"/>
          </w:tcPr>
          <w:p w14:paraId="64751F00">
            <w:pPr>
              <w:jc w:val="center"/>
            </w:pPr>
            <w:r>
              <w:t>0.198</w:t>
            </w:r>
          </w:p>
        </w:tc>
        <w:tc>
          <w:tcPr>
            <w:vAlign w:val="center"/>
          </w:tcPr>
          <w:p w14:paraId="45E04131">
            <w:pPr>
              <w:jc w:val="center"/>
            </w:pPr>
            <w:r>
              <w:t>达标</w:t>
            </w:r>
          </w:p>
        </w:tc>
        <w:tc>
          <w:tcPr>
            <w:vAlign w:val="center"/>
          </w:tcPr>
          <w:p w14:paraId="6B90A1E2">
            <w:pPr>
              <w:jc w:val="center"/>
            </w:pPr>
            <w:r>
              <w:t>6</w:t>
            </w:r>
          </w:p>
        </w:tc>
        <w:tc>
          <w:tcPr>
            <w:vAlign w:val="center"/>
          </w:tcPr>
          <w:p w14:paraId="6F5096CE">
            <w:pPr>
              <w:jc w:val="center"/>
            </w:pPr>
            <w:r>
              <w:t>三星级</w:t>
            </w:r>
          </w:p>
        </w:tc>
      </w:tr>
      <w:tr w14:paraId="414A0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64A5A">
            <w:pPr>
              <w:jc w:val="center"/>
            </w:pPr>
            <w:r>
              <w:t>1层</w:t>
            </w:r>
          </w:p>
        </w:tc>
        <w:tc>
          <w:tcPr>
            <w:vAlign w:val="center"/>
          </w:tcPr>
          <w:p w14:paraId="2DAC59A6">
            <w:pPr>
              <w:jc w:val="center"/>
            </w:pPr>
            <w:r>
              <w:t>1021</w:t>
            </w:r>
          </w:p>
        </w:tc>
        <w:tc>
          <w:tcPr>
            <w:vAlign w:val="center"/>
          </w:tcPr>
          <w:p w14:paraId="55CCE299">
            <w:pPr>
              <w:jc w:val="center"/>
            </w:pPr>
            <w:r>
              <w:t>厨房</w:t>
            </w:r>
          </w:p>
        </w:tc>
        <w:tc>
          <w:tcPr>
            <w:vAlign w:val="center"/>
          </w:tcPr>
          <w:p w14:paraId="04A02774">
            <w:pPr>
              <w:jc w:val="center"/>
            </w:pPr>
            <w:r>
              <w:t>（居建）厨房1</w:t>
            </w:r>
          </w:p>
        </w:tc>
        <w:tc>
          <w:tcPr>
            <w:vAlign w:val="center"/>
          </w:tcPr>
          <w:p w14:paraId="1055C0B1">
            <w:pPr>
              <w:jc w:val="center"/>
            </w:pPr>
            <w:r>
              <w:t>0.021</w:t>
            </w:r>
          </w:p>
        </w:tc>
        <w:tc>
          <w:tcPr>
            <w:vAlign w:val="center"/>
          </w:tcPr>
          <w:p w14:paraId="14561266">
            <w:pPr>
              <w:jc w:val="center"/>
            </w:pPr>
            <w:r>
              <w:t>0.008</w:t>
            </w:r>
          </w:p>
        </w:tc>
        <w:tc>
          <w:tcPr>
            <w:vAlign w:val="center"/>
          </w:tcPr>
          <w:p w14:paraId="7A4EEE91">
            <w:pPr>
              <w:jc w:val="center"/>
            </w:pPr>
            <w:r>
              <w:t>0.000</w:t>
            </w:r>
          </w:p>
        </w:tc>
        <w:tc>
          <w:tcPr>
            <w:vAlign w:val="center"/>
          </w:tcPr>
          <w:p w14:paraId="0A236322">
            <w:pPr>
              <w:jc w:val="center"/>
            </w:pPr>
            <w:r>
              <w:t>0.000</w:t>
            </w:r>
          </w:p>
        </w:tc>
        <w:tc>
          <w:tcPr>
            <w:vAlign w:val="center"/>
          </w:tcPr>
          <w:p w14:paraId="64C5E3C4">
            <w:pPr>
              <w:jc w:val="center"/>
            </w:pPr>
            <w:r>
              <w:t>0.259</w:t>
            </w:r>
          </w:p>
        </w:tc>
        <w:tc>
          <w:tcPr>
            <w:vAlign w:val="center"/>
          </w:tcPr>
          <w:p w14:paraId="7046ABA7">
            <w:pPr>
              <w:jc w:val="center"/>
            </w:pPr>
            <w:r>
              <w:t>达标</w:t>
            </w:r>
          </w:p>
        </w:tc>
        <w:tc>
          <w:tcPr>
            <w:vAlign w:val="center"/>
          </w:tcPr>
          <w:p w14:paraId="335F43E6">
            <w:pPr>
              <w:jc w:val="center"/>
            </w:pPr>
            <w:r>
              <w:t>6</w:t>
            </w:r>
          </w:p>
        </w:tc>
        <w:tc>
          <w:tcPr>
            <w:vAlign w:val="center"/>
          </w:tcPr>
          <w:p w14:paraId="56ED931F">
            <w:pPr>
              <w:jc w:val="center"/>
            </w:pPr>
            <w:r>
              <w:t>三星级</w:t>
            </w:r>
          </w:p>
        </w:tc>
      </w:tr>
      <w:tr w14:paraId="08C60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CBE93">
            <w:pPr>
              <w:jc w:val="center"/>
            </w:pPr>
            <w:r>
              <w:t>1层</w:t>
            </w:r>
          </w:p>
        </w:tc>
        <w:tc>
          <w:tcPr>
            <w:vAlign w:val="center"/>
          </w:tcPr>
          <w:p w14:paraId="37BC3FF7">
            <w:pPr>
              <w:jc w:val="center"/>
            </w:pPr>
            <w:r>
              <w:t>1020</w:t>
            </w:r>
          </w:p>
        </w:tc>
        <w:tc>
          <w:tcPr>
            <w:vAlign w:val="center"/>
          </w:tcPr>
          <w:p w14:paraId="005F6DB7">
            <w:pPr>
              <w:jc w:val="center"/>
            </w:pPr>
            <w:r>
              <w:t>厨房</w:t>
            </w:r>
          </w:p>
        </w:tc>
        <w:tc>
          <w:tcPr>
            <w:vAlign w:val="center"/>
          </w:tcPr>
          <w:p w14:paraId="24F84982">
            <w:pPr>
              <w:jc w:val="center"/>
            </w:pPr>
            <w:r>
              <w:t>（居建）厨房1</w:t>
            </w:r>
          </w:p>
        </w:tc>
        <w:tc>
          <w:tcPr>
            <w:vAlign w:val="center"/>
          </w:tcPr>
          <w:p w14:paraId="3749A843">
            <w:pPr>
              <w:jc w:val="center"/>
            </w:pPr>
            <w:r>
              <w:t>0.021</w:t>
            </w:r>
          </w:p>
        </w:tc>
        <w:tc>
          <w:tcPr>
            <w:vAlign w:val="center"/>
          </w:tcPr>
          <w:p w14:paraId="200D48B5">
            <w:pPr>
              <w:jc w:val="center"/>
            </w:pPr>
            <w:r>
              <w:t>0.008</w:t>
            </w:r>
          </w:p>
        </w:tc>
        <w:tc>
          <w:tcPr>
            <w:vAlign w:val="center"/>
          </w:tcPr>
          <w:p w14:paraId="3591605F">
            <w:pPr>
              <w:jc w:val="center"/>
            </w:pPr>
            <w:r>
              <w:t>0.000</w:t>
            </w:r>
          </w:p>
        </w:tc>
        <w:tc>
          <w:tcPr>
            <w:vAlign w:val="center"/>
          </w:tcPr>
          <w:p w14:paraId="40C25464">
            <w:pPr>
              <w:jc w:val="center"/>
            </w:pPr>
            <w:r>
              <w:t>0.000</w:t>
            </w:r>
          </w:p>
        </w:tc>
        <w:tc>
          <w:tcPr>
            <w:vAlign w:val="center"/>
          </w:tcPr>
          <w:p w14:paraId="46FC7370">
            <w:pPr>
              <w:jc w:val="center"/>
            </w:pPr>
            <w:r>
              <w:t>0.259</w:t>
            </w:r>
          </w:p>
        </w:tc>
        <w:tc>
          <w:tcPr>
            <w:vAlign w:val="center"/>
          </w:tcPr>
          <w:p w14:paraId="34A6B764">
            <w:pPr>
              <w:jc w:val="center"/>
            </w:pPr>
            <w:r>
              <w:t>达标</w:t>
            </w:r>
          </w:p>
        </w:tc>
        <w:tc>
          <w:tcPr>
            <w:vAlign w:val="center"/>
          </w:tcPr>
          <w:p w14:paraId="7795FA89">
            <w:pPr>
              <w:jc w:val="center"/>
            </w:pPr>
            <w:r>
              <w:t>6</w:t>
            </w:r>
          </w:p>
        </w:tc>
        <w:tc>
          <w:tcPr>
            <w:vAlign w:val="center"/>
          </w:tcPr>
          <w:p w14:paraId="2B0FF86C">
            <w:pPr>
              <w:jc w:val="center"/>
            </w:pPr>
            <w:r>
              <w:t>三星级</w:t>
            </w:r>
          </w:p>
        </w:tc>
      </w:tr>
      <w:tr w14:paraId="511B8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6FCA6">
            <w:pPr>
              <w:jc w:val="center"/>
            </w:pPr>
            <w:r>
              <w:t>1层</w:t>
            </w:r>
          </w:p>
        </w:tc>
        <w:tc>
          <w:tcPr>
            <w:vAlign w:val="center"/>
          </w:tcPr>
          <w:p w14:paraId="5D23EB31">
            <w:pPr>
              <w:jc w:val="center"/>
            </w:pPr>
            <w:r>
              <w:t>1019</w:t>
            </w:r>
          </w:p>
        </w:tc>
        <w:tc>
          <w:tcPr>
            <w:vAlign w:val="center"/>
          </w:tcPr>
          <w:p w14:paraId="3AEE17AE">
            <w:pPr>
              <w:jc w:val="center"/>
            </w:pPr>
            <w:r>
              <w:t>厨房</w:t>
            </w:r>
          </w:p>
        </w:tc>
        <w:tc>
          <w:tcPr>
            <w:vAlign w:val="center"/>
          </w:tcPr>
          <w:p w14:paraId="09B132B1">
            <w:pPr>
              <w:jc w:val="center"/>
            </w:pPr>
            <w:r>
              <w:t>（居建）厨房1</w:t>
            </w:r>
          </w:p>
        </w:tc>
        <w:tc>
          <w:tcPr>
            <w:vAlign w:val="center"/>
          </w:tcPr>
          <w:p w14:paraId="5BAD65CB">
            <w:pPr>
              <w:jc w:val="center"/>
            </w:pPr>
            <w:r>
              <w:t>0.021</w:t>
            </w:r>
          </w:p>
        </w:tc>
        <w:tc>
          <w:tcPr>
            <w:vAlign w:val="center"/>
          </w:tcPr>
          <w:p w14:paraId="73D5BFC9">
            <w:pPr>
              <w:jc w:val="center"/>
            </w:pPr>
            <w:r>
              <w:t>0.008</w:t>
            </w:r>
          </w:p>
        </w:tc>
        <w:tc>
          <w:tcPr>
            <w:vAlign w:val="center"/>
          </w:tcPr>
          <w:p w14:paraId="7617D2CB">
            <w:pPr>
              <w:jc w:val="center"/>
            </w:pPr>
            <w:r>
              <w:t>0.000</w:t>
            </w:r>
          </w:p>
        </w:tc>
        <w:tc>
          <w:tcPr>
            <w:vAlign w:val="center"/>
          </w:tcPr>
          <w:p w14:paraId="586AA82B">
            <w:pPr>
              <w:jc w:val="center"/>
            </w:pPr>
            <w:r>
              <w:t>0.000</w:t>
            </w:r>
          </w:p>
        </w:tc>
        <w:tc>
          <w:tcPr>
            <w:vAlign w:val="center"/>
          </w:tcPr>
          <w:p w14:paraId="07FDA6F4">
            <w:pPr>
              <w:jc w:val="center"/>
            </w:pPr>
            <w:r>
              <w:t>0.259</w:t>
            </w:r>
          </w:p>
        </w:tc>
        <w:tc>
          <w:tcPr>
            <w:vAlign w:val="center"/>
          </w:tcPr>
          <w:p w14:paraId="364DA656">
            <w:pPr>
              <w:jc w:val="center"/>
            </w:pPr>
            <w:r>
              <w:t>达标</w:t>
            </w:r>
          </w:p>
        </w:tc>
        <w:tc>
          <w:tcPr>
            <w:vAlign w:val="center"/>
          </w:tcPr>
          <w:p w14:paraId="1A478F14">
            <w:pPr>
              <w:jc w:val="center"/>
            </w:pPr>
            <w:r>
              <w:t>6</w:t>
            </w:r>
          </w:p>
        </w:tc>
        <w:tc>
          <w:tcPr>
            <w:vAlign w:val="center"/>
          </w:tcPr>
          <w:p w14:paraId="5E2EC9E9">
            <w:pPr>
              <w:jc w:val="center"/>
            </w:pPr>
            <w:r>
              <w:t>三星级</w:t>
            </w:r>
          </w:p>
        </w:tc>
      </w:tr>
      <w:tr w14:paraId="03462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D1BCB">
            <w:pPr>
              <w:jc w:val="center"/>
            </w:pPr>
            <w:r>
              <w:t>1层</w:t>
            </w:r>
          </w:p>
        </w:tc>
        <w:tc>
          <w:tcPr>
            <w:vAlign w:val="center"/>
          </w:tcPr>
          <w:p w14:paraId="3F269E24">
            <w:pPr>
              <w:jc w:val="center"/>
            </w:pPr>
            <w:r>
              <w:t>1018</w:t>
            </w:r>
          </w:p>
        </w:tc>
        <w:tc>
          <w:tcPr>
            <w:vAlign w:val="center"/>
          </w:tcPr>
          <w:p w14:paraId="47776749">
            <w:pPr>
              <w:jc w:val="center"/>
            </w:pPr>
            <w:r>
              <w:t>厨房</w:t>
            </w:r>
          </w:p>
        </w:tc>
        <w:tc>
          <w:tcPr>
            <w:vAlign w:val="center"/>
          </w:tcPr>
          <w:p w14:paraId="7BA533B2">
            <w:pPr>
              <w:jc w:val="center"/>
            </w:pPr>
            <w:r>
              <w:t>（居建）厨房1</w:t>
            </w:r>
          </w:p>
        </w:tc>
        <w:tc>
          <w:tcPr>
            <w:vAlign w:val="center"/>
          </w:tcPr>
          <w:p w14:paraId="63351E1E">
            <w:pPr>
              <w:jc w:val="center"/>
            </w:pPr>
            <w:r>
              <w:t>0.021</w:t>
            </w:r>
          </w:p>
        </w:tc>
        <w:tc>
          <w:tcPr>
            <w:vAlign w:val="center"/>
          </w:tcPr>
          <w:p w14:paraId="4CF76E57">
            <w:pPr>
              <w:jc w:val="center"/>
            </w:pPr>
            <w:r>
              <w:t>0.008</w:t>
            </w:r>
          </w:p>
        </w:tc>
        <w:tc>
          <w:tcPr>
            <w:vAlign w:val="center"/>
          </w:tcPr>
          <w:p w14:paraId="4A4F12D6">
            <w:pPr>
              <w:jc w:val="center"/>
            </w:pPr>
            <w:r>
              <w:t>0.000</w:t>
            </w:r>
          </w:p>
        </w:tc>
        <w:tc>
          <w:tcPr>
            <w:vAlign w:val="center"/>
          </w:tcPr>
          <w:p w14:paraId="0FC49BA5">
            <w:pPr>
              <w:jc w:val="center"/>
            </w:pPr>
            <w:r>
              <w:t>0.000</w:t>
            </w:r>
          </w:p>
        </w:tc>
        <w:tc>
          <w:tcPr>
            <w:vAlign w:val="center"/>
          </w:tcPr>
          <w:p w14:paraId="06F96097">
            <w:pPr>
              <w:jc w:val="center"/>
            </w:pPr>
            <w:r>
              <w:t>0.259</w:t>
            </w:r>
          </w:p>
        </w:tc>
        <w:tc>
          <w:tcPr>
            <w:vAlign w:val="center"/>
          </w:tcPr>
          <w:p w14:paraId="612960AF">
            <w:pPr>
              <w:jc w:val="center"/>
            </w:pPr>
            <w:r>
              <w:t>达标</w:t>
            </w:r>
          </w:p>
        </w:tc>
        <w:tc>
          <w:tcPr>
            <w:vAlign w:val="center"/>
          </w:tcPr>
          <w:p w14:paraId="4B552632">
            <w:pPr>
              <w:jc w:val="center"/>
            </w:pPr>
            <w:r>
              <w:t>6</w:t>
            </w:r>
          </w:p>
        </w:tc>
        <w:tc>
          <w:tcPr>
            <w:vAlign w:val="center"/>
          </w:tcPr>
          <w:p w14:paraId="02B646B0">
            <w:pPr>
              <w:jc w:val="center"/>
            </w:pPr>
            <w:r>
              <w:t>三星级</w:t>
            </w:r>
          </w:p>
        </w:tc>
      </w:tr>
      <w:tr w14:paraId="3D28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5D0AE">
            <w:pPr>
              <w:jc w:val="center"/>
            </w:pPr>
            <w:r>
              <w:t>1层</w:t>
            </w:r>
          </w:p>
        </w:tc>
        <w:tc>
          <w:tcPr>
            <w:vAlign w:val="center"/>
          </w:tcPr>
          <w:p w14:paraId="71ED8389">
            <w:pPr>
              <w:jc w:val="center"/>
            </w:pPr>
            <w:r>
              <w:t>1015</w:t>
            </w:r>
          </w:p>
        </w:tc>
        <w:tc>
          <w:tcPr>
            <w:vAlign w:val="center"/>
          </w:tcPr>
          <w:p w14:paraId="716D31EC">
            <w:pPr>
              <w:jc w:val="center"/>
            </w:pPr>
            <w:r>
              <w:t>卧室</w:t>
            </w:r>
          </w:p>
        </w:tc>
        <w:tc>
          <w:tcPr>
            <w:vAlign w:val="center"/>
          </w:tcPr>
          <w:p w14:paraId="503661B0">
            <w:pPr>
              <w:jc w:val="center"/>
            </w:pPr>
            <w:r>
              <w:t>（居建）卧室1</w:t>
            </w:r>
          </w:p>
        </w:tc>
        <w:tc>
          <w:tcPr>
            <w:vAlign w:val="center"/>
          </w:tcPr>
          <w:p w14:paraId="5FEEA639">
            <w:pPr>
              <w:jc w:val="center"/>
            </w:pPr>
            <w:r>
              <w:t>0.044</w:t>
            </w:r>
          </w:p>
        </w:tc>
        <w:tc>
          <w:tcPr>
            <w:vAlign w:val="center"/>
          </w:tcPr>
          <w:p w14:paraId="26FBD373">
            <w:pPr>
              <w:jc w:val="center"/>
            </w:pPr>
            <w:r>
              <w:t>0.000</w:t>
            </w:r>
          </w:p>
        </w:tc>
        <w:tc>
          <w:tcPr>
            <w:vAlign w:val="center"/>
          </w:tcPr>
          <w:p w14:paraId="789E85DB">
            <w:pPr>
              <w:jc w:val="center"/>
            </w:pPr>
            <w:r>
              <w:t>0.000</w:t>
            </w:r>
          </w:p>
        </w:tc>
        <w:tc>
          <w:tcPr>
            <w:vAlign w:val="center"/>
          </w:tcPr>
          <w:p w14:paraId="4B9D3985">
            <w:pPr>
              <w:jc w:val="center"/>
            </w:pPr>
            <w:r>
              <w:t>0.000</w:t>
            </w:r>
          </w:p>
        </w:tc>
        <w:tc>
          <w:tcPr>
            <w:vAlign w:val="center"/>
          </w:tcPr>
          <w:p w14:paraId="4CF31FB4">
            <w:pPr>
              <w:jc w:val="center"/>
            </w:pPr>
            <w:r>
              <w:t>0.266</w:t>
            </w:r>
          </w:p>
        </w:tc>
        <w:tc>
          <w:tcPr>
            <w:vAlign w:val="center"/>
          </w:tcPr>
          <w:p w14:paraId="3FE75645">
            <w:pPr>
              <w:jc w:val="center"/>
            </w:pPr>
            <w:r>
              <w:t>达标</w:t>
            </w:r>
          </w:p>
        </w:tc>
        <w:tc>
          <w:tcPr>
            <w:vAlign w:val="center"/>
          </w:tcPr>
          <w:p w14:paraId="0BF05D41">
            <w:pPr>
              <w:jc w:val="center"/>
            </w:pPr>
            <w:r>
              <w:t>6</w:t>
            </w:r>
          </w:p>
        </w:tc>
        <w:tc>
          <w:tcPr>
            <w:vAlign w:val="center"/>
          </w:tcPr>
          <w:p w14:paraId="6F5EAFB8">
            <w:pPr>
              <w:jc w:val="center"/>
            </w:pPr>
            <w:r>
              <w:t>三星级</w:t>
            </w:r>
          </w:p>
        </w:tc>
      </w:tr>
      <w:tr w14:paraId="047B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219E1">
            <w:pPr>
              <w:jc w:val="center"/>
            </w:pPr>
            <w:r>
              <w:t>1层</w:t>
            </w:r>
          </w:p>
        </w:tc>
        <w:tc>
          <w:tcPr>
            <w:vAlign w:val="center"/>
          </w:tcPr>
          <w:p w14:paraId="26085E64">
            <w:pPr>
              <w:jc w:val="center"/>
            </w:pPr>
            <w:r>
              <w:t>1014</w:t>
            </w:r>
          </w:p>
        </w:tc>
        <w:tc>
          <w:tcPr>
            <w:vAlign w:val="center"/>
          </w:tcPr>
          <w:p w14:paraId="0DB022D7">
            <w:pPr>
              <w:jc w:val="center"/>
            </w:pPr>
            <w:r>
              <w:t>卧室</w:t>
            </w:r>
          </w:p>
        </w:tc>
        <w:tc>
          <w:tcPr>
            <w:vAlign w:val="center"/>
          </w:tcPr>
          <w:p w14:paraId="32BF59B1">
            <w:pPr>
              <w:jc w:val="center"/>
            </w:pPr>
            <w:r>
              <w:t>（居建）卧室1</w:t>
            </w:r>
          </w:p>
        </w:tc>
        <w:tc>
          <w:tcPr>
            <w:vAlign w:val="center"/>
          </w:tcPr>
          <w:p w14:paraId="5C374698">
            <w:pPr>
              <w:jc w:val="center"/>
            </w:pPr>
            <w:r>
              <w:t>0.044</w:t>
            </w:r>
          </w:p>
        </w:tc>
        <w:tc>
          <w:tcPr>
            <w:vAlign w:val="center"/>
          </w:tcPr>
          <w:p w14:paraId="7FE0A253">
            <w:pPr>
              <w:jc w:val="center"/>
            </w:pPr>
            <w:r>
              <w:t>0.000</w:t>
            </w:r>
          </w:p>
        </w:tc>
        <w:tc>
          <w:tcPr>
            <w:vAlign w:val="center"/>
          </w:tcPr>
          <w:p w14:paraId="3DDC2604">
            <w:pPr>
              <w:jc w:val="center"/>
            </w:pPr>
            <w:r>
              <w:t>0.000</w:t>
            </w:r>
          </w:p>
        </w:tc>
        <w:tc>
          <w:tcPr>
            <w:vAlign w:val="center"/>
          </w:tcPr>
          <w:p w14:paraId="2A0D32BE">
            <w:pPr>
              <w:jc w:val="center"/>
            </w:pPr>
            <w:r>
              <w:t>0.000</w:t>
            </w:r>
          </w:p>
        </w:tc>
        <w:tc>
          <w:tcPr>
            <w:vAlign w:val="center"/>
          </w:tcPr>
          <w:p w14:paraId="45737921">
            <w:pPr>
              <w:jc w:val="center"/>
            </w:pPr>
            <w:r>
              <w:t>0.266</w:t>
            </w:r>
          </w:p>
        </w:tc>
        <w:tc>
          <w:tcPr>
            <w:vAlign w:val="center"/>
          </w:tcPr>
          <w:p w14:paraId="2F752585">
            <w:pPr>
              <w:jc w:val="center"/>
            </w:pPr>
            <w:r>
              <w:t>达标</w:t>
            </w:r>
          </w:p>
        </w:tc>
        <w:tc>
          <w:tcPr>
            <w:vAlign w:val="center"/>
          </w:tcPr>
          <w:p w14:paraId="71FF3192">
            <w:pPr>
              <w:jc w:val="center"/>
            </w:pPr>
            <w:r>
              <w:t>6</w:t>
            </w:r>
          </w:p>
        </w:tc>
        <w:tc>
          <w:tcPr>
            <w:vAlign w:val="center"/>
          </w:tcPr>
          <w:p w14:paraId="36F609AC">
            <w:pPr>
              <w:jc w:val="center"/>
            </w:pPr>
            <w:r>
              <w:t>三星级</w:t>
            </w:r>
          </w:p>
        </w:tc>
      </w:tr>
      <w:tr w14:paraId="1108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4651D">
            <w:pPr>
              <w:jc w:val="center"/>
            </w:pPr>
            <w:r>
              <w:t>1层</w:t>
            </w:r>
          </w:p>
        </w:tc>
        <w:tc>
          <w:tcPr>
            <w:vAlign w:val="center"/>
          </w:tcPr>
          <w:p w14:paraId="5303788A">
            <w:pPr>
              <w:jc w:val="center"/>
            </w:pPr>
            <w:r>
              <w:t>1012</w:t>
            </w:r>
          </w:p>
        </w:tc>
        <w:tc>
          <w:tcPr>
            <w:vAlign w:val="center"/>
          </w:tcPr>
          <w:p w14:paraId="05E91838">
            <w:pPr>
              <w:jc w:val="center"/>
            </w:pPr>
            <w:r>
              <w:t>卧室</w:t>
            </w:r>
          </w:p>
        </w:tc>
        <w:tc>
          <w:tcPr>
            <w:vAlign w:val="center"/>
          </w:tcPr>
          <w:p w14:paraId="02C78C6A">
            <w:pPr>
              <w:jc w:val="center"/>
            </w:pPr>
            <w:r>
              <w:t>（居建）卧室1</w:t>
            </w:r>
          </w:p>
        </w:tc>
        <w:tc>
          <w:tcPr>
            <w:vAlign w:val="center"/>
          </w:tcPr>
          <w:p w14:paraId="7CF67449">
            <w:pPr>
              <w:jc w:val="center"/>
            </w:pPr>
            <w:r>
              <w:t>0.044</w:t>
            </w:r>
          </w:p>
        </w:tc>
        <w:tc>
          <w:tcPr>
            <w:vAlign w:val="center"/>
          </w:tcPr>
          <w:p w14:paraId="4E7C7325">
            <w:pPr>
              <w:jc w:val="center"/>
            </w:pPr>
            <w:r>
              <w:t>0.000</w:t>
            </w:r>
          </w:p>
        </w:tc>
        <w:tc>
          <w:tcPr>
            <w:vAlign w:val="center"/>
          </w:tcPr>
          <w:p w14:paraId="37D51789">
            <w:pPr>
              <w:jc w:val="center"/>
            </w:pPr>
            <w:r>
              <w:t>0.000</w:t>
            </w:r>
          </w:p>
        </w:tc>
        <w:tc>
          <w:tcPr>
            <w:vAlign w:val="center"/>
          </w:tcPr>
          <w:p w14:paraId="6F5763DF">
            <w:pPr>
              <w:jc w:val="center"/>
            </w:pPr>
            <w:r>
              <w:t>0.000</w:t>
            </w:r>
          </w:p>
        </w:tc>
        <w:tc>
          <w:tcPr>
            <w:vAlign w:val="center"/>
          </w:tcPr>
          <w:p w14:paraId="29997AC5">
            <w:pPr>
              <w:jc w:val="center"/>
            </w:pPr>
            <w:r>
              <w:t>0.266</w:t>
            </w:r>
          </w:p>
        </w:tc>
        <w:tc>
          <w:tcPr>
            <w:vAlign w:val="center"/>
          </w:tcPr>
          <w:p w14:paraId="11D02292">
            <w:pPr>
              <w:jc w:val="center"/>
            </w:pPr>
            <w:r>
              <w:t>达标</w:t>
            </w:r>
          </w:p>
        </w:tc>
        <w:tc>
          <w:tcPr>
            <w:vAlign w:val="center"/>
          </w:tcPr>
          <w:p w14:paraId="0B1C0DA3">
            <w:pPr>
              <w:jc w:val="center"/>
            </w:pPr>
            <w:r>
              <w:t>6</w:t>
            </w:r>
          </w:p>
        </w:tc>
        <w:tc>
          <w:tcPr>
            <w:vAlign w:val="center"/>
          </w:tcPr>
          <w:p w14:paraId="25267C08">
            <w:pPr>
              <w:jc w:val="center"/>
            </w:pPr>
            <w:r>
              <w:t>三星级</w:t>
            </w:r>
          </w:p>
        </w:tc>
      </w:tr>
      <w:tr w14:paraId="3CD4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52EC6">
            <w:pPr>
              <w:jc w:val="center"/>
            </w:pPr>
            <w:r>
              <w:t>1层</w:t>
            </w:r>
          </w:p>
        </w:tc>
        <w:tc>
          <w:tcPr>
            <w:vAlign w:val="center"/>
          </w:tcPr>
          <w:p w14:paraId="1009D9AF">
            <w:pPr>
              <w:jc w:val="center"/>
            </w:pPr>
            <w:r>
              <w:t>1013</w:t>
            </w:r>
          </w:p>
        </w:tc>
        <w:tc>
          <w:tcPr>
            <w:vAlign w:val="center"/>
          </w:tcPr>
          <w:p w14:paraId="7EAFF730">
            <w:pPr>
              <w:jc w:val="center"/>
            </w:pPr>
            <w:r>
              <w:t>卧室</w:t>
            </w:r>
          </w:p>
        </w:tc>
        <w:tc>
          <w:tcPr>
            <w:vAlign w:val="center"/>
          </w:tcPr>
          <w:p w14:paraId="2F83AC55">
            <w:pPr>
              <w:jc w:val="center"/>
            </w:pPr>
            <w:r>
              <w:t>（居建）卧室1</w:t>
            </w:r>
          </w:p>
        </w:tc>
        <w:tc>
          <w:tcPr>
            <w:vAlign w:val="center"/>
          </w:tcPr>
          <w:p w14:paraId="251E8DF8">
            <w:pPr>
              <w:jc w:val="center"/>
            </w:pPr>
            <w:r>
              <w:t>0.044</w:t>
            </w:r>
          </w:p>
        </w:tc>
        <w:tc>
          <w:tcPr>
            <w:vAlign w:val="center"/>
          </w:tcPr>
          <w:p w14:paraId="6AC02959">
            <w:pPr>
              <w:jc w:val="center"/>
            </w:pPr>
            <w:r>
              <w:t>0.000</w:t>
            </w:r>
          </w:p>
        </w:tc>
        <w:tc>
          <w:tcPr>
            <w:vAlign w:val="center"/>
          </w:tcPr>
          <w:p w14:paraId="11BADFD4">
            <w:pPr>
              <w:jc w:val="center"/>
            </w:pPr>
            <w:r>
              <w:t>0.000</w:t>
            </w:r>
          </w:p>
        </w:tc>
        <w:tc>
          <w:tcPr>
            <w:vAlign w:val="center"/>
          </w:tcPr>
          <w:p w14:paraId="15BF88DC">
            <w:pPr>
              <w:jc w:val="center"/>
            </w:pPr>
            <w:r>
              <w:t>0.000</w:t>
            </w:r>
          </w:p>
        </w:tc>
        <w:tc>
          <w:tcPr>
            <w:vAlign w:val="center"/>
          </w:tcPr>
          <w:p w14:paraId="4B554AEA">
            <w:pPr>
              <w:jc w:val="center"/>
            </w:pPr>
            <w:r>
              <w:t>0.266</w:t>
            </w:r>
          </w:p>
        </w:tc>
        <w:tc>
          <w:tcPr>
            <w:vAlign w:val="center"/>
          </w:tcPr>
          <w:p w14:paraId="6E92E4C8">
            <w:pPr>
              <w:jc w:val="center"/>
            </w:pPr>
            <w:r>
              <w:t>达标</w:t>
            </w:r>
          </w:p>
        </w:tc>
        <w:tc>
          <w:tcPr>
            <w:vAlign w:val="center"/>
          </w:tcPr>
          <w:p w14:paraId="7394F97A">
            <w:pPr>
              <w:jc w:val="center"/>
            </w:pPr>
            <w:r>
              <w:t>6</w:t>
            </w:r>
          </w:p>
        </w:tc>
        <w:tc>
          <w:tcPr>
            <w:vAlign w:val="center"/>
          </w:tcPr>
          <w:p w14:paraId="6A1CDBDD">
            <w:pPr>
              <w:jc w:val="center"/>
            </w:pPr>
            <w:r>
              <w:t>三星级</w:t>
            </w:r>
          </w:p>
        </w:tc>
      </w:tr>
      <w:tr w14:paraId="2F0EC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84C46">
            <w:pPr>
              <w:jc w:val="center"/>
            </w:pPr>
            <w:r>
              <w:t>1层</w:t>
            </w:r>
          </w:p>
        </w:tc>
        <w:tc>
          <w:tcPr>
            <w:vAlign w:val="center"/>
          </w:tcPr>
          <w:p w14:paraId="2A225D1E">
            <w:pPr>
              <w:jc w:val="center"/>
            </w:pPr>
            <w:r>
              <w:t>1011</w:t>
            </w:r>
          </w:p>
        </w:tc>
        <w:tc>
          <w:tcPr>
            <w:vAlign w:val="center"/>
          </w:tcPr>
          <w:p w14:paraId="27CCFF19">
            <w:pPr>
              <w:jc w:val="center"/>
            </w:pPr>
            <w:r>
              <w:t>卧室</w:t>
            </w:r>
          </w:p>
        </w:tc>
        <w:tc>
          <w:tcPr>
            <w:vAlign w:val="center"/>
          </w:tcPr>
          <w:p w14:paraId="645ACF48">
            <w:pPr>
              <w:jc w:val="center"/>
            </w:pPr>
            <w:r>
              <w:t>（居建）卧室1</w:t>
            </w:r>
          </w:p>
        </w:tc>
        <w:tc>
          <w:tcPr>
            <w:vAlign w:val="center"/>
          </w:tcPr>
          <w:p w14:paraId="1A4545CD">
            <w:pPr>
              <w:jc w:val="center"/>
            </w:pPr>
            <w:r>
              <w:t>0.044</w:t>
            </w:r>
          </w:p>
        </w:tc>
        <w:tc>
          <w:tcPr>
            <w:vAlign w:val="center"/>
          </w:tcPr>
          <w:p w14:paraId="38106B22">
            <w:pPr>
              <w:jc w:val="center"/>
            </w:pPr>
            <w:r>
              <w:t>0.000</w:t>
            </w:r>
          </w:p>
        </w:tc>
        <w:tc>
          <w:tcPr>
            <w:vAlign w:val="center"/>
          </w:tcPr>
          <w:p w14:paraId="30F8F732">
            <w:pPr>
              <w:jc w:val="center"/>
            </w:pPr>
            <w:r>
              <w:t>0.000</w:t>
            </w:r>
          </w:p>
        </w:tc>
        <w:tc>
          <w:tcPr>
            <w:vAlign w:val="center"/>
          </w:tcPr>
          <w:p w14:paraId="63146754">
            <w:pPr>
              <w:jc w:val="center"/>
            </w:pPr>
            <w:r>
              <w:t>0.000</w:t>
            </w:r>
          </w:p>
        </w:tc>
        <w:tc>
          <w:tcPr>
            <w:vAlign w:val="center"/>
          </w:tcPr>
          <w:p w14:paraId="245C30F9">
            <w:pPr>
              <w:jc w:val="center"/>
            </w:pPr>
            <w:r>
              <w:t>0.266</w:t>
            </w:r>
          </w:p>
        </w:tc>
        <w:tc>
          <w:tcPr>
            <w:vAlign w:val="center"/>
          </w:tcPr>
          <w:p w14:paraId="29E64333">
            <w:pPr>
              <w:jc w:val="center"/>
            </w:pPr>
            <w:r>
              <w:t>达标</w:t>
            </w:r>
          </w:p>
        </w:tc>
        <w:tc>
          <w:tcPr>
            <w:vAlign w:val="center"/>
          </w:tcPr>
          <w:p w14:paraId="43E01533">
            <w:pPr>
              <w:jc w:val="center"/>
            </w:pPr>
            <w:r>
              <w:t>6</w:t>
            </w:r>
          </w:p>
        </w:tc>
        <w:tc>
          <w:tcPr>
            <w:vAlign w:val="center"/>
          </w:tcPr>
          <w:p w14:paraId="217F8917">
            <w:pPr>
              <w:jc w:val="center"/>
            </w:pPr>
            <w:r>
              <w:t>三星级</w:t>
            </w:r>
          </w:p>
        </w:tc>
      </w:tr>
      <w:tr w14:paraId="22614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1D267">
            <w:pPr>
              <w:jc w:val="center"/>
            </w:pPr>
            <w:r>
              <w:t>1层</w:t>
            </w:r>
          </w:p>
        </w:tc>
        <w:tc>
          <w:tcPr>
            <w:vAlign w:val="center"/>
          </w:tcPr>
          <w:p w14:paraId="463C1448">
            <w:pPr>
              <w:jc w:val="center"/>
            </w:pPr>
            <w:r>
              <w:t>1010</w:t>
            </w:r>
          </w:p>
        </w:tc>
        <w:tc>
          <w:tcPr>
            <w:vAlign w:val="center"/>
          </w:tcPr>
          <w:p w14:paraId="32D9F1AC">
            <w:pPr>
              <w:jc w:val="center"/>
            </w:pPr>
            <w:r>
              <w:t>卧室</w:t>
            </w:r>
          </w:p>
        </w:tc>
        <w:tc>
          <w:tcPr>
            <w:vAlign w:val="center"/>
          </w:tcPr>
          <w:p w14:paraId="4C468CAD">
            <w:pPr>
              <w:jc w:val="center"/>
            </w:pPr>
            <w:r>
              <w:t>（居建）卧室1</w:t>
            </w:r>
          </w:p>
        </w:tc>
        <w:tc>
          <w:tcPr>
            <w:vAlign w:val="center"/>
          </w:tcPr>
          <w:p w14:paraId="2DFC8B05">
            <w:pPr>
              <w:jc w:val="center"/>
            </w:pPr>
            <w:r>
              <w:t>0.044</w:t>
            </w:r>
          </w:p>
        </w:tc>
        <w:tc>
          <w:tcPr>
            <w:vAlign w:val="center"/>
          </w:tcPr>
          <w:p w14:paraId="252A2715">
            <w:pPr>
              <w:jc w:val="center"/>
            </w:pPr>
            <w:r>
              <w:t>0.000</w:t>
            </w:r>
          </w:p>
        </w:tc>
        <w:tc>
          <w:tcPr>
            <w:vAlign w:val="center"/>
          </w:tcPr>
          <w:p w14:paraId="3219E9A8">
            <w:pPr>
              <w:jc w:val="center"/>
            </w:pPr>
            <w:r>
              <w:t>0.000</w:t>
            </w:r>
          </w:p>
        </w:tc>
        <w:tc>
          <w:tcPr>
            <w:vAlign w:val="center"/>
          </w:tcPr>
          <w:p w14:paraId="4354071D">
            <w:pPr>
              <w:jc w:val="center"/>
            </w:pPr>
            <w:r>
              <w:t>0.000</w:t>
            </w:r>
          </w:p>
        </w:tc>
        <w:tc>
          <w:tcPr>
            <w:vAlign w:val="center"/>
          </w:tcPr>
          <w:p w14:paraId="198FD5F8">
            <w:pPr>
              <w:jc w:val="center"/>
            </w:pPr>
            <w:r>
              <w:t>0.266</w:t>
            </w:r>
          </w:p>
        </w:tc>
        <w:tc>
          <w:tcPr>
            <w:vAlign w:val="center"/>
          </w:tcPr>
          <w:p w14:paraId="4B9B8562">
            <w:pPr>
              <w:jc w:val="center"/>
            </w:pPr>
            <w:r>
              <w:t>达标</w:t>
            </w:r>
          </w:p>
        </w:tc>
        <w:tc>
          <w:tcPr>
            <w:vAlign w:val="center"/>
          </w:tcPr>
          <w:p w14:paraId="0C9FD54D">
            <w:pPr>
              <w:jc w:val="center"/>
            </w:pPr>
            <w:r>
              <w:t>6</w:t>
            </w:r>
          </w:p>
        </w:tc>
        <w:tc>
          <w:tcPr>
            <w:vAlign w:val="center"/>
          </w:tcPr>
          <w:p w14:paraId="15A60420">
            <w:pPr>
              <w:jc w:val="center"/>
            </w:pPr>
            <w:r>
              <w:t>三星级</w:t>
            </w:r>
          </w:p>
        </w:tc>
      </w:tr>
      <w:tr w14:paraId="3E5D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9FF16">
            <w:pPr>
              <w:jc w:val="center"/>
            </w:pPr>
            <w:r>
              <w:t>1层</w:t>
            </w:r>
          </w:p>
        </w:tc>
        <w:tc>
          <w:tcPr>
            <w:vAlign w:val="center"/>
          </w:tcPr>
          <w:p w14:paraId="4C2E6659">
            <w:pPr>
              <w:jc w:val="center"/>
            </w:pPr>
            <w:r>
              <w:t>1008</w:t>
            </w:r>
          </w:p>
        </w:tc>
        <w:tc>
          <w:tcPr>
            <w:vAlign w:val="center"/>
          </w:tcPr>
          <w:p w14:paraId="026731D6">
            <w:pPr>
              <w:jc w:val="center"/>
            </w:pPr>
            <w:r>
              <w:t>卧室</w:t>
            </w:r>
          </w:p>
        </w:tc>
        <w:tc>
          <w:tcPr>
            <w:vAlign w:val="center"/>
          </w:tcPr>
          <w:p w14:paraId="642EB5A6">
            <w:pPr>
              <w:jc w:val="center"/>
            </w:pPr>
            <w:r>
              <w:t>（居建）卧室1</w:t>
            </w:r>
          </w:p>
        </w:tc>
        <w:tc>
          <w:tcPr>
            <w:vAlign w:val="center"/>
          </w:tcPr>
          <w:p w14:paraId="08F4451F">
            <w:pPr>
              <w:jc w:val="center"/>
            </w:pPr>
            <w:r>
              <w:t>0.044</w:t>
            </w:r>
          </w:p>
        </w:tc>
        <w:tc>
          <w:tcPr>
            <w:vAlign w:val="center"/>
          </w:tcPr>
          <w:p w14:paraId="39AA7530">
            <w:pPr>
              <w:jc w:val="center"/>
            </w:pPr>
            <w:r>
              <w:t>0.000</w:t>
            </w:r>
          </w:p>
        </w:tc>
        <w:tc>
          <w:tcPr>
            <w:vAlign w:val="center"/>
          </w:tcPr>
          <w:p w14:paraId="234352AF">
            <w:pPr>
              <w:jc w:val="center"/>
            </w:pPr>
            <w:r>
              <w:t>0.000</w:t>
            </w:r>
          </w:p>
        </w:tc>
        <w:tc>
          <w:tcPr>
            <w:vAlign w:val="center"/>
          </w:tcPr>
          <w:p w14:paraId="14F5EA0E">
            <w:pPr>
              <w:jc w:val="center"/>
            </w:pPr>
            <w:r>
              <w:t>0.000</w:t>
            </w:r>
          </w:p>
        </w:tc>
        <w:tc>
          <w:tcPr>
            <w:vAlign w:val="center"/>
          </w:tcPr>
          <w:p w14:paraId="2728E5DF">
            <w:pPr>
              <w:jc w:val="center"/>
            </w:pPr>
            <w:r>
              <w:t>0.266</w:t>
            </w:r>
          </w:p>
        </w:tc>
        <w:tc>
          <w:tcPr>
            <w:vAlign w:val="center"/>
          </w:tcPr>
          <w:p w14:paraId="1AB7E39D">
            <w:pPr>
              <w:jc w:val="center"/>
            </w:pPr>
            <w:r>
              <w:t>达标</w:t>
            </w:r>
          </w:p>
        </w:tc>
        <w:tc>
          <w:tcPr>
            <w:vAlign w:val="center"/>
          </w:tcPr>
          <w:p w14:paraId="6759F076">
            <w:pPr>
              <w:jc w:val="center"/>
            </w:pPr>
            <w:r>
              <w:t>6</w:t>
            </w:r>
          </w:p>
        </w:tc>
        <w:tc>
          <w:tcPr>
            <w:vAlign w:val="center"/>
          </w:tcPr>
          <w:p w14:paraId="46A2B150">
            <w:pPr>
              <w:jc w:val="center"/>
            </w:pPr>
            <w:r>
              <w:t>三星级</w:t>
            </w:r>
          </w:p>
        </w:tc>
      </w:tr>
      <w:tr w14:paraId="19A8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23FD5">
            <w:pPr>
              <w:jc w:val="center"/>
            </w:pPr>
            <w:r>
              <w:t>1层</w:t>
            </w:r>
          </w:p>
        </w:tc>
        <w:tc>
          <w:tcPr>
            <w:vAlign w:val="center"/>
          </w:tcPr>
          <w:p w14:paraId="4B637598">
            <w:pPr>
              <w:jc w:val="center"/>
            </w:pPr>
            <w:r>
              <w:t>1007</w:t>
            </w:r>
          </w:p>
        </w:tc>
        <w:tc>
          <w:tcPr>
            <w:vAlign w:val="center"/>
          </w:tcPr>
          <w:p w14:paraId="2AE2D0CB">
            <w:pPr>
              <w:jc w:val="center"/>
            </w:pPr>
            <w:r>
              <w:t>卧室</w:t>
            </w:r>
          </w:p>
        </w:tc>
        <w:tc>
          <w:tcPr>
            <w:vAlign w:val="center"/>
          </w:tcPr>
          <w:p w14:paraId="11E538F1">
            <w:pPr>
              <w:jc w:val="center"/>
            </w:pPr>
            <w:r>
              <w:t>（居建）卧室1</w:t>
            </w:r>
          </w:p>
        </w:tc>
        <w:tc>
          <w:tcPr>
            <w:vAlign w:val="center"/>
          </w:tcPr>
          <w:p w14:paraId="5F2128DD">
            <w:pPr>
              <w:jc w:val="center"/>
            </w:pPr>
            <w:r>
              <w:t>0.044</w:t>
            </w:r>
          </w:p>
        </w:tc>
        <w:tc>
          <w:tcPr>
            <w:vAlign w:val="center"/>
          </w:tcPr>
          <w:p w14:paraId="127AAE0E">
            <w:pPr>
              <w:jc w:val="center"/>
            </w:pPr>
            <w:r>
              <w:t>0.000</w:t>
            </w:r>
          </w:p>
        </w:tc>
        <w:tc>
          <w:tcPr>
            <w:vAlign w:val="center"/>
          </w:tcPr>
          <w:p w14:paraId="2B976DFE">
            <w:pPr>
              <w:jc w:val="center"/>
            </w:pPr>
            <w:r>
              <w:t>0.000</w:t>
            </w:r>
          </w:p>
        </w:tc>
        <w:tc>
          <w:tcPr>
            <w:vAlign w:val="center"/>
          </w:tcPr>
          <w:p w14:paraId="174E6FEA">
            <w:pPr>
              <w:jc w:val="center"/>
            </w:pPr>
            <w:r>
              <w:t>0.000</w:t>
            </w:r>
          </w:p>
        </w:tc>
        <w:tc>
          <w:tcPr>
            <w:vAlign w:val="center"/>
          </w:tcPr>
          <w:p w14:paraId="123D518C">
            <w:pPr>
              <w:jc w:val="center"/>
            </w:pPr>
            <w:r>
              <w:t>0.266</w:t>
            </w:r>
          </w:p>
        </w:tc>
        <w:tc>
          <w:tcPr>
            <w:vAlign w:val="center"/>
          </w:tcPr>
          <w:p w14:paraId="009D1588">
            <w:pPr>
              <w:jc w:val="center"/>
            </w:pPr>
            <w:r>
              <w:t>达标</w:t>
            </w:r>
          </w:p>
        </w:tc>
        <w:tc>
          <w:tcPr>
            <w:vAlign w:val="center"/>
          </w:tcPr>
          <w:p w14:paraId="3B8B45B1">
            <w:pPr>
              <w:jc w:val="center"/>
            </w:pPr>
            <w:r>
              <w:t>6</w:t>
            </w:r>
          </w:p>
        </w:tc>
        <w:tc>
          <w:tcPr>
            <w:vAlign w:val="center"/>
          </w:tcPr>
          <w:p w14:paraId="493CD75B">
            <w:pPr>
              <w:jc w:val="center"/>
            </w:pPr>
            <w:r>
              <w:t>三星级</w:t>
            </w:r>
          </w:p>
        </w:tc>
      </w:tr>
      <w:tr w14:paraId="75ECA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543B44">
            <w:pPr>
              <w:jc w:val="center"/>
            </w:pPr>
            <w:r>
              <w:t>2~15层</w:t>
            </w:r>
          </w:p>
        </w:tc>
        <w:tc>
          <w:tcPr>
            <w:vAlign w:val="center"/>
          </w:tcPr>
          <w:p w14:paraId="74C5A52D">
            <w:pPr>
              <w:jc w:val="center"/>
            </w:pPr>
            <w:r>
              <w:t>2023</w:t>
            </w:r>
          </w:p>
        </w:tc>
        <w:tc>
          <w:tcPr>
            <w:vAlign w:val="center"/>
          </w:tcPr>
          <w:p w14:paraId="3D83DB60">
            <w:pPr>
              <w:jc w:val="center"/>
            </w:pPr>
            <w:r>
              <w:t>起居室</w:t>
            </w:r>
          </w:p>
        </w:tc>
        <w:tc>
          <w:tcPr>
            <w:vAlign w:val="center"/>
          </w:tcPr>
          <w:p w14:paraId="7E11BFB8">
            <w:pPr>
              <w:jc w:val="center"/>
            </w:pPr>
            <w:r>
              <w:t>（居建）起居室1</w:t>
            </w:r>
          </w:p>
        </w:tc>
        <w:tc>
          <w:tcPr>
            <w:vAlign w:val="center"/>
          </w:tcPr>
          <w:p w14:paraId="3CD467D4">
            <w:pPr>
              <w:jc w:val="center"/>
            </w:pPr>
            <w:r>
              <w:t>0.018</w:t>
            </w:r>
          </w:p>
        </w:tc>
        <w:tc>
          <w:tcPr>
            <w:vAlign w:val="center"/>
          </w:tcPr>
          <w:p w14:paraId="525F31EC">
            <w:pPr>
              <w:jc w:val="center"/>
            </w:pPr>
            <w:r>
              <w:t>0.000</w:t>
            </w:r>
          </w:p>
        </w:tc>
        <w:tc>
          <w:tcPr>
            <w:vAlign w:val="center"/>
          </w:tcPr>
          <w:p w14:paraId="2B4F2403">
            <w:pPr>
              <w:jc w:val="center"/>
            </w:pPr>
            <w:r>
              <w:t>0.000</w:t>
            </w:r>
          </w:p>
        </w:tc>
        <w:tc>
          <w:tcPr>
            <w:vAlign w:val="center"/>
          </w:tcPr>
          <w:p w14:paraId="52924D86">
            <w:pPr>
              <w:jc w:val="center"/>
            </w:pPr>
            <w:r>
              <w:t>0.000</w:t>
            </w:r>
          </w:p>
        </w:tc>
        <w:tc>
          <w:tcPr>
            <w:vAlign w:val="center"/>
          </w:tcPr>
          <w:p w14:paraId="57FED39D">
            <w:pPr>
              <w:jc w:val="center"/>
            </w:pPr>
            <w:r>
              <w:t>0.198</w:t>
            </w:r>
          </w:p>
        </w:tc>
        <w:tc>
          <w:tcPr>
            <w:vAlign w:val="center"/>
          </w:tcPr>
          <w:p w14:paraId="2854A718">
            <w:pPr>
              <w:jc w:val="center"/>
            </w:pPr>
            <w:r>
              <w:t>达标</w:t>
            </w:r>
          </w:p>
        </w:tc>
        <w:tc>
          <w:tcPr>
            <w:vAlign w:val="center"/>
          </w:tcPr>
          <w:p w14:paraId="652C631A">
            <w:pPr>
              <w:jc w:val="center"/>
            </w:pPr>
            <w:r>
              <w:t>6</w:t>
            </w:r>
          </w:p>
        </w:tc>
        <w:tc>
          <w:tcPr>
            <w:vAlign w:val="center"/>
          </w:tcPr>
          <w:p w14:paraId="7E308A64">
            <w:pPr>
              <w:jc w:val="center"/>
            </w:pPr>
            <w:r>
              <w:t>三星级</w:t>
            </w:r>
          </w:p>
        </w:tc>
      </w:tr>
      <w:tr w14:paraId="2F65E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360CE">
            <w:pPr>
              <w:jc w:val="center"/>
            </w:pPr>
            <w:r>
              <w:t>2~15层</w:t>
            </w:r>
          </w:p>
        </w:tc>
        <w:tc>
          <w:tcPr>
            <w:vAlign w:val="center"/>
          </w:tcPr>
          <w:p w14:paraId="231937B9">
            <w:pPr>
              <w:jc w:val="center"/>
            </w:pPr>
            <w:r>
              <w:t>2022</w:t>
            </w:r>
          </w:p>
        </w:tc>
        <w:tc>
          <w:tcPr>
            <w:vAlign w:val="center"/>
          </w:tcPr>
          <w:p w14:paraId="5AE55ED1">
            <w:pPr>
              <w:jc w:val="center"/>
            </w:pPr>
            <w:r>
              <w:t>起居室</w:t>
            </w:r>
          </w:p>
        </w:tc>
        <w:tc>
          <w:tcPr>
            <w:vAlign w:val="center"/>
          </w:tcPr>
          <w:p w14:paraId="2C95ED41">
            <w:pPr>
              <w:jc w:val="center"/>
            </w:pPr>
            <w:r>
              <w:t>（居建）起居室1</w:t>
            </w:r>
          </w:p>
        </w:tc>
        <w:tc>
          <w:tcPr>
            <w:vAlign w:val="center"/>
          </w:tcPr>
          <w:p w14:paraId="2C7C4248">
            <w:pPr>
              <w:jc w:val="center"/>
            </w:pPr>
            <w:r>
              <w:t>0.018</w:t>
            </w:r>
          </w:p>
        </w:tc>
        <w:tc>
          <w:tcPr>
            <w:vAlign w:val="center"/>
          </w:tcPr>
          <w:p w14:paraId="2B72DF36">
            <w:pPr>
              <w:jc w:val="center"/>
            </w:pPr>
            <w:r>
              <w:t>0.000</w:t>
            </w:r>
          </w:p>
        </w:tc>
        <w:tc>
          <w:tcPr>
            <w:vAlign w:val="center"/>
          </w:tcPr>
          <w:p w14:paraId="69345A8C">
            <w:pPr>
              <w:jc w:val="center"/>
            </w:pPr>
            <w:r>
              <w:t>0.000</w:t>
            </w:r>
          </w:p>
        </w:tc>
        <w:tc>
          <w:tcPr>
            <w:vAlign w:val="center"/>
          </w:tcPr>
          <w:p w14:paraId="369FC9A5">
            <w:pPr>
              <w:jc w:val="center"/>
            </w:pPr>
            <w:r>
              <w:t>0.000</w:t>
            </w:r>
          </w:p>
        </w:tc>
        <w:tc>
          <w:tcPr>
            <w:vAlign w:val="center"/>
          </w:tcPr>
          <w:p w14:paraId="143D5C35">
            <w:pPr>
              <w:jc w:val="center"/>
            </w:pPr>
            <w:r>
              <w:t>0.198</w:t>
            </w:r>
          </w:p>
        </w:tc>
        <w:tc>
          <w:tcPr>
            <w:vAlign w:val="center"/>
          </w:tcPr>
          <w:p w14:paraId="7FB9F7FB">
            <w:pPr>
              <w:jc w:val="center"/>
            </w:pPr>
            <w:r>
              <w:t>达标</w:t>
            </w:r>
          </w:p>
        </w:tc>
        <w:tc>
          <w:tcPr>
            <w:vAlign w:val="center"/>
          </w:tcPr>
          <w:p w14:paraId="0155E6FE">
            <w:pPr>
              <w:jc w:val="center"/>
            </w:pPr>
            <w:r>
              <w:t>6</w:t>
            </w:r>
          </w:p>
        </w:tc>
        <w:tc>
          <w:tcPr>
            <w:vAlign w:val="center"/>
          </w:tcPr>
          <w:p w14:paraId="7A4F2C91">
            <w:pPr>
              <w:jc w:val="center"/>
            </w:pPr>
            <w:r>
              <w:t>三星级</w:t>
            </w:r>
          </w:p>
        </w:tc>
      </w:tr>
      <w:tr w14:paraId="0AE5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A60FF">
            <w:pPr>
              <w:jc w:val="center"/>
            </w:pPr>
            <w:r>
              <w:t>2~15层</w:t>
            </w:r>
          </w:p>
        </w:tc>
        <w:tc>
          <w:tcPr>
            <w:vAlign w:val="center"/>
          </w:tcPr>
          <w:p w14:paraId="6BB5D81B">
            <w:pPr>
              <w:jc w:val="center"/>
            </w:pPr>
            <w:r>
              <w:t>2020</w:t>
            </w:r>
          </w:p>
        </w:tc>
        <w:tc>
          <w:tcPr>
            <w:vAlign w:val="center"/>
          </w:tcPr>
          <w:p w14:paraId="7F5BF599">
            <w:pPr>
              <w:jc w:val="center"/>
            </w:pPr>
            <w:r>
              <w:t>厨房</w:t>
            </w:r>
          </w:p>
        </w:tc>
        <w:tc>
          <w:tcPr>
            <w:vAlign w:val="center"/>
          </w:tcPr>
          <w:p w14:paraId="121A0827">
            <w:pPr>
              <w:jc w:val="center"/>
            </w:pPr>
            <w:r>
              <w:t>（居建）厨房1</w:t>
            </w:r>
          </w:p>
        </w:tc>
        <w:tc>
          <w:tcPr>
            <w:vAlign w:val="center"/>
          </w:tcPr>
          <w:p w14:paraId="549CF5BA">
            <w:pPr>
              <w:jc w:val="center"/>
            </w:pPr>
            <w:r>
              <w:t>0.021</w:t>
            </w:r>
          </w:p>
        </w:tc>
        <w:tc>
          <w:tcPr>
            <w:vAlign w:val="center"/>
          </w:tcPr>
          <w:p w14:paraId="28EE0D89">
            <w:pPr>
              <w:jc w:val="center"/>
            </w:pPr>
            <w:r>
              <w:t>0.008</w:t>
            </w:r>
          </w:p>
        </w:tc>
        <w:tc>
          <w:tcPr>
            <w:vAlign w:val="center"/>
          </w:tcPr>
          <w:p w14:paraId="3F7CC788">
            <w:pPr>
              <w:jc w:val="center"/>
            </w:pPr>
            <w:r>
              <w:t>0.000</w:t>
            </w:r>
          </w:p>
        </w:tc>
        <w:tc>
          <w:tcPr>
            <w:vAlign w:val="center"/>
          </w:tcPr>
          <w:p w14:paraId="40FC48E6">
            <w:pPr>
              <w:jc w:val="center"/>
            </w:pPr>
            <w:r>
              <w:t>0.000</w:t>
            </w:r>
          </w:p>
        </w:tc>
        <w:tc>
          <w:tcPr>
            <w:vAlign w:val="center"/>
          </w:tcPr>
          <w:p w14:paraId="360570F2">
            <w:pPr>
              <w:jc w:val="center"/>
            </w:pPr>
            <w:r>
              <w:t>0.259</w:t>
            </w:r>
          </w:p>
        </w:tc>
        <w:tc>
          <w:tcPr>
            <w:vAlign w:val="center"/>
          </w:tcPr>
          <w:p w14:paraId="67681436">
            <w:pPr>
              <w:jc w:val="center"/>
            </w:pPr>
            <w:r>
              <w:t>达标</w:t>
            </w:r>
          </w:p>
        </w:tc>
        <w:tc>
          <w:tcPr>
            <w:vAlign w:val="center"/>
          </w:tcPr>
          <w:p w14:paraId="35B4DA46">
            <w:pPr>
              <w:jc w:val="center"/>
            </w:pPr>
            <w:r>
              <w:t>6</w:t>
            </w:r>
          </w:p>
        </w:tc>
        <w:tc>
          <w:tcPr>
            <w:vAlign w:val="center"/>
          </w:tcPr>
          <w:p w14:paraId="5733670E">
            <w:pPr>
              <w:jc w:val="center"/>
            </w:pPr>
            <w:r>
              <w:t>三星级</w:t>
            </w:r>
          </w:p>
        </w:tc>
      </w:tr>
      <w:tr w14:paraId="5F70B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5E25D">
            <w:pPr>
              <w:jc w:val="center"/>
            </w:pPr>
            <w:r>
              <w:t>2~15层</w:t>
            </w:r>
          </w:p>
        </w:tc>
        <w:tc>
          <w:tcPr>
            <w:vAlign w:val="center"/>
          </w:tcPr>
          <w:p w14:paraId="5459F73E">
            <w:pPr>
              <w:jc w:val="center"/>
            </w:pPr>
            <w:r>
              <w:t>2021</w:t>
            </w:r>
          </w:p>
        </w:tc>
        <w:tc>
          <w:tcPr>
            <w:vAlign w:val="center"/>
          </w:tcPr>
          <w:p w14:paraId="5D96C063">
            <w:pPr>
              <w:jc w:val="center"/>
            </w:pPr>
            <w:r>
              <w:t>厨房</w:t>
            </w:r>
          </w:p>
        </w:tc>
        <w:tc>
          <w:tcPr>
            <w:vAlign w:val="center"/>
          </w:tcPr>
          <w:p w14:paraId="5CBF82F7">
            <w:pPr>
              <w:jc w:val="center"/>
            </w:pPr>
            <w:r>
              <w:t>（居建）厨房1</w:t>
            </w:r>
          </w:p>
        </w:tc>
        <w:tc>
          <w:tcPr>
            <w:vAlign w:val="center"/>
          </w:tcPr>
          <w:p w14:paraId="06F040EA">
            <w:pPr>
              <w:jc w:val="center"/>
            </w:pPr>
            <w:r>
              <w:t>0.021</w:t>
            </w:r>
          </w:p>
        </w:tc>
        <w:tc>
          <w:tcPr>
            <w:vAlign w:val="center"/>
          </w:tcPr>
          <w:p w14:paraId="060039E6">
            <w:pPr>
              <w:jc w:val="center"/>
            </w:pPr>
            <w:r>
              <w:t>0.008</w:t>
            </w:r>
          </w:p>
        </w:tc>
        <w:tc>
          <w:tcPr>
            <w:vAlign w:val="center"/>
          </w:tcPr>
          <w:p w14:paraId="5D9BB87C">
            <w:pPr>
              <w:jc w:val="center"/>
            </w:pPr>
            <w:r>
              <w:t>0.000</w:t>
            </w:r>
          </w:p>
        </w:tc>
        <w:tc>
          <w:tcPr>
            <w:vAlign w:val="center"/>
          </w:tcPr>
          <w:p w14:paraId="05AA3D9D">
            <w:pPr>
              <w:jc w:val="center"/>
            </w:pPr>
            <w:r>
              <w:t>0.000</w:t>
            </w:r>
          </w:p>
        </w:tc>
        <w:tc>
          <w:tcPr>
            <w:vAlign w:val="center"/>
          </w:tcPr>
          <w:p w14:paraId="7F00D0D1">
            <w:pPr>
              <w:jc w:val="center"/>
            </w:pPr>
            <w:r>
              <w:t>0.259</w:t>
            </w:r>
          </w:p>
        </w:tc>
        <w:tc>
          <w:tcPr>
            <w:vAlign w:val="center"/>
          </w:tcPr>
          <w:p w14:paraId="6AE0F011">
            <w:pPr>
              <w:jc w:val="center"/>
            </w:pPr>
            <w:r>
              <w:t>达标</w:t>
            </w:r>
          </w:p>
        </w:tc>
        <w:tc>
          <w:tcPr>
            <w:vAlign w:val="center"/>
          </w:tcPr>
          <w:p w14:paraId="6C554FB7">
            <w:pPr>
              <w:jc w:val="center"/>
            </w:pPr>
            <w:r>
              <w:t>6</w:t>
            </w:r>
          </w:p>
        </w:tc>
        <w:tc>
          <w:tcPr>
            <w:vAlign w:val="center"/>
          </w:tcPr>
          <w:p w14:paraId="3F07AC7E">
            <w:pPr>
              <w:jc w:val="center"/>
            </w:pPr>
            <w:r>
              <w:t>三星级</w:t>
            </w:r>
          </w:p>
        </w:tc>
      </w:tr>
      <w:tr w14:paraId="2827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930AF">
            <w:pPr>
              <w:jc w:val="center"/>
            </w:pPr>
            <w:r>
              <w:t>2~15层</w:t>
            </w:r>
          </w:p>
        </w:tc>
        <w:tc>
          <w:tcPr>
            <w:vAlign w:val="center"/>
          </w:tcPr>
          <w:p w14:paraId="776A8D66">
            <w:pPr>
              <w:jc w:val="center"/>
            </w:pPr>
            <w:r>
              <w:t>2019</w:t>
            </w:r>
          </w:p>
        </w:tc>
        <w:tc>
          <w:tcPr>
            <w:vAlign w:val="center"/>
          </w:tcPr>
          <w:p w14:paraId="79F8462D">
            <w:pPr>
              <w:jc w:val="center"/>
            </w:pPr>
            <w:r>
              <w:t>厨房</w:t>
            </w:r>
          </w:p>
        </w:tc>
        <w:tc>
          <w:tcPr>
            <w:vAlign w:val="center"/>
          </w:tcPr>
          <w:p w14:paraId="4521D5C5">
            <w:pPr>
              <w:jc w:val="center"/>
            </w:pPr>
            <w:r>
              <w:t>（居建）厨房1</w:t>
            </w:r>
          </w:p>
        </w:tc>
        <w:tc>
          <w:tcPr>
            <w:vAlign w:val="center"/>
          </w:tcPr>
          <w:p w14:paraId="453BD973">
            <w:pPr>
              <w:jc w:val="center"/>
            </w:pPr>
            <w:r>
              <w:t>0.021</w:t>
            </w:r>
          </w:p>
        </w:tc>
        <w:tc>
          <w:tcPr>
            <w:vAlign w:val="center"/>
          </w:tcPr>
          <w:p w14:paraId="55BAA4FC">
            <w:pPr>
              <w:jc w:val="center"/>
            </w:pPr>
            <w:r>
              <w:t>0.008</w:t>
            </w:r>
          </w:p>
        </w:tc>
        <w:tc>
          <w:tcPr>
            <w:vAlign w:val="center"/>
          </w:tcPr>
          <w:p w14:paraId="02FDD5F5">
            <w:pPr>
              <w:jc w:val="center"/>
            </w:pPr>
            <w:r>
              <w:t>0.000</w:t>
            </w:r>
          </w:p>
        </w:tc>
        <w:tc>
          <w:tcPr>
            <w:vAlign w:val="center"/>
          </w:tcPr>
          <w:p w14:paraId="56B8F0F2">
            <w:pPr>
              <w:jc w:val="center"/>
            </w:pPr>
            <w:r>
              <w:t>0.000</w:t>
            </w:r>
          </w:p>
        </w:tc>
        <w:tc>
          <w:tcPr>
            <w:vAlign w:val="center"/>
          </w:tcPr>
          <w:p w14:paraId="105CCD22">
            <w:pPr>
              <w:jc w:val="center"/>
            </w:pPr>
            <w:r>
              <w:t>0.259</w:t>
            </w:r>
          </w:p>
        </w:tc>
        <w:tc>
          <w:tcPr>
            <w:vAlign w:val="center"/>
          </w:tcPr>
          <w:p w14:paraId="2B865EB1">
            <w:pPr>
              <w:jc w:val="center"/>
            </w:pPr>
            <w:r>
              <w:t>达标</w:t>
            </w:r>
          </w:p>
        </w:tc>
        <w:tc>
          <w:tcPr>
            <w:vAlign w:val="center"/>
          </w:tcPr>
          <w:p w14:paraId="52CAF5B9">
            <w:pPr>
              <w:jc w:val="center"/>
            </w:pPr>
            <w:r>
              <w:t>6</w:t>
            </w:r>
          </w:p>
        </w:tc>
        <w:tc>
          <w:tcPr>
            <w:vAlign w:val="center"/>
          </w:tcPr>
          <w:p w14:paraId="0EBB05E2">
            <w:pPr>
              <w:jc w:val="center"/>
            </w:pPr>
            <w:r>
              <w:t>三星级</w:t>
            </w:r>
          </w:p>
        </w:tc>
      </w:tr>
      <w:tr w14:paraId="73455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B41DE">
            <w:pPr>
              <w:jc w:val="center"/>
            </w:pPr>
            <w:r>
              <w:t>2~15层</w:t>
            </w:r>
          </w:p>
        </w:tc>
        <w:tc>
          <w:tcPr>
            <w:vAlign w:val="center"/>
          </w:tcPr>
          <w:p w14:paraId="4318EA62">
            <w:pPr>
              <w:jc w:val="center"/>
            </w:pPr>
            <w:r>
              <w:t>2018</w:t>
            </w:r>
          </w:p>
        </w:tc>
        <w:tc>
          <w:tcPr>
            <w:vAlign w:val="center"/>
          </w:tcPr>
          <w:p w14:paraId="4EBFCF05">
            <w:pPr>
              <w:jc w:val="center"/>
            </w:pPr>
            <w:r>
              <w:t>厨房</w:t>
            </w:r>
          </w:p>
        </w:tc>
        <w:tc>
          <w:tcPr>
            <w:vAlign w:val="center"/>
          </w:tcPr>
          <w:p w14:paraId="4BEF382A">
            <w:pPr>
              <w:jc w:val="center"/>
            </w:pPr>
            <w:r>
              <w:t>（居建）厨房1</w:t>
            </w:r>
          </w:p>
        </w:tc>
        <w:tc>
          <w:tcPr>
            <w:vAlign w:val="center"/>
          </w:tcPr>
          <w:p w14:paraId="67B06E50">
            <w:pPr>
              <w:jc w:val="center"/>
            </w:pPr>
            <w:r>
              <w:t>0.021</w:t>
            </w:r>
          </w:p>
        </w:tc>
        <w:tc>
          <w:tcPr>
            <w:vAlign w:val="center"/>
          </w:tcPr>
          <w:p w14:paraId="1000B960">
            <w:pPr>
              <w:jc w:val="center"/>
            </w:pPr>
            <w:r>
              <w:t>0.008</w:t>
            </w:r>
          </w:p>
        </w:tc>
        <w:tc>
          <w:tcPr>
            <w:vAlign w:val="center"/>
          </w:tcPr>
          <w:p w14:paraId="503C124B">
            <w:pPr>
              <w:jc w:val="center"/>
            </w:pPr>
            <w:r>
              <w:t>0.000</w:t>
            </w:r>
          </w:p>
        </w:tc>
        <w:tc>
          <w:tcPr>
            <w:vAlign w:val="center"/>
          </w:tcPr>
          <w:p w14:paraId="54368E79">
            <w:pPr>
              <w:jc w:val="center"/>
            </w:pPr>
            <w:r>
              <w:t>0.000</w:t>
            </w:r>
          </w:p>
        </w:tc>
        <w:tc>
          <w:tcPr>
            <w:vAlign w:val="center"/>
          </w:tcPr>
          <w:p w14:paraId="233DB66A">
            <w:pPr>
              <w:jc w:val="center"/>
            </w:pPr>
            <w:r>
              <w:t>0.259</w:t>
            </w:r>
          </w:p>
        </w:tc>
        <w:tc>
          <w:tcPr>
            <w:vAlign w:val="center"/>
          </w:tcPr>
          <w:p w14:paraId="7619B249">
            <w:pPr>
              <w:jc w:val="center"/>
            </w:pPr>
            <w:r>
              <w:t>达标</w:t>
            </w:r>
          </w:p>
        </w:tc>
        <w:tc>
          <w:tcPr>
            <w:vAlign w:val="center"/>
          </w:tcPr>
          <w:p w14:paraId="5592733D">
            <w:pPr>
              <w:jc w:val="center"/>
            </w:pPr>
            <w:r>
              <w:t>6</w:t>
            </w:r>
          </w:p>
        </w:tc>
        <w:tc>
          <w:tcPr>
            <w:vAlign w:val="center"/>
          </w:tcPr>
          <w:p w14:paraId="6C0E182E">
            <w:pPr>
              <w:jc w:val="center"/>
            </w:pPr>
            <w:r>
              <w:t>三星级</w:t>
            </w:r>
          </w:p>
        </w:tc>
      </w:tr>
      <w:tr w14:paraId="14DF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951A9">
            <w:pPr>
              <w:jc w:val="center"/>
            </w:pPr>
            <w:r>
              <w:t>2~15层</w:t>
            </w:r>
          </w:p>
        </w:tc>
        <w:tc>
          <w:tcPr>
            <w:vAlign w:val="center"/>
          </w:tcPr>
          <w:p w14:paraId="4AAA7A0C">
            <w:pPr>
              <w:jc w:val="center"/>
            </w:pPr>
            <w:r>
              <w:t>2015</w:t>
            </w:r>
          </w:p>
        </w:tc>
        <w:tc>
          <w:tcPr>
            <w:vAlign w:val="center"/>
          </w:tcPr>
          <w:p w14:paraId="4280CDB8">
            <w:pPr>
              <w:jc w:val="center"/>
            </w:pPr>
            <w:r>
              <w:t>卧室</w:t>
            </w:r>
          </w:p>
        </w:tc>
        <w:tc>
          <w:tcPr>
            <w:vAlign w:val="center"/>
          </w:tcPr>
          <w:p w14:paraId="16AA3643">
            <w:pPr>
              <w:jc w:val="center"/>
            </w:pPr>
            <w:r>
              <w:t>（居建）卧室1</w:t>
            </w:r>
          </w:p>
        </w:tc>
        <w:tc>
          <w:tcPr>
            <w:vAlign w:val="center"/>
          </w:tcPr>
          <w:p w14:paraId="4BAD45D1">
            <w:pPr>
              <w:jc w:val="center"/>
            </w:pPr>
            <w:r>
              <w:t>0.044</w:t>
            </w:r>
          </w:p>
        </w:tc>
        <w:tc>
          <w:tcPr>
            <w:vAlign w:val="center"/>
          </w:tcPr>
          <w:p w14:paraId="25D97C25">
            <w:pPr>
              <w:jc w:val="center"/>
            </w:pPr>
            <w:r>
              <w:t>0.000</w:t>
            </w:r>
          </w:p>
        </w:tc>
        <w:tc>
          <w:tcPr>
            <w:vAlign w:val="center"/>
          </w:tcPr>
          <w:p w14:paraId="3C1C8511">
            <w:pPr>
              <w:jc w:val="center"/>
            </w:pPr>
            <w:r>
              <w:t>0.000</w:t>
            </w:r>
          </w:p>
        </w:tc>
        <w:tc>
          <w:tcPr>
            <w:vAlign w:val="center"/>
          </w:tcPr>
          <w:p w14:paraId="6C24808D">
            <w:pPr>
              <w:jc w:val="center"/>
            </w:pPr>
            <w:r>
              <w:t>0.000</w:t>
            </w:r>
          </w:p>
        </w:tc>
        <w:tc>
          <w:tcPr>
            <w:vAlign w:val="center"/>
          </w:tcPr>
          <w:p w14:paraId="124619E5">
            <w:pPr>
              <w:jc w:val="center"/>
            </w:pPr>
            <w:r>
              <w:t>0.266</w:t>
            </w:r>
          </w:p>
        </w:tc>
        <w:tc>
          <w:tcPr>
            <w:vAlign w:val="center"/>
          </w:tcPr>
          <w:p w14:paraId="10B9AF5D">
            <w:pPr>
              <w:jc w:val="center"/>
            </w:pPr>
            <w:r>
              <w:t>达标</w:t>
            </w:r>
          </w:p>
        </w:tc>
        <w:tc>
          <w:tcPr>
            <w:vAlign w:val="center"/>
          </w:tcPr>
          <w:p w14:paraId="0FBE26A9">
            <w:pPr>
              <w:jc w:val="center"/>
            </w:pPr>
            <w:r>
              <w:t>6</w:t>
            </w:r>
          </w:p>
        </w:tc>
        <w:tc>
          <w:tcPr>
            <w:vAlign w:val="center"/>
          </w:tcPr>
          <w:p w14:paraId="4DF33F2A">
            <w:pPr>
              <w:jc w:val="center"/>
            </w:pPr>
            <w:r>
              <w:t>三星级</w:t>
            </w:r>
          </w:p>
        </w:tc>
      </w:tr>
      <w:tr w14:paraId="0160B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04211">
            <w:pPr>
              <w:jc w:val="center"/>
            </w:pPr>
            <w:r>
              <w:t>2~15层</w:t>
            </w:r>
          </w:p>
        </w:tc>
        <w:tc>
          <w:tcPr>
            <w:vAlign w:val="center"/>
          </w:tcPr>
          <w:p w14:paraId="1CFA6945">
            <w:pPr>
              <w:jc w:val="center"/>
            </w:pPr>
            <w:r>
              <w:t>2014</w:t>
            </w:r>
          </w:p>
        </w:tc>
        <w:tc>
          <w:tcPr>
            <w:vAlign w:val="center"/>
          </w:tcPr>
          <w:p w14:paraId="4FC80F18">
            <w:pPr>
              <w:jc w:val="center"/>
            </w:pPr>
            <w:r>
              <w:t>卧室</w:t>
            </w:r>
          </w:p>
        </w:tc>
        <w:tc>
          <w:tcPr>
            <w:vAlign w:val="center"/>
          </w:tcPr>
          <w:p w14:paraId="38C76752">
            <w:pPr>
              <w:jc w:val="center"/>
            </w:pPr>
            <w:r>
              <w:t>（居建）卧室1</w:t>
            </w:r>
          </w:p>
        </w:tc>
        <w:tc>
          <w:tcPr>
            <w:vAlign w:val="center"/>
          </w:tcPr>
          <w:p w14:paraId="385AA699">
            <w:pPr>
              <w:jc w:val="center"/>
            </w:pPr>
            <w:r>
              <w:t>0.044</w:t>
            </w:r>
          </w:p>
        </w:tc>
        <w:tc>
          <w:tcPr>
            <w:vAlign w:val="center"/>
          </w:tcPr>
          <w:p w14:paraId="233E70F7">
            <w:pPr>
              <w:jc w:val="center"/>
            </w:pPr>
            <w:r>
              <w:t>0.000</w:t>
            </w:r>
          </w:p>
        </w:tc>
        <w:tc>
          <w:tcPr>
            <w:vAlign w:val="center"/>
          </w:tcPr>
          <w:p w14:paraId="4B61FA64">
            <w:pPr>
              <w:jc w:val="center"/>
            </w:pPr>
            <w:r>
              <w:t>0.000</w:t>
            </w:r>
          </w:p>
        </w:tc>
        <w:tc>
          <w:tcPr>
            <w:vAlign w:val="center"/>
          </w:tcPr>
          <w:p w14:paraId="5479966C">
            <w:pPr>
              <w:jc w:val="center"/>
            </w:pPr>
            <w:r>
              <w:t>0.000</w:t>
            </w:r>
          </w:p>
        </w:tc>
        <w:tc>
          <w:tcPr>
            <w:vAlign w:val="center"/>
          </w:tcPr>
          <w:p w14:paraId="2E57F20C">
            <w:pPr>
              <w:jc w:val="center"/>
            </w:pPr>
            <w:r>
              <w:t>0.266</w:t>
            </w:r>
          </w:p>
        </w:tc>
        <w:tc>
          <w:tcPr>
            <w:vAlign w:val="center"/>
          </w:tcPr>
          <w:p w14:paraId="1EE2A6B6">
            <w:pPr>
              <w:jc w:val="center"/>
            </w:pPr>
            <w:r>
              <w:t>达标</w:t>
            </w:r>
          </w:p>
        </w:tc>
        <w:tc>
          <w:tcPr>
            <w:vAlign w:val="center"/>
          </w:tcPr>
          <w:p w14:paraId="465341A2">
            <w:pPr>
              <w:jc w:val="center"/>
            </w:pPr>
            <w:r>
              <w:t>6</w:t>
            </w:r>
          </w:p>
        </w:tc>
        <w:tc>
          <w:tcPr>
            <w:vAlign w:val="center"/>
          </w:tcPr>
          <w:p w14:paraId="55F49C08">
            <w:pPr>
              <w:jc w:val="center"/>
            </w:pPr>
            <w:r>
              <w:t>三星级</w:t>
            </w:r>
          </w:p>
        </w:tc>
      </w:tr>
      <w:tr w14:paraId="149C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AF6F0">
            <w:pPr>
              <w:jc w:val="center"/>
            </w:pPr>
            <w:r>
              <w:t>2~15层</w:t>
            </w:r>
          </w:p>
        </w:tc>
        <w:tc>
          <w:tcPr>
            <w:vAlign w:val="center"/>
          </w:tcPr>
          <w:p w14:paraId="38F43FD7">
            <w:pPr>
              <w:jc w:val="center"/>
            </w:pPr>
            <w:r>
              <w:t>2013</w:t>
            </w:r>
          </w:p>
        </w:tc>
        <w:tc>
          <w:tcPr>
            <w:vAlign w:val="center"/>
          </w:tcPr>
          <w:p w14:paraId="431E1D2A">
            <w:pPr>
              <w:jc w:val="center"/>
            </w:pPr>
            <w:r>
              <w:t>卧室</w:t>
            </w:r>
          </w:p>
        </w:tc>
        <w:tc>
          <w:tcPr>
            <w:vAlign w:val="center"/>
          </w:tcPr>
          <w:p w14:paraId="3010C9C0">
            <w:pPr>
              <w:jc w:val="center"/>
            </w:pPr>
            <w:r>
              <w:t>（居建）卧室1</w:t>
            </w:r>
          </w:p>
        </w:tc>
        <w:tc>
          <w:tcPr>
            <w:vAlign w:val="center"/>
          </w:tcPr>
          <w:p w14:paraId="37C36CEB">
            <w:pPr>
              <w:jc w:val="center"/>
            </w:pPr>
            <w:r>
              <w:t>0.044</w:t>
            </w:r>
          </w:p>
        </w:tc>
        <w:tc>
          <w:tcPr>
            <w:vAlign w:val="center"/>
          </w:tcPr>
          <w:p w14:paraId="7692F9C8">
            <w:pPr>
              <w:jc w:val="center"/>
            </w:pPr>
            <w:r>
              <w:t>0.000</w:t>
            </w:r>
          </w:p>
        </w:tc>
        <w:tc>
          <w:tcPr>
            <w:vAlign w:val="center"/>
          </w:tcPr>
          <w:p w14:paraId="00FC54EF">
            <w:pPr>
              <w:jc w:val="center"/>
            </w:pPr>
            <w:r>
              <w:t>0.000</w:t>
            </w:r>
          </w:p>
        </w:tc>
        <w:tc>
          <w:tcPr>
            <w:vAlign w:val="center"/>
          </w:tcPr>
          <w:p w14:paraId="49FBE017">
            <w:pPr>
              <w:jc w:val="center"/>
            </w:pPr>
            <w:r>
              <w:t>0.000</w:t>
            </w:r>
          </w:p>
        </w:tc>
        <w:tc>
          <w:tcPr>
            <w:vAlign w:val="center"/>
          </w:tcPr>
          <w:p w14:paraId="51A6CCF0">
            <w:pPr>
              <w:jc w:val="center"/>
            </w:pPr>
            <w:r>
              <w:t>0.266</w:t>
            </w:r>
          </w:p>
        </w:tc>
        <w:tc>
          <w:tcPr>
            <w:vAlign w:val="center"/>
          </w:tcPr>
          <w:p w14:paraId="13244AA2">
            <w:pPr>
              <w:jc w:val="center"/>
            </w:pPr>
            <w:r>
              <w:t>达标</w:t>
            </w:r>
          </w:p>
        </w:tc>
        <w:tc>
          <w:tcPr>
            <w:vAlign w:val="center"/>
          </w:tcPr>
          <w:p w14:paraId="3F9FF18E">
            <w:pPr>
              <w:jc w:val="center"/>
            </w:pPr>
            <w:r>
              <w:t>6</w:t>
            </w:r>
          </w:p>
        </w:tc>
        <w:tc>
          <w:tcPr>
            <w:vAlign w:val="center"/>
          </w:tcPr>
          <w:p w14:paraId="59FCACE7">
            <w:pPr>
              <w:jc w:val="center"/>
            </w:pPr>
            <w:r>
              <w:t>三星级</w:t>
            </w:r>
          </w:p>
        </w:tc>
      </w:tr>
      <w:tr w14:paraId="287D1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FE03B">
            <w:pPr>
              <w:jc w:val="center"/>
            </w:pPr>
            <w:r>
              <w:t>2~15层</w:t>
            </w:r>
          </w:p>
        </w:tc>
        <w:tc>
          <w:tcPr>
            <w:vAlign w:val="center"/>
          </w:tcPr>
          <w:p w14:paraId="1166F66F">
            <w:pPr>
              <w:jc w:val="center"/>
            </w:pPr>
            <w:r>
              <w:t>2012</w:t>
            </w:r>
          </w:p>
        </w:tc>
        <w:tc>
          <w:tcPr>
            <w:vAlign w:val="center"/>
          </w:tcPr>
          <w:p w14:paraId="00974538">
            <w:pPr>
              <w:jc w:val="center"/>
            </w:pPr>
            <w:r>
              <w:t>卧室</w:t>
            </w:r>
          </w:p>
        </w:tc>
        <w:tc>
          <w:tcPr>
            <w:vAlign w:val="center"/>
          </w:tcPr>
          <w:p w14:paraId="15A57D46">
            <w:pPr>
              <w:jc w:val="center"/>
            </w:pPr>
            <w:r>
              <w:t>（居建）卧室1</w:t>
            </w:r>
          </w:p>
        </w:tc>
        <w:tc>
          <w:tcPr>
            <w:vAlign w:val="center"/>
          </w:tcPr>
          <w:p w14:paraId="1C8BCC27">
            <w:pPr>
              <w:jc w:val="center"/>
            </w:pPr>
            <w:r>
              <w:t>0.044</w:t>
            </w:r>
          </w:p>
        </w:tc>
        <w:tc>
          <w:tcPr>
            <w:vAlign w:val="center"/>
          </w:tcPr>
          <w:p w14:paraId="6BE94521">
            <w:pPr>
              <w:jc w:val="center"/>
            </w:pPr>
            <w:r>
              <w:t>0.000</w:t>
            </w:r>
          </w:p>
        </w:tc>
        <w:tc>
          <w:tcPr>
            <w:vAlign w:val="center"/>
          </w:tcPr>
          <w:p w14:paraId="08CFD4EA">
            <w:pPr>
              <w:jc w:val="center"/>
            </w:pPr>
            <w:r>
              <w:t>0.000</w:t>
            </w:r>
          </w:p>
        </w:tc>
        <w:tc>
          <w:tcPr>
            <w:vAlign w:val="center"/>
          </w:tcPr>
          <w:p w14:paraId="69A967EE">
            <w:pPr>
              <w:jc w:val="center"/>
            </w:pPr>
            <w:r>
              <w:t>0.000</w:t>
            </w:r>
          </w:p>
        </w:tc>
        <w:tc>
          <w:tcPr>
            <w:vAlign w:val="center"/>
          </w:tcPr>
          <w:p w14:paraId="7DDAF1C7">
            <w:pPr>
              <w:jc w:val="center"/>
            </w:pPr>
            <w:r>
              <w:t>0.266</w:t>
            </w:r>
          </w:p>
        </w:tc>
        <w:tc>
          <w:tcPr>
            <w:vAlign w:val="center"/>
          </w:tcPr>
          <w:p w14:paraId="02509318">
            <w:pPr>
              <w:jc w:val="center"/>
            </w:pPr>
            <w:r>
              <w:t>达标</w:t>
            </w:r>
          </w:p>
        </w:tc>
        <w:tc>
          <w:tcPr>
            <w:vAlign w:val="center"/>
          </w:tcPr>
          <w:p w14:paraId="6132AD26">
            <w:pPr>
              <w:jc w:val="center"/>
            </w:pPr>
            <w:r>
              <w:t>6</w:t>
            </w:r>
          </w:p>
        </w:tc>
        <w:tc>
          <w:tcPr>
            <w:vAlign w:val="center"/>
          </w:tcPr>
          <w:p w14:paraId="3108D6A9">
            <w:pPr>
              <w:jc w:val="center"/>
            </w:pPr>
            <w:r>
              <w:t>三星级</w:t>
            </w:r>
          </w:p>
        </w:tc>
      </w:tr>
      <w:tr w14:paraId="29FC5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42DBC">
            <w:pPr>
              <w:jc w:val="center"/>
            </w:pPr>
            <w:r>
              <w:t>2~15层</w:t>
            </w:r>
          </w:p>
        </w:tc>
        <w:tc>
          <w:tcPr>
            <w:vAlign w:val="center"/>
          </w:tcPr>
          <w:p w14:paraId="56E890C5">
            <w:pPr>
              <w:jc w:val="center"/>
            </w:pPr>
            <w:r>
              <w:t>2011</w:t>
            </w:r>
          </w:p>
        </w:tc>
        <w:tc>
          <w:tcPr>
            <w:vAlign w:val="center"/>
          </w:tcPr>
          <w:p w14:paraId="5EAECC42">
            <w:pPr>
              <w:jc w:val="center"/>
            </w:pPr>
            <w:r>
              <w:t>卧室</w:t>
            </w:r>
          </w:p>
        </w:tc>
        <w:tc>
          <w:tcPr>
            <w:vAlign w:val="center"/>
          </w:tcPr>
          <w:p w14:paraId="51A9391D">
            <w:pPr>
              <w:jc w:val="center"/>
            </w:pPr>
            <w:r>
              <w:t>（居建）卧室1</w:t>
            </w:r>
          </w:p>
        </w:tc>
        <w:tc>
          <w:tcPr>
            <w:vAlign w:val="center"/>
          </w:tcPr>
          <w:p w14:paraId="6AC63B56">
            <w:pPr>
              <w:jc w:val="center"/>
            </w:pPr>
            <w:r>
              <w:t>0.044</w:t>
            </w:r>
          </w:p>
        </w:tc>
        <w:tc>
          <w:tcPr>
            <w:vAlign w:val="center"/>
          </w:tcPr>
          <w:p w14:paraId="2F2AB296">
            <w:pPr>
              <w:jc w:val="center"/>
            </w:pPr>
            <w:r>
              <w:t>0.000</w:t>
            </w:r>
          </w:p>
        </w:tc>
        <w:tc>
          <w:tcPr>
            <w:vAlign w:val="center"/>
          </w:tcPr>
          <w:p w14:paraId="6226D2E3">
            <w:pPr>
              <w:jc w:val="center"/>
            </w:pPr>
            <w:r>
              <w:t>0.000</w:t>
            </w:r>
          </w:p>
        </w:tc>
        <w:tc>
          <w:tcPr>
            <w:vAlign w:val="center"/>
          </w:tcPr>
          <w:p w14:paraId="6373A382">
            <w:pPr>
              <w:jc w:val="center"/>
            </w:pPr>
            <w:r>
              <w:t>0.000</w:t>
            </w:r>
          </w:p>
        </w:tc>
        <w:tc>
          <w:tcPr>
            <w:vAlign w:val="center"/>
          </w:tcPr>
          <w:p w14:paraId="4C9FDBA8">
            <w:pPr>
              <w:jc w:val="center"/>
            </w:pPr>
            <w:r>
              <w:t>0.266</w:t>
            </w:r>
          </w:p>
        </w:tc>
        <w:tc>
          <w:tcPr>
            <w:vAlign w:val="center"/>
          </w:tcPr>
          <w:p w14:paraId="17163DDF">
            <w:pPr>
              <w:jc w:val="center"/>
            </w:pPr>
            <w:r>
              <w:t>达标</w:t>
            </w:r>
          </w:p>
        </w:tc>
        <w:tc>
          <w:tcPr>
            <w:vAlign w:val="center"/>
          </w:tcPr>
          <w:p w14:paraId="76DBE5EC">
            <w:pPr>
              <w:jc w:val="center"/>
            </w:pPr>
            <w:r>
              <w:t>6</w:t>
            </w:r>
          </w:p>
        </w:tc>
        <w:tc>
          <w:tcPr>
            <w:vAlign w:val="center"/>
          </w:tcPr>
          <w:p w14:paraId="1FB8983E">
            <w:pPr>
              <w:jc w:val="center"/>
            </w:pPr>
            <w:r>
              <w:t>三星级</w:t>
            </w:r>
          </w:p>
        </w:tc>
      </w:tr>
      <w:tr w14:paraId="01A0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18DDA">
            <w:pPr>
              <w:jc w:val="center"/>
            </w:pPr>
            <w:r>
              <w:t>2~15层</w:t>
            </w:r>
          </w:p>
        </w:tc>
        <w:tc>
          <w:tcPr>
            <w:vAlign w:val="center"/>
          </w:tcPr>
          <w:p w14:paraId="14AA7684">
            <w:pPr>
              <w:jc w:val="center"/>
            </w:pPr>
            <w:r>
              <w:t>2010</w:t>
            </w:r>
          </w:p>
        </w:tc>
        <w:tc>
          <w:tcPr>
            <w:vAlign w:val="center"/>
          </w:tcPr>
          <w:p w14:paraId="1F78685E">
            <w:pPr>
              <w:jc w:val="center"/>
            </w:pPr>
            <w:r>
              <w:t>卧室</w:t>
            </w:r>
          </w:p>
        </w:tc>
        <w:tc>
          <w:tcPr>
            <w:vAlign w:val="center"/>
          </w:tcPr>
          <w:p w14:paraId="2CFFF9CA">
            <w:pPr>
              <w:jc w:val="center"/>
            </w:pPr>
            <w:r>
              <w:t>（居建）卧室1</w:t>
            </w:r>
          </w:p>
        </w:tc>
        <w:tc>
          <w:tcPr>
            <w:vAlign w:val="center"/>
          </w:tcPr>
          <w:p w14:paraId="4650B1BB">
            <w:pPr>
              <w:jc w:val="center"/>
            </w:pPr>
            <w:r>
              <w:t>0.044</w:t>
            </w:r>
          </w:p>
        </w:tc>
        <w:tc>
          <w:tcPr>
            <w:vAlign w:val="center"/>
          </w:tcPr>
          <w:p w14:paraId="2ACCFAA2">
            <w:pPr>
              <w:jc w:val="center"/>
            </w:pPr>
            <w:r>
              <w:t>0.000</w:t>
            </w:r>
          </w:p>
        </w:tc>
        <w:tc>
          <w:tcPr>
            <w:vAlign w:val="center"/>
          </w:tcPr>
          <w:p w14:paraId="73C5FA88">
            <w:pPr>
              <w:jc w:val="center"/>
            </w:pPr>
            <w:r>
              <w:t>0.000</w:t>
            </w:r>
          </w:p>
        </w:tc>
        <w:tc>
          <w:tcPr>
            <w:vAlign w:val="center"/>
          </w:tcPr>
          <w:p w14:paraId="43342C5F">
            <w:pPr>
              <w:jc w:val="center"/>
            </w:pPr>
            <w:r>
              <w:t>0.000</w:t>
            </w:r>
          </w:p>
        </w:tc>
        <w:tc>
          <w:tcPr>
            <w:vAlign w:val="center"/>
          </w:tcPr>
          <w:p w14:paraId="096CBDC2">
            <w:pPr>
              <w:jc w:val="center"/>
            </w:pPr>
            <w:r>
              <w:t>0.266</w:t>
            </w:r>
          </w:p>
        </w:tc>
        <w:tc>
          <w:tcPr>
            <w:vAlign w:val="center"/>
          </w:tcPr>
          <w:p w14:paraId="78F607E9">
            <w:pPr>
              <w:jc w:val="center"/>
            </w:pPr>
            <w:r>
              <w:t>达标</w:t>
            </w:r>
          </w:p>
        </w:tc>
        <w:tc>
          <w:tcPr>
            <w:vAlign w:val="center"/>
          </w:tcPr>
          <w:p w14:paraId="06FC751D">
            <w:pPr>
              <w:jc w:val="center"/>
            </w:pPr>
            <w:r>
              <w:t>6</w:t>
            </w:r>
          </w:p>
        </w:tc>
        <w:tc>
          <w:tcPr>
            <w:vAlign w:val="center"/>
          </w:tcPr>
          <w:p w14:paraId="534595D6">
            <w:pPr>
              <w:jc w:val="center"/>
            </w:pPr>
            <w:r>
              <w:t>三星级</w:t>
            </w:r>
          </w:p>
        </w:tc>
      </w:tr>
      <w:tr w14:paraId="13D2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4866C">
            <w:pPr>
              <w:jc w:val="center"/>
            </w:pPr>
            <w:r>
              <w:t>2~15层</w:t>
            </w:r>
          </w:p>
        </w:tc>
        <w:tc>
          <w:tcPr>
            <w:vAlign w:val="center"/>
          </w:tcPr>
          <w:p w14:paraId="0946862E">
            <w:pPr>
              <w:jc w:val="center"/>
            </w:pPr>
            <w:r>
              <w:t>2006</w:t>
            </w:r>
          </w:p>
        </w:tc>
        <w:tc>
          <w:tcPr>
            <w:vAlign w:val="center"/>
          </w:tcPr>
          <w:p w14:paraId="284EDA9C">
            <w:pPr>
              <w:jc w:val="center"/>
            </w:pPr>
            <w:r>
              <w:t>卧室</w:t>
            </w:r>
          </w:p>
        </w:tc>
        <w:tc>
          <w:tcPr>
            <w:vAlign w:val="center"/>
          </w:tcPr>
          <w:p w14:paraId="12514D6F">
            <w:pPr>
              <w:jc w:val="center"/>
            </w:pPr>
            <w:r>
              <w:t>（居建）卧室1</w:t>
            </w:r>
          </w:p>
        </w:tc>
        <w:tc>
          <w:tcPr>
            <w:vAlign w:val="center"/>
          </w:tcPr>
          <w:p w14:paraId="71C0C86F">
            <w:pPr>
              <w:jc w:val="center"/>
            </w:pPr>
            <w:r>
              <w:t>0.044</w:t>
            </w:r>
          </w:p>
        </w:tc>
        <w:tc>
          <w:tcPr>
            <w:vAlign w:val="center"/>
          </w:tcPr>
          <w:p w14:paraId="14685EA1">
            <w:pPr>
              <w:jc w:val="center"/>
            </w:pPr>
            <w:r>
              <w:t>0.000</w:t>
            </w:r>
          </w:p>
        </w:tc>
        <w:tc>
          <w:tcPr>
            <w:vAlign w:val="center"/>
          </w:tcPr>
          <w:p w14:paraId="225E98BC">
            <w:pPr>
              <w:jc w:val="center"/>
            </w:pPr>
            <w:r>
              <w:t>0.000</w:t>
            </w:r>
          </w:p>
        </w:tc>
        <w:tc>
          <w:tcPr>
            <w:vAlign w:val="center"/>
          </w:tcPr>
          <w:p w14:paraId="14748FD7">
            <w:pPr>
              <w:jc w:val="center"/>
            </w:pPr>
            <w:r>
              <w:t>0.000</w:t>
            </w:r>
          </w:p>
        </w:tc>
        <w:tc>
          <w:tcPr>
            <w:vAlign w:val="center"/>
          </w:tcPr>
          <w:p w14:paraId="7769EBC2">
            <w:pPr>
              <w:jc w:val="center"/>
            </w:pPr>
            <w:r>
              <w:t>0.266</w:t>
            </w:r>
          </w:p>
        </w:tc>
        <w:tc>
          <w:tcPr>
            <w:vAlign w:val="center"/>
          </w:tcPr>
          <w:p w14:paraId="5FF8D375">
            <w:pPr>
              <w:jc w:val="center"/>
            </w:pPr>
            <w:r>
              <w:t>达标</w:t>
            </w:r>
          </w:p>
        </w:tc>
        <w:tc>
          <w:tcPr>
            <w:vAlign w:val="center"/>
          </w:tcPr>
          <w:p w14:paraId="59F3B1E9">
            <w:pPr>
              <w:jc w:val="center"/>
            </w:pPr>
            <w:r>
              <w:t>6</w:t>
            </w:r>
          </w:p>
        </w:tc>
        <w:tc>
          <w:tcPr>
            <w:vAlign w:val="center"/>
          </w:tcPr>
          <w:p w14:paraId="26017917">
            <w:pPr>
              <w:jc w:val="center"/>
            </w:pPr>
            <w:r>
              <w:t>三星级</w:t>
            </w:r>
          </w:p>
        </w:tc>
      </w:tr>
      <w:tr w14:paraId="6C3E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F3848">
            <w:pPr>
              <w:jc w:val="center"/>
            </w:pPr>
            <w:r>
              <w:t>2~15层</w:t>
            </w:r>
          </w:p>
        </w:tc>
        <w:tc>
          <w:tcPr>
            <w:vAlign w:val="center"/>
          </w:tcPr>
          <w:p w14:paraId="144A8589">
            <w:pPr>
              <w:jc w:val="center"/>
            </w:pPr>
            <w:r>
              <w:t>2005</w:t>
            </w:r>
          </w:p>
        </w:tc>
        <w:tc>
          <w:tcPr>
            <w:vAlign w:val="center"/>
          </w:tcPr>
          <w:p w14:paraId="62519F23">
            <w:pPr>
              <w:jc w:val="center"/>
            </w:pPr>
            <w:r>
              <w:t>卧室</w:t>
            </w:r>
          </w:p>
        </w:tc>
        <w:tc>
          <w:tcPr>
            <w:vAlign w:val="center"/>
          </w:tcPr>
          <w:p w14:paraId="31A1D6B2">
            <w:pPr>
              <w:jc w:val="center"/>
            </w:pPr>
            <w:r>
              <w:t>（居建）卧室1</w:t>
            </w:r>
          </w:p>
        </w:tc>
        <w:tc>
          <w:tcPr>
            <w:vAlign w:val="center"/>
          </w:tcPr>
          <w:p w14:paraId="6F504B14">
            <w:pPr>
              <w:jc w:val="center"/>
            </w:pPr>
            <w:r>
              <w:t>0.044</w:t>
            </w:r>
          </w:p>
        </w:tc>
        <w:tc>
          <w:tcPr>
            <w:vAlign w:val="center"/>
          </w:tcPr>
          <w:p w14:paraId="6F03B4F3">
            <w:pPr>
              <w:jc w:val="center"/>
            </w:pPr>
            <w:r>
              <w:t>0.000</w:t>
            </w:r>
          </w:p>
        </w:tc>
        <w:tc>
          <w:tcPr>
            <w:vAlign w:val="center"/>
          </w:tcPr>
          <w:p w14:paraId="25A9C8B7">
            <w:pPr>
              <w:jc w:val="center"/>
            </w:pPr>
            <w:r>
              <w:t>0.000</w:t>
            </w:r>
          </w:p>
        </w:tc>
        <w:tc>
          <w:tcPr>
            <w:vAlign w:val="center"/>
          </w:tcPr>
          <w:p w14:paraId="464E06B8">
            <w:pPr>
              <w:jc w:val="center"/>
            </w:pPr>
            <w:r>
              <w:t>0.000</w:t>
            </w:r>
          </w:p>
        </w:tc>
        <w:tc>
          <w:tcPr>
            <w:vAlign w:val="center"/>
          </w:tcPr>
          <w:p w14:paraId="1D273B58">
            <w:pPr>
              <w:jc w:val="center"/>
            </w:pPr>
            <w:r>
              <w:t>0.266</w:t>
            </w:r>
          </w:p>
        </w:tc>
        <w:tc>
          <w:tcPr>
            <w:vAlign w:val="center"/>
          </w:tcPr>
          <w:p w14:paraId="0B5277A3">
            <w:pPr>
              <w:jc w:val="center"/>
            </w:pPr>
            <w:r>
              <w:t>达标</w:t>
            </w:r>
          </w:p>
        </w:tc>
        <w:tc>
          <w:tcPr>
            <w:vAlign w:val="center"/>
          </w:tcPr>
          <w:p w14:paraId="3AC904EF">
            <w:pPr>
              <w:jc w:val="center"/>
            </w:pPr>
            <w:r>
              <w:t>6</w:t>
            </w:r>
          </w:p>
        </w:tc>
        <w:tc>
          <w:tcPr>
            <w:vAlign w:val="center"/>
          </w:tcPr>
          <w:p w14:paraId="75015CDD">
            <w:pPr>
              <w:jc w:val="center"/>
            </w:pPr>
            <w:r>
              <w:t>三星级</w:t>
            </w:r>
          </w:p>
        </w:tc>
      </w:tr>
      <w:tr w14:paraId="74EB9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E42F2">
            <w:pPr>
              <w:jc w:val="center"/>
            </w:pPr>
            <w:r>
              <w:t>2~15层</w:t>
            </w:r>
          </w:p>
        </w:tc>
        <w:tc>
          <w:tcPr>
            <w:vAlign w:val="center"/>
          </w:tcPr>
          <w:p w14:paraId="4CDACF9F">
            <w:pPr>
              <w:jc w:val="center"/>
            </w:pPr>
            <w:r>
              <w:t>2003</w:t>
            </w:r>
          </w:p>
        </w:tc>
        <w:tc>
          <w:tcPr>
            <w:vAlign w:val="center"/>
          </w:tcPr>
          <w:p w14:paraId="37FA7D6F">
            <w:pPr>
              <w:jc w:val="center"/>
            </w:pPr>
            <w:r>
              <w:t>起居室</w:t>
            </w:r>
          </w:p>
        </w:tc>
        <w:tc>
          <w:tcPr>
            <w:vAlign w:val="center"/>
          </w:tcPr>
          <w:p w14:paraId="1BCDE50B">
            <w:pPr>
              <w:jc w:val="center"/>
            </w:pPr>
            <w:r>
              <w:t>（居建）起居室1</w:t>
            </w:r>
          </w:p>
        </w:tc>
        <w:tc>
          <w:tcPr>
            <w:vAlign w:val="center"/>
          </w:tcPr>
          <w:p w14:paraId="1A26CC9D">
            <w:pPr>
              <w:jc w:val="center"/>
            </w:pPr>
            <w:r>
              <w:t>0.018</w:t>
            </w:r>
          </w:p>
        </w:tc>
        <w:tc>
          <w:tcPr>
            <w:vAlign w:val="center"/>
          </w:tcPr>
          <w:p w14:paraId="6E806CC0">
            <w:pPr>
              <w:jc w:val="center"/>
            </w:pPr>
            <w:r>
              <w:t>0.000</w:t>
            </w:r>
          </w:p>
        </w:tc>
        <w:tc>
          <w:tcPr>
            <w:vAlign w:val="center"/>
          </w:tcPr>
          <w:p w14:paraId="03DBDE59">
            <w:pPr>
              <w:jc w:val="center"/>
            </w:pPr>
            <w:r>
              <w:t>0.000</w:t>
            </w:r>
          </w:p>
        </w:tc>
        <w:tc>
          <w:tcPr>
            <w:vAlign w:val="center"/>
          </w:tcPr>
          <w:p w14:paraId="21DF300C">
            <w:pPr>
              <w:jc w:val="center"/>
            </w:pPr>
            <w:r>
              <w:t>0.000</w:t>
            </w:r>
          </w:p>
        </w:tc>
        <w:tc>
          <w:tcPr>
            <w:vAlign w:val="center"/>
          </w:tcPr>
          <w:p w14:paraId="246A28C4">
            <w:pPr>
              <w:jc w:val="center"/>
            </w:pPr>
            <w:r>
              <w:t>0.198</w:t>
            </w:r>
          </w:p>
        </w:tc>
        <w:tc>
          <w:tcPr>
            <w:vAlign w:val="center"/>
          </w:tcPr>
          <w:p w14:paraId="56EB00FA">
            <w:pPr>
              <w:jc w:val="center"/>
            </w:pPr>
            <w:r>
              <w:t>达标</w:t>
            </w:r>
          </w:p>
        </w:tc>
        <w:tc>
          <w:tcPr>
            <w:vAlign w:val="center"/>
          </w:tcPr>
          <w:p w14:paraId="67779641">
            <w:pPr>
              <w:jc w:val="center"/>
            </w:pPr>
            <w:r>
              <w:t>6</w:t>
            </w:r>
          </w:p>
        </w:tc>
        <w:tc>
          <w:tcPr>
            <w:vAlign w:val="center"/>
          </w:tcPr>
          <w:p w14:paraId="72BBB3F6">
            <w:pPr>
              <w:jc w:val="center"/>
            </w:pPr>
            <w:r>
              <w:t>三星级</w:t>
            </w:r>
          </w:p>
        </w:tc>
      </w:tr>
      <w:tr w14:paraId="479C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CC045">
            <w:pPr>
              <w:jc w:val="center"/>
            </w:pPr>
            <w:r>
              <w:t>2~15层</w:t>
            </w:r>
          </w:p>
        </w:tc>
        <w:tc>
          <w:tcPr>
            <w:vAlign w:val="center"/>
          </w:tcPr>
          <w:p w14:paraId="6C6BFFF7">
            <w:pPr>
              <w:jc w:val="center"/>
            </w:pPr>
            <w:r>
              <w:t>2004</w:t>
            </w:r>
          </w:p>
        </w:tc>
        <w:tc>
          <w:tcPr>
            <w:vAlign w:val="center"/>
          </w:tcPr>
          <w:p w14:paraId="14639B8F">
            <w:pPr>
              <w:jc w:val="center"/>
            </w:pPr>
            <w:r>
              <w:t>起居室</w:t>
            </w:r>
          </w:p>
        </w:tc>
        <w:tc>
          <w:tcPr>
            <w:vAlign w:val="center"/>
          </w:tcPr>
          <w:p w14:paraId="5FEF5A49">
            <w:pPr>
              <w:jc w:val="center"/>
            </w:pPr>
            <w:r>
              <w:t>（居建）起居室1</w:t>
            </w:r>
          </w:p>
        </w:tc>
        <w:tc>
          <w:tcPr>
            <w:vAlign w:val="center"/>
          </w:tcPr>
          <w:p w14:paraId="391828DC">
            <w:pPr>
              <w:jc w:val="center"/>
            </w:pPr>
            <w:r>
              <w:t>0.018</w:t>
            </w:r>
          </w:p>
        </w:tc>
        <w:tc>
          <w:tcPr>
            <w:vAlign w:val="center"/>
          </w:tcPr>
          <w:p w14:paraId="04F3FB4B">
            <w:pPr>
              <w:jc w:val="center"/>
            </w:pPr>
            <w:r>
              <w:t>0.000</w:t>
            </w:r>
          </w:p>
        </w:tc>
        <w:tc>
          <w:tcPr>
            <w:vAlign w:val="center"/>
          </w:tcPr>
          <w:p w14:paraId="7C3C1C1A">
            <w:pPr>
              <w:jc w:val="center"/>
            </w:pPr>
            <w:r>
              <w:t>0.000</w:t>
            </w:r>
          </w:p>
        </w:tc>
        <w:tc>
          <w:tcPr>
            <w:vAlign w:val="center"/>
          </w:tcPr>
          <w:p w14:paraId="0DB0E921">
            <w:pPr>
              <w:jc w:val="center"/>
            </w:pPr>
            <w:r>
              <w:t>0.000</w:t>
            </w:r>
          </w:p>
        </w:tc>
        <w:tc>
          <w:tcPr>
            <w:vAlign w:val="center"/>
          </w:tcPr>
          <w:p w14:paraId="5CA7F4DA">
            <w:pPr>
              <w:jc w:val="center"/>
            </w:pPr>
            <w:r>
              <w:t>0.198</w:t>
            </w:r>
          </w:p>
        </w:tc>
        <w:tc>
          <w:tcPr>
            <w:vAlign w:val="center"/>
          </w:tcPr>
          <w:p w14:paraId="0C92457A">
            <w:pPr>
              <w:jc w:val="center"/>
            </w:pPr>
            <w:r>
              <w:t>达标</w:t>
            </w:r>
          </w:p>
        </w:tc>
        <w:tc>
          <w:tcPr>
            <w:vAlign w:val="center"/>
          </w:tcPr>
          <w:p w14:paraId="40D53A45">
            <w:pPr>
              <w:jc w:val="center"/>
            </w:pPr>
            <w:r>
              <w:t>6</w:t>
            </w:r>
          </w:p>
        </w:tc>
        <w:tc>
          <w:tcPr>
            <w:vAlign w:val="center"/>
          </w:tcPr>
          <w:p w14:paraId="39F2994E">
            <w:pPr>
              <w:jc w:val="center"/>
            </w:pPr>
            <w:r>
              <w:t>三星级</w:t>
            </w:r>
          </w:p>
        </w:tc>
      </w:tr>
      <w:tr w14:paraId="048F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161E0">
            <w:pPr>
              <w:jc w:val="center"/>
            </w:pPr>
            <w:r>
              <w:t>2~15层</w:t>
            </w:r>
          </w:p>
        </w:tc>
        <w:tc>
          <w:tcPr>
            <w:vAlign w:val="center"/>
          </w:tcPr>
          <w:p w14:paraId="113C7E4F">
            <w:pPr>
              <w:jc w:val="center"/>
            </w:pPr>
            <w:r>
              <w:t>2002</w:t>
            </w:r>
          </w:p>
        </w:tc>
        <w:tc>
          <w:tcPr>
            <w:vAlign w:val="center"/>
          </w:tcPr>
          <w:p w14:paraId="7214F680">
            <w:pPr>
              <w:jc w:val="center"/>
            </w:pPr>
            <w:r>
              <w:t>起居室</w:t>
            </w:r>
          </w:p>
        </w:tc>
        <w:tc>
          <w:tcPr>
            <w:vAlign w:val="center"/>
          </w:tcPr>
          <w:p w14:paraId="74086AAA">
            <w:pPr>
              <w:jc w:val="center"/>
            </w:pPr>
            <w:r>
              <w:t>（居建）起居室1</w:t>
            </w:r>
          </w:p>
        </w:tc>
        <w:tc>
          <w:tcPr>
            <w:vAlign w:val="center"/>
          </w:tcPr>
          <w:p w14:paraId="1469C920">
            <w:pPr>
              <w:jc w:val="center"/>
            </w:pPr>
            <w:r>
              <w:t>0.018</w:t>
            </w:r>
          </w:p>
        </w:tc>
        <w:tc>
          <w:tcPr>
            <w:vAlign w:val="center"/>
          </w:tcPr>
          <w:p w14:paraId="7E8F256E">
            <w:pPr>
              <w:jc w:val="center"/>
            </w:pPr>
            <w:r>
              <w:t>0.000</w:t>
            </w:r>
          </w:p>
        </w:tc>
        <w:tc>
          <w:tcPr>
            <w:vAlign w:val="center"/>
          </w:tcPr>
          <w:p w14:paraId="5DE233B8">
            <w:pPr>
              <w:jc w:val="center"/>
            </w:pPr>
            <w:r>
              <w:t>0.000</w:t>
            </w:r>
          </w:p>
        </w:tc>
        <w:tc>
          <w:tcPr>
            <w:vAlign w:val="center"/>
          </w:tcPr>
          <w:p w14:paraId="64563348">
            <w:pPr>
              <w:jc w:val="center"/>
            </w:pPr>
            <w:r>
              <w:t>0.000</w:t>
            </w:r>
          </w:p>
        </w:tc>
        <w:tc>
          <w:tcPr>
            <w:vAlign w:val="center"/>
          </w:tcPr>
          <w:p w14:paraId="2457BE3F">
            <w:pPr>
              <w:jc w:val="center"/>
            </w:pPr>
            <w:r>
              <w:t>0.198</w:t>
            </w:r>
          </w:p>
        </w:tc>
        <w:tc>
          <w:tcPr>
            <w:vAlign w:val="center"/>
          </w:tcPr>
          <w:p w14:paraId="788293A8">
            <w:pPr>
              <w:jc w:val="center"/>
            </w:pPr>
            <w:r>
              <w:t>达标</w:t>
            </w:r>
          </w:p>
        </w:tc>
        <w:tc>
          <w:tcPr>
            <w:vAlign w:val="center"/>
          </w:tcPr>
          <w:p w14:paraId="3B57FDC9">
            <w:pPr>
              <w:jc w:val="center"/>
            </w:pPr>
            <w:r>
              <w:t>6</w:t>
            </w:r>
          </w:p>
        </w:tc>
        <w:tc>
          <w:tcPr>
            <w:vAlign w:val="center"/>
          </w:tcPr>
          <w:p w14:paraId="7753902B">
            <w:pPr>
              <w:jc w:val="center"/>
            </w:pPr>
            <w:r>
              <w:t>三星级</w:t>
            </w:r>
          </w:p>
        </w:tc>
      </w:tr>
      <w:tr w14:paraId="72A2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005C8">
            <w:pPr>
              <w:jc w:val="center"/>
            </w:pPr>
            <w:r>
              <w:t>2~15层</w:t>
            </w:r>
          </w:p>
        </w:tc>
        <w:tc>
          <w:tcPr>
            <w:vAlign w:val="center"/>
          </w:tcPr>
          <w:p w14:paraId="21394F87">
            <w:pPr>
              <w:jc w:val="center"/>
            </w:pPr>
            <w:r>
              <w:t>2001</w:t>
            </w:r>
          </w:p>
        </w:tc>
        <w:tc>
          <w:tcPr>
            <w:vAlign w:val="center"/>
          </w:tcPr>
          <w:p w14:paraId="706C473B">
            <w:pPr>
              <w:jc w:val="center"/>
            </w:pPr>
            <w:r>
              <w:t>起居室</w:t>
            </w:r>
          </w:p>
        </w:tc>
        <w:tc>
          <w:tcPr>
            <w:vAlign w:val="center"/>
          </w:tcPr>
          <w:p w14:paraId="530DAA8C">
            <w:pPr>
              <w:jc w:val="center"/>
            </w:pPr>
            <w:r>
              <w:t>（居建）起居室1</w:t>
            </w:r>
          </w:p>
        </w:tc>
        <w:tc>
          <w:tcPr>
            <w:vAlign w:val="center"/>
          </w:tcPr>
          <w:p w14:paraId="4DC226FC">
            <w:pPr>
              <w:jc w:val="center"/>
            </w:pPr>
            <w:r>
              <w:t>0.018</w:t>
            </w:r>
          </w:p>
        </w:tc>
        <w:tc>
          <w:tcPr>
            <w:vAlign w:val="center"/>
          </w:tcPr>
          <w:p w14:paraId="4ACFB5E1">
            <w:pPr>
              <w:jc w:val="center"/>
            </w:pPr>
            <w:r>
              <w:t>0.000</w:t>
            </w:r>
          </w:p>
        </w:tc>
        <w:tc>
          <w:tcPr>
            <w:vAlign w:val="center"/>
          </w:tcPr>
          <w:p w14:paraId="05B0BF42">
            <w:pPr>
              <w:jc w:val="center"/>
            </w:pPr>
            <w:r>
              <w:t>0.000</w:t>
            </w:r>
          </w:p>
        </w:tc>
        <w:tc>
          <w:tcPr>
            <w:vAlign w:val="center"/>
          </w:tcPr>
          <w:p w14:paraId="6AA9E0DC">
            <w:pPr>
              <w:jc w:val="center"/>
            </w:pPr>
            <w:r>
              <w:t>0.000</w:t>
            </w:r>
          </w:p>
        </w:tc>
        <w:tc>
          <w:tcPr>
            <w:vAlign w:val="center"/>
          </w:tcPr>
          <w:p w14:paraId="290D1571">
            <w:pPr>
              <w:jc w:val="center"/>
            </w:pPr>
            <w:r>
              <w:t>0.198</w:t>
            </w:r>
          </w:p>
        </w:tc>
        <w:tc>
          <w:tcPr>
            <w:vAlign w:val="center"/>
          </w:tcPr>
          <w:p w14:paraId="2376A439">
            <w:pPr>
              <w:jc w:val="center"/>
            </w:pPr>
            <w:r>
              <w:t>达标</w:t>
            </w:r>
          </w:p>
        </w:tc>
        <w:tc>
          <w:tcPr>
            <w:vAlign w:val="center"/>
          </w:tcPr>
          <w:p w14:paraId="6FA0BD06">
            <w:pPr>
              <w:jc w:val="center"/>
            </w:pPr>
            <w:r>
              <w:t>6</w:t>
            </w:r>
          </w:p>
        </w:tc>
        <w:tc>
          <w:tcPr>
            <w:vAlign w:val="center"/>
          </w:tcPr>
          <w:p w14:paraId="33E7CA7D">
            <w:pPr>
              <w:jc w:val="center"/>
            </w:pPr>
            <w:r>
              <w:t>三星级</w:t>
            </w:r>
          </w:p>
        </w:tc>
      </w:tr>
    </w:tbl>
    <w:p w14:paraId="23742EAD">
      <w:pPr>
        <w:spacing w:line="360" w:lineRule="exact"/>
        <w:rPr>
          <w:lang w:val="zh-CN"/>
        </w:rPr>
      </w:pPr>
      <w:bookmarkStart w:id="117" w:name="主要功能房间有机物浓度计算结果"/>
      <w:bookmarkEnd w:id="117"/>
    </w:p>
    <w:p w14:paraId="076F56AA">
      <w:pPr>
        <w:widowControl/>
        <w:jc w:val="left"/>
        <w:rPr>
          <w:rFonts w:cstheme="majorBidi"/>
          <w:sz w:val="20"/>
          <w:szCs w:val="20"/>
        </w:rPr>
      </w:pPr>
      <w:r>
        <w:br w:type="page"/>
      </w:r>
    </w:p>
    <w:p w14:paraId="197FA78C">
      <w:pPr>
        <w:pStyle w:val="2"/>
        <w:numPr>
          <w:ilvl w:val="0"/>
          <w:numId w:val="0"/>
        </w:numPr>
        <w:spacing w:before="312"/>
        <w:ind w:left="431"/>
        <w:rPr>
          <w:lang w:val="zh-CN"/>
        </w:rPr>
      </w:pPr>
      <w:bookmarkStart w:id="118" w:name="_Toc166924479"/>
      <w:bookmarkStart w:id="119" w:name="_Toc169251014"/>
      <w:bookmarkStart w:id="120" w:name="_Toc26761"/>
      <w:r>
        <w:t xml:space="preserve">附录 </w:t>
      </w:r>
      <w:r>
        <w:fldChar w:fldCharType="begin"/>
      </w:r>
      <w:r>
        <w:instrText xml:space="preserve"> SEQ 附录 \* ARABIC </w:instrText>
      </w:r>
      <w:r>
        <w:fldChar w:fldCharType="separate"/>
      </w:r>
      <w:r>
        <w:t>3</w:t>
      </w:r>
      <w:r>
        <w:fldChar w:fldCharType="end"/>
      </w:r>
      <w:r>
        <w:tab/>
      </w:r>
      <w:r>
        <w:rPr>
          <w:rFonts w:hint="eastAsia"/>
          <w:lang w:val="zh-CN"/>
        </w:rPr>
        <w:t>主要功能房间通风净化方案及对应参数</w:t>
      </w:r>
      <w:bookmarkEnd w:id="118"/>
      <w:bookmarkEnd w:id="119"/>
      <w:bookmarkEnd w:id="120"/>
    </w:p>
    <w:tbl>
      <w:tblPr>
        <w:tblStyle w:val="23"/>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560A1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BC4ACD">
            <w:pPr>
              <w:jc w:val="center"/>
              <w:rPr>
                <w:sz w:val="20"/>
                <w:szCs w:val="20"/>
              </w:rPr>
            </w:pPr>
            <w:r>
              <w:rPr>
                <w:b/>
                <w:sz w:val="20"/>
                <w:szCs w:val="20"/>
              </w:rPr>
              <w:t>楼层</w:t>
            </w:r>
          </w:p>
        </w:tc>
        <w:tc>
          <w:tcPr>
            <w:vMerge w:val="restart"/>
            <w:shd w:val="clear" w:color="auto" w:fill="E6E6E6"/>
            <w:vAlign w:val="center"/>
          </w:tcPr>
          <w:p w14:paraId="34EA15E0">
            <w:pPr>
              <w:jc w:val="center"/>
              <w:rPr>
                <w:sz w:val="20"/>
                <w:szCs w:val="20"/>
              </w:rPr>
            </w:pPr>
            <w:r>
              <w:rPr>
                <w:b/>
                <w:sz w:val="20"/>
                <w:szCs w:val="20"/>
              </w:rPr>
              <w:t>房间编号</w:t>
            </w:r>
          </w:p>
        </w:tc>
        <w:tc>
          <w:tcPr>
            <w:vMerge w:val="restart"/>
            <w:shd w:val="clear" w:color="auto" w:fill="E6E6E6"/>
            <w:vAlign w:val="center"/>
          </w:tcPr>
          <w:p w14:paraId="21274906">
            <w:pPr>
              <w:jc w:val="center"/>
              <w:rPr>
                <w:sz w:val="20"/>
                <w:szCs w:val="20"/>
              </w:rPr>
            </w:pPr>
            <w:r>
              <w:rPr>
                <w:b/>
                <w:sz w:val="20"/>
                <w:szCs w:val="20"/>
              </w:rPr>
              <w:t>房间名称</w:t>
            </w:r>
          </w:p>
        </w:tc>
        <w:tc>
          <w:tcPr>
            <w:gridSpan w:val="3"/>
            <w:shd w:val="clear" w:color="auto" w:fill="E6E6E6"/>
            <w:vAlign w:val="center"/>
          </w:tcPr>
          <w:p w14:paraId="03B56BA2">
            <w:pPr>
              <w:jc w:val="center"/>
              <w:rPr>
                <w:sz w:val="20"/>
                <w:szCs w:val="20"/>
              </w:rPr>
            </w:pPr>
            <w:r>
              <w:rPr>
                <w:b/>
                <w:sz w:val="20"/>
                <w:szCs w:val="20"/>
              </w:rPr>
              <w:t>通风净化方案</w:t>
            </w:r>
          </w:p>
        </w:tc>
        <w:tc>
          <w:tcPr>
            <w:gridSpan w:val="6"/>
            <w:shd w:val="clear" w:color="auto" w:fill="E6E6E6"/>
            <w:vAlign w:val="center"/>
          </w:tcPr>
          <w:p w14:paraId="1BC96039">
            <w:pPr>
              <w:jc w:val="center"/>
              <w:rPr>
                <w:sz w:val="20"/>
                <w:szCs w:val="20"/>
              </w:rPr>
            </w:pPr>
            <w:r>
              <w:rPr>
                <w:b/>
                <w:sz w:val="20"/>
                <w:szCs w:val="20"/>
              </w:rPr>
              <w:t>通风净化参数</w:t>
            </w:r>
          </w:p>
        </w:tc>
      </w:tr>
      <w:tr w14:paraId="078C0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9DBF5A">
            <w:pPr>
              <w:jc w:val="center"/>
              <w:rPr>
                <w:b/>
                <w:sz w:val="20"/>
                <w:szCs w:val="20"/>
              </w:rPr>
            </w:pPr>
          </w:p>
        </w:tc>
        <w:tc>
          <w:tcPr>
            <w:vMerge w:val="continue"/>
            <w:shd w:val="clear" w:color="auto" w:fill="E6E6E6"/>
            <w:vAlign w:val="center"/>
          </w:tcPr>
          <w:p w14:paraId="0F888DA0">
            <w:pPr>
              <w:jc w:val="center"/>
              <w:rPr>
                <w:b/>
                <w:sz w:val="20"/>
                <w:szCs w:val="20"/>
              </w:rPr>
            </w:pPr>
          </w:p>
        </w:tc>
        <w:tc>
          <w:tcPr>
            <w:vMerge w:val="continue"/>
            <w:shd w:val="clear" w:color="auto" w:fill="E6E6E6"/>
            <w:vAlign w:val="center"/>
          </w:tcPr>
          <w:p w14:paraId="6BDFA0C0">
            <w:pPr>
              <w:jc w:val="center"/>
              <w:rPr>
                <w:b/>
                <w:sz w:val="20"/>
                <w:szCs w:val="20"/>
              </w:rPr>
            </w:pPr>
          </w:p>
        </w:tc>
        <w:tc>
          <w:tcPr>
            <w:shd w:val="clear" w:color="auto" w:fill="E6E6E6"/>
            <w:vAlign w:val="center"/>
          </w:tcPr>
          <w:p w14:paraId="27780CA2">
            <w:pPr>
              <w:jc w:val="center"/>
              <w:rPr>
                <w:b/>
                <w:sz w:val="20"/>
                <w:szCs w:val="20"/>
              </w:rPr>
            </w:pPr>
            <w:r>
              <w:rPr>
                <w:b/>
                <w:sz w:val="18"/>
                <w:szCs w:val="18"/>
              </w:rPr>
              <w:t>开窗/关窗通风</w:t>
            </w:r>
          </w:p>
        </w:tc>
        <w:tc>
          <w:tcPr>
            <w:shd w:val="clear" w:color="auto" w:fill="E6E6E6"/>
            <w:vAlign w:val="center"/>
          </w:tcPr>
          <w:p w14:paraId="7D5F1A2F">
            <w:pPr>
              <w:jc w:val="center"/>
              <w:rPr>
                <w:b/>
                <w:sz w:val="20"/>
                <w:szCs w:val="20"/>
              </w:rPr>
            </w:pPr>
            <w:r>
              <w:rPr>
                <w:b/>
                <w:sz w:val="18"/>
                <w:szCs w:val="18"/>
              </w:rPr>
              <w:t>新风设备</w:t>
            </w:r>
          </w:p>
        </w:tc>
        <w:tc>
          <w:tcPr>
            <w:shd w:val="clear" w:color="auto" w:fill="E6E6E6"/>
            <w:vAlign w:val="center"/>
          </w:tcPr>
          <w:p w14:paraId="48C8157E">
            <w:pPr>
              <w:jc w:val="center"/>
              <w:rPr>
                <w:b/>
                <w:sz w:val="20"/>
                <w:szCs w:val="20"/>
              </w:rPr>
            </w:pPr>
            <w:r>
              <w:rPr>
                <w:b/>
                <w:sz w:val="18"/>
                <w:szCs w:val="18"/>
              </w:rPr>
              <w:t>空气净化器</w:t>
            </w:r>
          </w:p>
        </w:tc>
        <w:tc>
          <w:tcPr>
            <w:shd w:val="clear" w:color="auto" w:fill="E6E6E6"/>
            <w:vAlign w:val="center"/>
          </w:tcPr>
          <w:p w14:paraId="4CB35406">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9D04CE3">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9D6F1A9">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CEDBA5D">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45BA7E6E">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B20A3B3">
            <w:pPr>
              <w:jc w:val="center"/>
              <w:rPr>
                <w:b/>
                <w:sz w:val="20"/>
                <w:szCs w:val="20"/>
              </w:rPr>
            </w:pPr>
            <w:r>
              <w:rPr>
                <w:b/>
                <w:sz w:val="18"/>
                <w:szCs w:val="18"/>
              </w:rPr>
              <w:t>回风净化效率</w:t>
            </w:r>
            <w:r>
              <w:rPr>
                <w:b/>
                <w:sz w:val="18"/>
                <w:szCs w:val="18"/>
              </w:rPr>
              <w:br w:type="textWrapping"/>
            </w:r>
            <w:r>
              <w:rPr>
                <w:b/>
                <w:sz w:val="18"/>
                <w:szCs w:val="18"/>
              </w:rPr>
              <w:t>(%)</w:t>
            </w:r>
          </w:p>
        </w:tc>
      </w:tr>
      <w:tr w14:paraId="735A1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28D0B9">
            <w:pPr>
              <w:jc w:val="center"/>
              <w:rPr>
                <w:sz w:val="20"/>
                <w:szCs w:val="20"/>
              </w:rPr>
            </w:pPr>
            <w:r>
              <w:rPr>
                <w:sz w:val="20"/>
                <w:szCs w:val="20"/>
              </w:rPr>
              <w:t>1层</w:t>
            </w:r>
          </w:p>
        </w:tc>
        <w:tc>
          <w:tcPr>
            <w:vAlign w:val="center"/>
          </w:tcPr>
          <w:p w14:paraId="701DD961">
            <w:pPr>
              <w:jc w:val="center"/>
              <w:rPr>
                <w:sz w:val="20"/>
                <w:szCs w:val="20"/>
              </w:rPr>
            </w:pPr>
            <w:r>
              <w:rPr>
                <w:sz w:val="20"/>
                <w:szCs w:val="20"/>
              </w:rPr>
              <w:t>1003</w:t>
            </w:r>
          </w:p>
        </w:tc>
        <w:tc>
          <w:tcPr>
            <w:vAlign w:val="center"/>
          </w:tcPr>
          <w:p w14:paraId="54A20460">
            <w:pPr>
              <w:jc w:val="center"/>
              <w:rPr>
                <w:sz w:val="20"/>
                <w:szCs w:val="20"/>
              </w:rPr>
            </w:pPr>
            <w:r>
              <w:rPr>
                <w:sz w:val="20"/>
                <w:szCs w:val="20"/>
              </w:rPr>
              <w:t>起居室</w:t>
            </w:r>
          </w:p>
        </w:tc>
        <w:tc>
          <w:tcPr>
            <w:vAlign w:val="center"/>
          </w:tcPr>
          <w:p w14:paraId="31FCEAF2">
            <w:pPr>
              <w:jc w:val="center"/>
              <w:rPr>
                <w:sz w:val="20"/>
                <w:szCs w:val="20"/>
              </w:rPr>
            </w:pPr>
            <w:r>
              <w:rPr>
                <w:sz w:val="20"/>
                <w:szCs w:val="20"/>
              </w:rPr>
              <w:t>开窗</w:t>
            </w:r>
          </w:p>
        </w:tc>
        <w:tc>
          <w:tcPr>
            <w:vAlign w:val="center"/>
          </w:tcPr>
          <w:p w14:paraId="02E7D5F9">
            <w:pPr>
              <w:jc w:val="center"/>
              <w:rPr>
                <w:sz w:val="20"/>
                <w:szCs w:val="20"/>
              </w:rPr>
            </w:pPr>
            <w:r>
              <w:rPr>
                <w:sz w:val="20"/>
                <w:szCs w:val="20"/>
              </w:rPr>
              <w:t>——</w:t>
            </w:r>
          </w:p>
        </w:tc>
        <w:tc>
          <w:tcPr>
            <w:vAlign w:val="center"/>
          </w:tcPr>
          <w:p w14:paraId="4D5901FC">
            <w:pPr>
              <w:jc w:val="center"/>
              <w:rPr>
                <w:sz w:val="20"/>
                <w:szCs w:val="20"/>
              </w:rPr>
            </w:pPr>
            <w:r>
              <w:rPr>
                <w:sz w:val="20"/>
                <w:szCs w:val="20"/>
              </w:rPr>
              <w:t>有</w:t>
            </w:r>
          </w:p>
        </w:tc>
        <w:tc>
          <w:tcPr>
            <w:vAlign w:val="center"/>
          </w:tcPr>
          <w:p w14:paraId="04CEAC33">
            <w:pPr>
              <w:jc w:val="center"/>
              <w:rPr>
                <w:sz w:val="20"/>
                <w:szCs w:val="20"/>
              </w:rPr>
            </w:pPr>
            <w:r>
              <w:rPr>
                <w:sz w:val="20"/>
                <w:szCs w:val="20"/>
              </w:rPr>
              <w:t>53.35</w:t>
            </w:r>
          </w:p>
        </w:tc>
        <w:tc>
          <w:tcPr>
            <w:vAlign w:val="center"/>
          </w:tcPr>
          <w:p w14:paraId="72D0F003">
            <w:pPr>
              <w:jc w:val="center"/>
              <w:rPr>
                <w:sz w:val="20"/>
                <w:szCs w:val="20"/>
              </w:rPr>
            </w:pPr>
            <w:r>
              <w:rPr>
                <w:sz w:val="20"/>
                <w:szCs w:val="20"/>
              </w:rPr>
              <w:t>223.39</w:t>
            </w:r>
          </w:p>
        </w:tc>
        <w:tc>
          <w:tcPr>
            <w:vAlign w:val="center"/>
          </w:tcPr>
          <w:p w14:paraId="28B2EB9C">
            <w:pPr>
              <w:jc w:val="center"/>
              <w:rPr>
                <w:sz w:val="20"/>
                <w:szCs w:val="20"/>
              </w:rPr>
            </w:pPr>
            <w:r>
              <w:rPr>
                <w:sz w:val="20"/>
                <w:szCs w:val="20"/>
              </w:rPr>
              <w:t>——</w:t>
            </w:r>
          </w:p>
        </w:tc>
        <w:tc>
          <w:tcPr>
            <w:vAlign w:val="center"/>
          </w:tcPr>
          <w:p w14:paraId="06BA0293">
            <w:pPr>
              <w:jc w:val="center"/>
              <w:rPr>
                <w:sz w:val="20"/>
                <w:szCs w:val="20"/>
              </w:rPr>
            </w:pPr>
            <w:r>
              <w:rPr>
                <w:sz w:val="20"/>
                <w:szCs w:val="20"/>
              </w:rPr>
              <w:t>——</w:t>
            </w:r>
          </w:p>
        </w:tc>
        <w:tc>
          <w:tcPr>
            <w:vAlign w:val="center"/>
          </w:tcPr>
          <w:p w14:paraId="726DDDFF">
            <w:pPr>
              <w:jc w:val="center"/>
              <w:rPr>
                <w:sz w:val="20"/>
                <w:szCs w:val="20"/>
              </w:rPr>
            </w:pPr>
            <w:r>
              <w:rPr>
                <w:sz w:val="20"/>
                <w:szCs w:val="20"/>
              </w:rPr>
              <w:t>——</w:t>
            </w:r>
          </w:p>
        </w:tc>
        <w:tc>
          <w:tcPr>
            <w:vAlign w:val="center"/>
          </w:tcPr>
          <w:p w14:paraId="74808992">
            <w:pPr>
              <w:jc w:val="center"/>
              <w:rPr>
                <w:sz w:val="20"/>
                <w:szCs w:val="20"/>
              </w:rPr>
            </w:pPr>
            <w:r>
              <w:rPr>
                <w:sz w:val="20"/>
                <w:szCs w:val="20"/>
              </w:rPr>
              <w:t>——</w:t>
            </w:r>
          </w:p>
        </w:tc>
      </w:tr>
      <w:tr w14:paraId="23F5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25F66">
            <w:pPr>
              <w:jc w:val="center"/>
              <w:rPr>
                <w:sz w:val="20"/>
                <w:szCs w:val="20"/>
              </w:rPr>
            </w:pPr>
            <w:r>
              <w:rPr>
                <w:sz w:val="20"/>
                <w:szCs w:val="20"/>
              </w:rPr>
              <w:t>1层</w:t>
            </w:r>
          </w:p>
        </w:tc>
        <w:tc>
          <w:tcPr>
            <w:vAlign w:val="center"/>
          </w:tcPr>
          <w:p w14:paraId="427574C3">
            <w:pPr>
              <w:jc w:val="center"/>
              <w:rPr>
                <w:sz w:val="20"/>
                <w:szCs w:val="20"/>
              </w:rPr>
            </w:pPr>
            <w:r>
              <w:rPr>
                <w:sz w:val="20"/>
                <w:szCs w:val="20"/>
              </w:rPr>
              <w:t>1004</w:t>
            </w:r>
          </w:p>
        </w:tc>
        <w:tc>
          <w:tcPr>
            <w:vAlign w:val="center"/>
          </w:tcPr>
          <w:p w14:paraId="5A970CFA">
            <w:pPr>
              <w:jc w:val="center"/>
              <w:rPr>
                <w:sz w:val="20"/>
                <w:szCs w:val="20"/>
              </w:rPr>
            </w:pPr>
            <w:r>
              <w:rPr>
                <w:sz w:val="20"/>
                <w:szCs w:val="20"/>
              </w:rPr>
              <w:t>起居室</w:t>
            </w:r>
          </w:p>
        </w:tc>
        <w:tc>
          <w:tcPr>
            <w:vAlign w:val="center"/>
          </w:tcPr>
          <w:p w14:paraId="0D6E3689">
            <w:pPr>
              <w:jc w:val="center"/>
              <w:rPr>
                <w:sz w:val="20"/>
                <w:szCs w:val="20"/>
              </w:rPr>
            </w:pPr>
            <w:r>
              <w:rPr>
                <w:sz w:val="20"/>
                <w:szCs w:val="20"/>
              </w:rPr>
              <w:t>开窗</w:t>
            </w:r>
          </w:p>
        </w:tc>
        <w:tc>
          <w:tcPr>
            <w:vAlign w:val="center"/>
          </w:tcPr>
          <w:p w14:paraId="03D28C1D">
            <w:pPr>
              <w:jc w:val="center"/>
              <w:rPr>
                <w:sz w:val="20"/>
                <w:szCs w:val="20"/>
              </w:rPr>
            </w:pPr>
            <w:r>
              <w:rPr>
                <w:sz w:val="20"/>
                <w:szCs w:val="20"/>
              </w:rPr>
              <w:t>——</w:t>
            </w:r>
          </w:p>
        </w:tc>
        <w:tc>
          <w:tcPr>
            <w:vAlign w:val="center"/>
          </w:tcPr>
          <w:p w14:paraId="4F19D4A3">
            <w:pPr>
              <w:jc w:val="center"/>
              <w:rPr>
                <w:sz w:val="20"/>
                <w:szCs w:val="20"/>
              </w:rPr>
            </w:pPr>
            <w:r>
              <w:rPr>
                <w:sz w:val="20"/>
                <w:szCs w:val="20"/>
              </w:rPr>
              <w:t>有</w:t>
            </w:r>
          </w:p>
        </w:tc>
        <w:tc>
          <w:tcPr>
            <w:vAlign w:val="center"/>
          </w:tcPr>
          <w:p w14:paraId="1184CA70">
            <w:pPr>
              <w:jc w:val="center"/>
              <w:rPr>
                <w:sz w:val="20"/>
                <w:szCs w:val="20"/>
              </w:rPr>
            </w:pPr>
            <w:r>
              <w:rPr>
                <w:sz w:val="20"/>
                <w:szCs w:val="20"/>
              </w:rPr>
              <w:t>53.35</w:t>
            </w:r>
          </w:p>
        </w:tc>
        <w:tc>
          <w:tcPr>
            <w:vAlign w:val="center"/>
          </w:tcPr>
          <w:p w14:paraId="6A28D55D">
            <w:pPr>
              <w:jc w:val="center"/>
              <w:rPr>
                <w:sz w:val="20"/>
                <w:szCs w:val="20"/>
              </w:rPr>
            </w:pPr>
            <w:r>
              <w:rPr>
                <w:sz w:val="20"/>
                <w:szCs w:val="20"/>
              </w:rPr>
              <w:t>223.39</w:t>
            </w:r>
          </w:p>
        </w:tc>
        <w:tc>
          <w:tcPr>
            <w:vAlign w:val="center"/>
          </w:tcPr>
          <w:p w14:paraId="6AA06C41">
            <w:pPr>
              <w:jc w:val="center"/>
              <w:rPr>
                <w:sz w:val="20"/>
                <w:szCs w:val="20"/>
              </w:rPr>
            </w:pPr>
            <w:r>
              <w:rPr>
                <w:sz w:val="20"/>
                <w:szCs w:val="20"/>
              </w:rPr>
              <w:t>——</w:t>
            </w:r>
          </w:p>
        </w:tc>
        <w:tc>
          <w:tcPr>
            <w:vAlign w:val="center"/>
          </w:tcPr>
          <w:p w14:paraId="400523F4">
            <w:pPr>
              <w:jc w:val="center"/>
              <w:rPr>
                <w:sz w:val="20"/>
                <w:szCs w:val="20"/>
              </w:rPr>
            </w:pPr>
            <w:r>
              <w:rPr>
                <w:sz w:val="20"/>
                <w:szCs w:val="20"/>
              </w:rPr>
              <w:t>——</w:t>
            </w:r>
          </w:p>
        </w:tc>
        <w:tc>
          <w:tcPr>
            <w:vAlign w:val="center"/>
          </w:tcPr>
          <w:p w14:paraId="0F867710">
            <w:pPr>
              <w:jc w:val="center"/>
              <w:rPr>
                <w:sz w:val="20"/>
                <w:szCs w:val="20"/>
              </w:rPr>
            </w:pPr>
            <w:r>
              <w:rPr>
                <w:sz w:val="20"/>
                <w:szCs w:val="20"/>
              </w:rPr>
              <w:t>——</w:t>
            </w:r>
          </w:p>
        </w:tc>
        <w:tc>
          <w:tcPr>
            <w:vAlign w:val="center"/>
          </w:tcPr>
          <w:p w14:paraId="6144B13C">
            <w:pPr>
              <w:jc w:val="center"/>
              <w:rPr>
                <w:sz w:val="20"/>
                <w:szCs w:val="20"/>
              </w:rPr>
            </w:pPr>
            <w:r>
              <w:rPr>
                <w:sz w:val="20"/>
                <w:szCs w:val="20"/>
              </w:rPr>
              <w:t>——</w:t>
            </w:r>
          </w:p>
        </w:tc>
      </w:tr>
      <w:tr w14:paraId="3D43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3D82E">
            <w:pPr>
              <w:jc w:val="center"/>
              <w:rPr>
                <w:sz w:val="20"/>
                <w:szCs w:val="20"/>
              </w:rPr>
            </w:pPr>
            <w:r>
              <w:rPr>
                <w:sz w:val="20"/>
                <w:szCs w:val="20"/>
              </w:rPr>
              <w:t>1层</w:t>
            </w:r>
          </w:p>
        </w:tc>
        <w:tc>
          <w:tcPr>
            <w:vAlign w:val="center"/>
          </w:tcPr>
          <w:p w14:paraId="29AF470A">
            <w:pPr>
              <w:jc w:val="center"/>
              <w:rPr>
                <w:sz w:val="20"/>
                <w:szCs w:val="20"/>
              </w:rPr>
            </w:pPr>
            <w:r>
              <w:rPr>
                <w:sz w:val="20"/>
                <w:szCs w:val="20"/>
              </w:rPr>
              <w:t>1002</w:t>
            </w:r>
          </w:p>
        </w:tc>
        <w:tc>
          <w:tcPr>
            <w:vAlign w:val="center"/>
          </w:tcPr>
          <w:p w14:paraId="65DF31C0">
            <w:pPr>
              <w:jc w:val="center"/>
              <w:rPr>
                <w:sz w:val="20"/>
                <w:szCs w:val="20"/>
              </w:rPr>
            </w:pPr>
            <w:r>
              <w:rPr>
                <w:sz w:val="20"/>
                <w:szCs w:val="20"/>
              </w:rPr>
              <w:t>起居室</w:t>
            </w:r>
          </w:p>
        </w:tc>
        <w:tc>
          <w:tcPr>
            <w:vAlign w:val="center"/>
          </w:tcPr>
          <w:p w14:paraId="415EBC1B">
            <w:pPr>
              <w:jc w:val="center"/>
              <w:rPr>
                <w:sz w:val="20"/>
                <w:szCs w:val="20"/>
              </w:rPr>
            </w:pPr>
            <w:r>
              <w:rPr>
                <w:sz w:val="20"/>
                <w:szCs w:val="20"/>
              </w:rPr>
              <w:t>开窗</w:t>
            </w:r>
          </w:p>
        </w:tc>
        <w:tc>
          <w:tcPr>
            <w:vAlign w:val="center"/>
          </w:tcPr>
          <w:p w14:paraId="263F4DCF">
            <w:pPr>
              <w:jc w:val="center"/>
              <w:rPr>
                <w:sz w:val="20"/>
                <w:szCs w:val="20"/>
              </w:rPr>
            </w:pPr>
            <w:r>
              <w:rPr>
                <w:sz w:val="20"/>
                <w:szCs w:val="20"/>
              </w:rPr>
              <w:t>——</w:t>
            </w:r>
          </w:p>
        </w:tc>
        <w:tc>
          <w:tcPr>
            <w:vAlign w:val="center"/>
          </w:tcPr>
          <w:p w14:paraId="588D9317">
            <w:pPr>
              <w:jc w:val="center"/>
              <w:rPr>
                <w:sz w:val="20"/>
                <w:szCs w:val="20"/>
              </w:rPr>
            </w:pPr>
            <w:r>
              <w:rPr>
                <w:sz w:val="20"/>
                <w:szCs w:val="20"/>
              </w:rPr>
              <w:t>有</w:t>
            </w:r>
          </w:p>
        </w:tc>
        <w:tc>
          <w:tcPr>
            <w:vAlign w:val="center"/>
          </w:tcPr>
          <w:p w14:paraId="1D41E591">
            <w:pPr>
              <w:jc w:val="center"/>
              <w:rPr>
                <w:sz w:val="20"/>
                <w:szCs w:val="20"/>
              </w:rPr>
            </w:pPr>
            <w:r>
              <w:rPr>
                <w:sz w:val="20"/>
                <w:szCs w:val="20"/>
              </w:rPr>
              <w:t>72.23</w:t>
            </w:r>
          </w:p>
        </w:tc>
        <w:tc>
          <w:tcPr>
            <w:vAlign w:val="center"/>
          </w:tcPr>
          <w:p w14:paraId="437478E7">
            <w:pPr>
              <w:jc w:val="center"/>
              <w:rPr>
                <w:sz w:val="20"/>
                <w:szCs w:val="20"/>
              </w:rPr>
            </w:pPr>
            <w:r>
              <w:rPr>
                <w:sz w:val="20"/>
                <w:szCs w:val="20"/>
              </w:rPr>
              <w:t>302.46</w:t>
            </w:r>
          </w:p>
        </w:tc>
        <w:tc>
          <w:tcPr>
            <w:vAlign w:val="center"/>
          </w:tcPr>
          <w:p w14:paraId="7B550FB3">
            <w:pPr>
              <w:jc w:val="center"/>
              <w:rPr>
                <w:sz w:val="20"/>
                <w:szCs w:val="20"/>
              </w:rPr>
            </w:pPr>
            <w:r>
              <w:rPr>
                <w:sz w:val="20"/>
                <w:szCs w:val="20"/>
              </w:rPr>
              <w:t>——</w:t>
            </w:r>
          </w:p>
        </w:tc>
        <w:tc>
          <w:tcPr>
            <w:vAlign w:val="center"/>
          </w:tcPr>
          <w:p w14:paraId="7C934B28">
            <w:pPr>
              <w:jc w:val="center"/>
              <w:rPr>
                <w:sz w:val="20"/>
                <w:szCs w:val="20"/>
              </w:rPr>
            </w:pPr>
            <w:r>
              <w:rPr>
                <w:sz w:val="20"/>
                <w:szCs w:val="20"/>
              </w:rPr>
              <w:t>——</w:t>
            </w:r>
          </w:p>
        </w:tc>
        <w:tc>
          <w:tcPr>
            <w:vAlign w:val="center"/>
          </w:tcPr>
          <w:p w14:paraId="28F7B945">
            <w:pPr>
              <w:jc w:val="center"/>
              <w:rPr>
                <w:sz w:val="20"/>
                <w:szCs w:val="20"/>
              </w:rPr>
            </w:pPr>
            <w:r>
              <w:rPr>
                <w:sz w:val="20"/>
                <w:szCs w:val="20"/>
              </w:rPr>
              <w:t>——</w:t>
            </w:r>
          </w:p>
        </w:tc>
        <w:tc>
          <w:tcPr>
            <w:vAlign w:val="center"/>
          </w:tcPr>
          <w:p w14:paraId="662C0242">
            <w:pPr>
              <w:jc w:val="center"/>
              <w:rPr>
                <w:sz w:val="20"/>
                <w:szCs w:val="20"/>
              </w:rPr>
            </w:pPr>
            <w:r>
              <w:rPr>
                <w:sz w:val="20"/>
                <w:szCs w:val="20"/>
              </w:rPr>
              <w:t>——</w:t>
            </w:r>
          </w:p>
        </w:tc>
      </w:tr>
      <w:tr w14:paraId="49DD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DC786">
            <w:pPr>
              <w:jc w:val="center"/>
              <w:rPr>
                <w:sz w:val="20"/>
                <w:szCs w:val="20"/>
              </w:rPr>
            </w:pPr>
            <w:r>
              <w:rPr>
                <w:sz w:val="20"/>
                <w:szCs w:val="20"/>
              </w:rPr>
              <w:t>1层</w:t>
            </w:r>
          </w:p>
        </w:tc>
        <w:tc>
          <w:tcPr>
            <w:vAlign w:val="center"/>
          </w:tcPr>
          <w:p w14:paraId="4F52A0C0">
            <w:pPr>
              <w:jc w:val="center"/>
              <w:rPr>
                <w:sz w:val="20"/>
                <w:szCs w:val="20"/>
              </w:rPr>
            </w:pPr>
            <w:r>
              <w:rPr>
                <w:sz w:val="20"/>
                <w:szCs w:val="20"/>
              </w:rPr>
              <w:t>1001</w:t>
            </w:r>
          </w:p>
        </w:tc>
        <w:tc>
          <w:tcPr>
            <w:vAlign w:val="center"/>
          </w:tcPr>
          <w:p w14:paraId="131842D9">
            <w:pPr>
              <w:jc w:val="center"/>
              <w:rPr>
                <w:sz w:val="20"/>
                <w:szCs w:val="20"/>
              </w:rPr>
            </w:pPr>
            <w:r>
              <w:rPr>
                <w:sz w:val="20"/>
                <w:szCs w:val="20"/>
              </w:rPr>
              <w:t>起居室</w:t>
            </w:r>
          </w:p>
        </w:tc>
        <w:tc>
          <w:tcPr>
            <w:vAlign w:val="center"/>
          </w:tcPr>
          <w:p w14:paraId="1C31C511">
            <w:pPr>
              <w:jc w:val="center"/>
              <w:rPr>
                <w:sz w:val="20"/>
                <w:szCs w:val="20"/>
              </w:rPr>
            </w:pPr>
            <w:r>
              <w:rPr>
                <w:sz w:val="20"/>
                <w:szCs w:val="20"/>
              </w:rPr>
              <w:t>开窗</w:t>
            </w:r>
          </w:p>
        </w:tc>
        <w:tc>
          <w:tcPr>
            <w:vAlign w:val="center"/>
          </w:tcPr>
          <w:p w14:paraId="76EFE360">
            <w:pPr>
              <w:jc w:val="center"/>
              <w:rPr>
                <w:sz w:val="20"/>
                <w:szCs w:val="20"/>
              </w:rPr>
            </w:pPr>
            <w:r>
              <w:rPr>
                <w:sz w:val="20"/>
                <w:szCs w:val="20"/>
              </w:rPr>
              <w:t>——</w:t>
            </w:r>
          </w:p>
        </w:tc>
        <w:tc>
          <w:tcPr>
            <w:vAlign w:val="center"/>
          </w:tcPr>
          <w:p w14:paraId="6EDBA7AB">
            <w:pPr>
              <w:jc w:val="center"/>
              <w:rPr>
                <w:sz w:val="20"/>
                <w:szCs w:val="20"/>
              </w:rPr>
            </w:pPr>
            <w:r>
              <w:rPr>
                <w:sz w:val="20"/>
                <w:szCs w:val="20"/>
              </w:rPr>
              <w:t>有</w:t>
            </w:r>
          </w:p>
        </w:tc>
        <w:tc>
          <w:tcPr>
            <w:vAlign w:val="center"/>
          </w:tcPr>
          <w:p w14:paraId="7DA2CA44">
            <w:pPr>
              <w:jc w:val="center"/>
              <w:rPr>
                <w:sz w:val="20"/>
                <w:szCs w:val="20"/>
              </w:rPr>
            </w:pPr>
            <w:r>
              <w:rPr>
                <w:sz w:val="20"/>
                <w:szCs w:val="20"/>
              </w:rPr>
              <w:t>72.23</w:t>
            </w:r>
          </w:p>
        </w:tc>
        <w:tc>
          <w:tcPr>
            <w:vAlign w:val="center"/>
          </w:tcPr>
          <w:p w14:paraId="457EC2C2">
            <w:pPr>
              <w:jc w:val="center"/>
              <w:rPr>
                <w:sz w:val="20"/>
                <w:szCs w:val="20"/>
              </w:rPr>
            </w:pPr>
            <w:r>
              <w:rPr>
                <w:sz w:val="20"/>
                <w:szCs w:val="20"/>
              </w:rPr>
              <w:t>302.46</w:t>
            </w:r>
          </w:p>
        </w:tc>
        <w:tc>
          <w:tcPr>
            <w:vAlign w:val="center"/>
          </w:tcPr>
          <w:p w14:paraId="20C50604">
            <w:pPr>
              <w:jc w:val="center"/>
              <w:rPr>
                <w:sz w:val="20"/>
                <w:szCs w:val="20"/>
              </w:rPr>
            </w:pPr>
            <w:r>
              <w:rPr>
                <w:sz w:val="20"/>
                <w:szCs w:val="20"/>
              </w:rPr>
              <w:t>——</w:t>
            </w:r>
          </w:p>
        </w:tc>
        <w:tc>
          <w:tcPr>
            <w:vAlign w:val="center"/>
          </w:tcPr>
          <w:p w14:paraId="58F1BE3C">
            <w:pPr>
              <w:jc w:val="center"/>
              <w:rPr>
                <w:sz w:val="20"/>
                <w:szCs w:val="20"/>
              </w:rPr>
            </w:pPr>
            <w:r>
              <w:rPr>
                <w:sz w:val="20"/>
                <w:szCs w:val="20"/>
              </w:rPr>
              <w:t>——</w:t>
            </w:r>
          </w:p>
        </w:tc>
        <w:tc>
          <w:tcPr>
            <w:vAlign w:val="center"/>
          </w:tcPr>
          <w:p w14:paraId="1109F652">
            <w:pPr>
              <w:jc w:val="center"/>
              <w:rPr>
                <w:sz w:val="20"/>
                <w:szCs w:val="20"/>
              </w:rPr>
            </w:pPr>
            <w:r>
              <w:rPr>
                <w:sz w:val="20"/>
                <w:szCs w:val="20"/>
              </w:rPr>
              <w:t>——</w:t>
            </w:r>
          </w:p>
        </w:tc>
        <w:tc>
          <w:tcPr>
            <w:vAlign w:val="center"/>
          </w:tcPr>
          <w:p w14:paraId="682A59DF">
            <w:pPr>
              <w:jc w:val="center"/>
              <w:rPr>
                <w:sz w:val="20"/>
                <w:szCs w:val="20"/>
              </w:rPr>
            </w:pPr>
            <w:r>
              <w:rPr>
                <w:sz w:val="20"/>
                <w:szCs w:val="20"/>
              </w:rPr>
              <w:t>——</w:t>
            </w:r>
          </w:p>
        </w:tc>
      </w:tr>
      <w:tr w14:paraId="384D7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CAE92">
            <w:pPr>
              <w:jc w:val="center"/>
              <w:rPr>
                <w:sz w:val="20"/>
                <w:szCs w:val="20"/>
              </w:rPr>
            </w:pPr>
            <w:r>
              <w:rPr>
                <w:sz w:val="20"/>
                <w:szCs w:val="20"/>
              </w:rPr>
              <w:t>1层</w:t>
            </w:r>
          </w:p>
        </w:tc>
        <w:tc>
          <w:tcPr>
            <w:vAlign w:val="center"/>
          </w:tcPr>
          <w:p w14:paraId="7AEEED73">
            <w:pPr>
              <w:jc w:val="center"/>
              <w:rPr>
                <w:sz w:val="20"/>
                <w:szCs w:val="20"/>
              </w:rPr>
            </w:pPr>
            <w:r>
              <w:rPr>
                <w:sz w:val="20"/>
                <w:szCs w:val="20"/>
              </w:rPr>
              <w:t>1021</w:t>
            </w:r>
          </w:p>
        </w:tc>
        <w:tc>
          <w:tcPr>
            <w:vAlign w:val="center"/>
          </w:tcPr>
          <w:p w14:paraId="36940A5C">
            <w:pPr>
              <w:jc w:val="center"/>
              <w:rPr>
                <w:sz w:val="20"/>
                <w:szCs w:val="20"/>
              </w:rPr>
            </w:pPr>
            <w:r>
              <w:rPr>
                <w:sz w:val="20"/>
                <w:szCs w:val="20"/>
              </w:rPr>
              <w:t>厨房</w:t>
            </w:r>
          </w:p>
        </w:tc>
        <w:tc>
          <w:tcPr>
            <w:vAlign w:val="center"/>
          </w:tcPr>
          <w:p w14:paraId="3CA640D6">
            <w:pPr>
              <w:jc w:val="center"/>
              <w:rPr>
                <w:sz w:val="20"/>
                <w:szCs w:val="20"/>
              </w:rPr>
            </w:pPr>
            <w:r>
              <w:rPr>
                <w:sz w:val="20"/>
                <w:szCs w:val="20"/>
              </w:rPr>
              <w:t>开窗</w:t>
            </w:r>
          </w:p>
        </w:tc>
        <w:tc>
          <w:tcPr>
            <w:vAlign w:val="center"/>
          </w:tcPr>
          <w:p w14:paraId="602F9E02">
            <w:pPr>
              <w:jc w:val="center"/>
              <w:rPr>
                <w:sz w:val="20"/>
                <w:szCs w:val="20"/>
              </w:rPr>
            </w:pPr>
            <w:r>
              <w:rPr>
                <w:sz w:val="20"/>
                <w:szCs w:val="20"/>
              </w:rPr>
              <w:t>——</w:t>
            </w:r>
          </w:p>
        </w:tc>
        <w:tc>
          <w:tcPr>
            <w:vAlign w:val="center"/>
          </w:tcPr>
          <w:p w14:paraId="4F50790A">
            <w:pPr>
              <w:jc w:val="center"/>
              <w:rPr>
                <w:sz w:val="20"/>
                <w:szCs w:val="20"/>
              </w:rPr>
            </w:pPr>
            <w:r>
              <w:rPr>
                <w:sz w:val="20"/>
                <w:szCs w:val="20"/>
              </w:rPr>
              <w:t>有</w:t>
            </w:r>
          </w:p>
        </w:tc>
        <w:tc>
          <w:tcPr>
            <w:vAlign w:val="center"/>
          </w:tcPr>
          <w:p w14:paraId="137ECD8E">
            <w:pPr>
              <w:jc w:val="center"/>
              <w:rPr>
                <w:sz w:val="20"/>
                <w:szCs w:val="20"/>
              </w:rPr>
            </w:pPr>
            <w:r>
              <w:rPr>
                <w:sz w:val="20"/>
                <w:szCs w:val="20"/>
              </w:rPr>
              <w:t>9.37</w:t>
            </w:r>
          </w:p>
        </w:tc>
        <w:tc>
          <w:tcPr>
            <w:vAlign w:val="center"/>
          </w:tcPr>
          <w:p w14:paraId="011B1B93">
            <w:pPr>
              <w:jc w:val="center"/>
              <w:rPr>
                <w:sz w:val="20"/>
                <w:szCs w:val="20"/>
              </w:rPr>
            </w:pPr>
            <w:r>
              <w:rPr>
                <w:sz w:val="20"/>
                <w:szCs w:val="20"/>
              </w:rPr>
              <w:t>48.45</w:t>
            </w:r>
          </w:p>
        </w:tc>
        <w:tc>
          <w:tcPr>
            <w:vAlign w:val="center"/>
          </w:tcPr>
          <w:p w14:paraId="15321454">
            <w:pPr>
              <w:jc w:val="center"/>
              <w:rPr>
                <w:sz w:val="20"/>
                <w:szCs w:val="20"/>
              </w:rPr>
            </w:pPr>
            <w:r>
              <w:rPr>
                <w:sz w:val="20"/>
                <w:szCs w:val="20"/>
              </w:rPr>
              <w:t>——</w:t>
            </w:r>
          </w:p>
        </w:tc>
        <w:tc>
          <w:tcPr>
            <w:vAlign w:val="center"/>
          </w:tcPr>
          <w:p w14:paraId="320980E3">
            <w:pPr>
              <w:jc w:val="center"/>
              <w:rPr>
                <w:sz w:val="20"/>
                <w:szCs w:val="20"/>
              </w:rPr>
            </w:pPr>
            <w:r>
              <w:rPr>
                <w:sz w:val="20"/>
                <w:szCs w:val="20"/>
              </w:rPr>
              <w:t>——</w:t>
            </w:r>
          </w:p>
        </w:tc>
        <w:tc>
          <w:tcPr>
            <w:vAlign w:val="center"/>
          </w:tcPr>
          <w:p w14:paraId="4A028B92">
            <w:pPr>
              <w:jc w:val="center"/>
              <w:rPr>
                <w:sz w:val="20"/>
                <w:szCs w:val="20"/>
              </w:rPr>
            </w:pPr>
            <w:r>
              <w:rPr>
                <w:sz w:val="20"/>
                <w:szCs w:val="20"/>
              </w:rPr>
              <w:t>——</w:t>
            </w:r>
          </w:p>
        </w:tc>
        <w:tc>
          <w:tcPr>
            <w:vAlign w:val="center"/>
          </w:tcPr>
          <w:p w14:paraId="57375F84">
            <w:pPr>
              <w:jc w:val="center"/>
              <w:rPr>
                <w:sz w:val="20"/>
                <w:szCs w:val="20"/>
              </w:rPr>
            </w:pPr>
            <w:r>
              <w:rPr>
                <w:sz w:val="20"/>
                <w:szCs w:val="20"/>
              </w:rPr>
              <w:t>——</w:t>
            </w:r>
          </w:p>
        </w:tc>
      </w:tr>
      <w:tr w14:paraId="5952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D04A7">
            <w:pPr>
              <w:jc w:val="center"/>
              <w:rPr>
                <w:sz w:val="20"/>
                <w:szCs w:val="20"/>
              </w:rPr>
            </w:pPr>
            <w:r>
              <w:rPr>
                <w:sz w:val="20"/>
                <w:szCs w:val="20"/>
              </w:rPr>
              <w:t>1层</w:t>
            </w:r>
          </w:p>
        </w:tc>
        <w:tc>
          <w:tcPr>
            <w:vAlign w:val="center"/>
          </w:tcPr>
          <w:p w14:paraId="515BA3C9">
            <w:pPr>
              <w:jc w:val="center"/>
              <w:rPr>
                <w:sz w:val="20"/>
                <w:szCs w:val="20"/>
              </w:rPr>
            </w:pPr>
            <w:r>
              <w:rPr>
                <w:sz w:val="20"/>
                <w:szCs w:val="20"/>
              </w:rPr>
              <w:t>1020</w:t>
            </w:r>
          </w:p>
        </w:tc>
        <w:tc>
          <w:tcPr>
            <w:vAlign w:val="center"/>
          </w:tcPr>
          <w:p w14:paraId="52FEC480">
            <w:pPr>
              <w:jc w:val="center"/>
              <w:rPr>
                <w:sz w:val="20"/>
                <w:szCs w:val="20"/>
              </w:rPr>
            </w:pPr>
            <w:r>
              <w:rPr>
                <w:sz w:val="20"/>
                <w:szCs w:val="20"/>
              </w:rPr>
              <w:t>厨房</w:t>
            </w:r>
          </w:p>
        </w:tc>
        <w:tc>
          <w:tcPr>
            <w:vAlign w:val="center"/>
          </w:tcPr>
          <w:p w14:paraId="55CC072F">
            <w:pPr>
              <w:jc w:val="center"/>
              <w:rPr>
                <w:sz w:val="20"/>
                <w:szCs w:val="20"/>
              </w:rPr>
            </w:pPr>
            <w:r>
              <w:rPr>
                <w:sz w:val="20"/>
                <w:szCs w:val="20"/>
              </w:rPr>
              <w:t>开窗</w:t>
            </w:r>
          </w:p>
        </w:tc>
        <w:tc>
          <w:tcPr>
            <w:vAlign w:val="center"/>
          </w:tcPr>
          <w:p w14:paraId="367AE3D6">
            <w:pPr>
              <w:jc w:val="center"/>
              <w:rPr>
                <w:sz w:val="20"/>
                <w:szCs w:val="20"/>
              </w:rPr>
            </w:pPr>
            <w:r>
              <w:rPr>
                <w:sz w:val="20"/>
                <w:szCs w:val="20"/>
              </w:rPr>
              <w:t>——</w:t>
            </w:r>
          </w:p>
        </w:tc>
        <w:tc>
          <w:tcPr>
            <w:vAlign w:val="center"/>
          </w:tcPr>
          <w:p w14:paraId="2FABCC45">
            <w:pPr>
              <w:jc w:val="center"/>
              <w:rPr>
                <w:sz w:val="20"/>
                <w:szCs w:val="20"/>
              </w:rPr>
            </w:pPr>
            <w:r>
              <w:rPr>
                <w:sz w:val="20"/>
                <w:szCs w:val="20"/>
              </w:rPr>
              <w:t>有</w:t>
            </w:r>
          </w:p>
        </w:tc>
        <w:tc>
          <w:tcPr>
            <w:vAlign w:val="center"/>
          </w:tcPr>
          <w:p w14:paraId="7607FE24">
            <w:pPr>
              <w:jc w:val="center"/>
              <w:rPr>
                <w:sz w:val="20"/>
                <w:szCs w:val="20"/>
              </w:rPr>
            </w:pPr>
            <w:r>
              <w:rPr>
                <w:sz w:val="20"/>
                <w:szCs w:val="20"/>
              </w:rPr>
              <w:t>9.37</w:t>
            </w:r>
          </w:p>
        </w:tc>
        <w:tc>
          <w:tcPr>
            <w:vAlign w:val="center"/>
          </w:tcPr>
          <w:p w14:paraId="31FDFB63">
            <w:pPr>
              <w:jc w:val="center"/>
              <w:rPr>
                <w:sz w:val="20"/>
                <w:szCs w:val="20"/>
              </w:rPr>
            </w:pPr>
            <w:r>
              <w:rPr>
                <w:sz w:val="20"/>
                <w:szCs w:val="20"/>
              </w:rPr>
              <w:t>48.45</w:t>
            </w:r>
          </w:p>
        </w:tc>
        <w:tc>
          <w:tcPr>
            <w:vAlign w:val="center"/>
          </w:tcPr>
          <w:p w14:paraId="12E3299C">
            <w:pPr>
              <w:jc w:val="center"/>
              <w:rPr>
                <w:sz w:val="20"/>
                <w:szCs w:val="20"/>
              </w:rPr>
            </w:pPr>
            <w:r>
              <w:rPr>
                <w:sz w:val="20"/>
                <w:szCs w:val="20"/>
              </w:rPr>
              <w:t>——</w:t>
            </w:r>
          </w:p>
        </w:tc>
        <w:tc>
          <w:tcPr>
            <w:vAlign w:val="center"/>
          </w:tcPr>
          <w:p w14:paraId="406A364F">
            <w:pPr>
              <w:jc w:val="center"/>
              <w:rPr>
                <w:sz w:val="20"/>
                <w:szCs w:val="20"/>
              </w:rPr>
            </w:pPr>
            <w:r>
              <w:rPr>
                <w:sz w:val="20"/>
                <w:szCs w:val="20"/>
              </w:rPr>
              <w:t>——</w:t>
            </w:r>
          </w:p>
        </w:tc>
        <w:tc>
          <w:tcPr>
            <w:vAlign w:val="center"/>
          </w:tcPr>
          <w:p w14:paraId="1FC19F86">
            <w:pPr>
              <w:jc w:val="center"/>
              <w:rPr>
                <w:sz w:val="20"/>
                <w:szCs w:val="20"/>
              </w:rPr>
            </w:pPr>
            <w:r>
              <w:rPr>
                <w:sz w:val="20"/>
                <w:szCs w:val="20"/>
              </w:rPr>
              <w:t>——</w:t>
            </w:r>
          </w:p>
        </w:tc>
        <w:tc>
          <w:tcPr>
            <w:vAlign w:val="center"/>
          </w:tcPr>
          <w:p w14:paraId="6101649A">
            <w:pPr>
              <w:jc w:val="center"/>
              <w:rPr>
                <w:sz w:val="20"/>
                <w:szCs w:val="20"/>
              </w:rPr>
            </w:pPr>
            <w:r>
              <w:rPr>
                <w:sz w:val="20"/>
                <w:szCs w:val="20"/>
              </w:rPr>
              <w:t>——</w:t>
            </w:r>
          </w:p>
        </w:tc>
      </w:tr>
      <w:tr w14:paraId="1EB85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456D6">
            <w:pPr>
              <w:jc w:val="center"/>
              <w:rPr>
                <w:sz w:val="20"/>
                <w:szCs w:val="20"/>
              </w:rPr>
            </w:pPr>
            <w:r>
              <w:rPr>
                <w:sz w:val="20"/>
                <w:szCs w:val="20"/>
              </w:rPr>
              <w:t>1层</w:t>
            </w:r>
          </w:p>
        </w:tc>
        <w:tc>
          <w:tcPr>
            <w:vAlign w:val="center"/>
          </w:tcPr>
          <w:p w14:paraId="266B4534">
            <w:pPr>
              <w:jc w:val="center"/>
              <w:rPr>
                <w:sz w:val="20"/>
                <w:szCs w:val="20"/>
              </w:rPr>
            </w:pPr>
            <w:r>
              <w:rPr>
                <w:sz w:val="20"/>
                <w:szCs w:val="20"/>
              </w:rPr>
              <w:t>1019</w:t>
            </w:r>
          </w:p>
        </w:tc>
        <w:tc>
          <w:tcPr>
            <w:vAlign w:val="center"/>
          </w:tcPr>
          <w:p w14:paraId="22D4A825">
            <w:pPr>
              <w:jc w:val="center"/>
              <w:rPr>
                <w:sz w:val="20"/>
                <w:szCs w:val="20"/>
              </w:rPr>
            </w:pPr>
            <w:r>
              <w:rPr>
                <w:sz w:val="20"/>
                <w:szCs w:val="20"/>
              </w:rPr>
              <w:t>厨房</w:t>
            </w:r>
          </w:p>
        </w:tc>
        <w:tc>
          <w:tcPr>
            <w:vAlign w:val="center"/>
          </w:tcPr>
          <w:p w14:paraId="1E6D86F6">
            <w:pPr>
              <w:jc w:val="center"/>
              <w:rPr>
                <w:sz w:val="20"/>
                <w:szCs w:val="20"/>
              </w:rPr>
            </w:pPr>
            <w:r>
              <w:rPr>
                <w:sz w:val="20"/>
                <w:szCs w:val="20"/>
              </w:rPr>
              <w:t>开窗</w:t>
            </w:r>
          </w:p>
        </w:tc>
        <w:tc>
          <w:tcPr>
            <w:vAlign w:val="center"/>
          </w:tcPr>
          <w:p w14:paraId="7140A78E">
            <w:pPr>
              <w:jc w:val="center"/>
              <w:rPr>
                <w:sz w:val="20"/>
                <w:szCs w:val="20"/>
              </w:rPr>
            </w:pPr>
            <w:r>
              <w:rPr>
                <w:sz w:val="20"/>
                <w:szCs w:val="20"/>
              </w:rPr>
              <w:t>——</w:t>
            </w:r>
          </w:p>
        </w:tc>
        <w:tc>
          <w:tcPr>
            <w:vAlign w:val="center"/>
          </w:tcPr>
          <w:p w14:paraId="55E5C9AF">
            <w:pPr>
              <w:jc w:val="center"/>
              <w:rPr>
                <w:sz w:val="20"/>
                <w:szCs w:val="20"/>
              </w:rPr>
            </w:pPr>
            <w:r>
              <w:rPr>
                <w:sz w:val="20"/>
                <w:szCs w:val="20"/>
              </w:rPr>
              <w:t>有</w:t>
            </w:r>
          </w:p>
        </w:tc>
        <w:tc>
          <w:tcPr>
            <w:vAlign w:val="center"/>
          </w:tcPr>
          <w:p w14:paraId="5E6D5463">
            <w:pPr>
              <w:jc w:val="center"/>
              <w:rPr>
                <w:sz w:val="20"/>
                <w:szCs w:val="20"/>
              </w:rPr>
            </w:pPr>
            <w:r>
              <w:rPr>
                <w:sz w:val="20"/>
                <w:szCs w:val="20"/>
              </w:rPr>
              <w:t>9.11</w:t>
            </w:r>
          </w:p>
        </w:tc>
        <w:tc>
          <w:tcPr>
            <w:vAlign w:val="center"/>
          </w:tcPr>
          <w:p w14:paraId="74AFD4EA">
            <w:pPr>
              <w:jc w:val="center"/>
              <w:rPr>
                <w:sz w:val="20"/>
                <w:szCs w:val="20"/>
              </w:rPr>
            </w:pPr>
            <w:r>
              <w:rPr>
                <w:sz w:val="20"/>
                <w:szCs w:val="20"/>
              </w:rPr>
              <w:t>47.14</w:t>
            </w:r>
          </w:p>
        </w:tc>
        <w:tc>
          <w:tcPr>
            <w:vAlign w:val="center"/>
          </w:tcPr>
          <w:p w14:paraId="722B45CF">
            <w:pPr>
              <w:jc w:val="center"/>
              <w:rPr>
                <w:sz w:val="20"/>
                <w:szCs w:val="20"/>
              </w:rPr>
            </w:pPr>
            <w:r>
              <w:rPr>
                <w:sz w:val="20"/>
                <w:szCs w:val="20"/>
              </w:rPr>
              <w:t>——</w:t>
            </w:r>
          </w:p>
        </w:tc>
        <w:tc>
          <w:tcPr>
            <w:vAlign w:val="center"/>
          </w:tcPr>
          <w:p w14:paraId="468ABBC4">
            <w:pPr>
              <w:jc w:val="center"/>
              <w:rPr>
                <w:sz w:val="20"/>
                <w:szCs w:val="20"/>
              </w:rPr>
            </w:pPr>
            <w:r>
              <w:rPr>
                <w:sz w:val="20"/>
                <w:szCs w:val="20"/>
              </w:rPr>
              <w:t>——</w:t>
            </w:r>
          </w:p>
        </w:tc>
        <w:tc>
          <w:tcPr>
            <w:vAlign w:val="center"/>
          </w:tcPr>
          <w:p w14:paraId="04ED8931">
            <w:pPr>
              <w:jc w:val="center"/>
              <w:rPr>
                <w:sz w:val="20"/>
                <w:szCs w:val="20"/>
              </w:rPr>
            </w:pPr>
            <w:r>
              <w:rPr>
                <w:sz w:val="20"/>
                <w:szCs w:val="20"/>
              </w:rPr>
              <w:t>——</w:t>
            </w:r>
          </w:p>
        </w:tc>
        <w:tc>
          <w:tcPr>
            <w:vAlign w:val="center"/>
          </w:tcPr>
          <w:p w14:paraId="4CE94AA3">
            <w:pPr>
              <w:jc w:val="center"/>
              <w:rPr>
                <w:sz w:val="20"/>
                <w:szCs w:val="20"/>
              </w:rPr>
            </w:pPr>
            <w:r>
              <w:rPr>
                <w:sz w:val="20"/>
                <w:szCs w:val="20"/>
              </w:rPr>
              <w:t>——</w:t>
            </w:r>
          </w:p>
        </w:tc>
      </w:tr>
      <w:tr w14:paraId="25A6B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E53D9">
            <w:pPr>
              <w:jc w:val="center"/>
              <w:rPr>
                <w:sz w:val="20"/>
                <w:szCs w:val="20"/>
              </w:rPr>
            </w:pPr>
            <w:r>
              <w:rPr>
                <w:sz w:val="20"/>
                <w:szCs w:val="20"/>
              </w:rPr>
              <w:t>1层</w:t>
            </w:r>
          </w:p>
        </w:tc>
        <w:tc>
          <w:tcPr>
            <w:vAlign w:val="center"/>
          </w:tcPr>
          <w:p w14:paraId="5F852FAB">
            <w:pPr>
              <w:jc w:val="center"/>
              <w:rPr>
                <w:sz w:val="20"/>
                <w:szCs w:val="20"/>
              </w:rPr>
            </w:pPr>
            <w:r>
              <w:rPr>
                <w:sz w:val="20"/>
                <w:szCs w:val="20"/>
              </w:rPr>
              <w:t>1018</w:t>
            </w:r>
          </w:p>
        </w:tc>
        <w:tc>
          <w:tcPr>
            <w:vAlign w:val="center"/>
          </w:tcPr>
          <w:p w14:paraId="31D1B796">
            <w:pPr>
              <w:jc w:val="center"/>
              <w:rPr>
                <w:sz w:val="20"/>
                <w:szCs w:val="20"/>
              </w:rPr>
            </w:pPr>
            <w:r>
              <w:rPr>
                <w:sz w:val="20"/>
                <w:szCs w:val="20"/>
              </w:rPr>
              <w:t>厨房</w:t>
            </w:r>
          </w:p>
        </w:tc>
        <w:tc>
          <w:tcPr>
            <w:vAlign w:val="center"/>
          </w:tcPr>
          <w:p w14:paraId="0BAE2CB7">
            <w:pPr>
              <w:jc w:val="center"/>
              <w:rPr>
                <w:sz w:val="20"/>
                <w:szCs w:val="20"/>
              </w:rPr>
            </w:pPr>
            <w:r>
              <w:rPr>
                <w:sz w:val="20"/>
                <w:szCs w:val="20"/>
              </w:rPr>
              <w:t>开窗</w:t>
            </w:r>
          </w:p>
        </w:tc>
        <w:tc>
          <w:tcPr>
            <w:vAlign w:val="center"/>
          </w:tcPr>
          <w:p w14:paraId="5AE2FA06">
            <w:pPr>
              <w:jc w:val="center"/>
              <w:rPr>
                <w:sz w:val="20"/>
                <w:szCs w:val="20"/>
              </w:rPr>
            </w:pPr>
            <w:r>
              <w:rPr>
                <w:sz w:val="20"/>
                <w:szCs w:val="20"/>
              </w:rPr>
              <w:t>——</w:t>
            </w:r>
          </w:p>
        </w:tc>
        <w:tc>
          <w:tcPr>
            <w:vAlign w:val="center"/>
          </w:tcPr>
          <w:p w14:paraId="39A80797">
            <w:pPr>
              <w:jc w:val="center"/>
              <w:rPr>
                <w:sz w:val="20"/>
                <w:szCs w:val="20"/>
              </w:rPr>
            </w:pPr>
            <w:r>
              <w:rPr>
                <w:sz w:val="20"/>
                <w:szCs w:val="20"/>
              </w:rPr>
              <w:t>有</w:t>
            </w:r>
          </w:p>
        </w:tc>
        <w:tc>
          <w:tcPr>
            <w:vAlign w:val="center"/>
          </w:tcPr>
          <w:p w14:paraId="5D6B7B33">
            <w:pPr>
              <w:jc w:val="center"/>
              <w:rPr>
                <w:sz w:val="20"/>
                <w:szCs w:val="20"/>
              </w:rPr>
            </w:pPr>
            <w:r>
              <w:rPr>
                <w:sz w:val="20"/>
                <w:szCs w:val="20"/>
              </w:rPr>
              <w:t>9.11</w:t>
            </w:r>
          </w:p>
        </w:tc>
        <w:tc>
          <w:tcPr>
            <w:vAlign w:val="center"/>
          </w:tcPr>
          <w:p w14:paraId="6CAC39BC">
            <w:pPr>
              <w:jc w:val="center"/>
              <w:rPr>
                <w:sz w:val="20"/>
                <w:szCs w:val="20"/>
              </w:rPr>
            </w:pPr>
            <w:r>
              <w:rPr>
                <w:sz w:val="20"/>
                <w:szCs w:val="20"/>
              </w:rPr>
              <w:t>47.14</w:t>
            </w:r>
          </w:p>
        </w:tc>
        <w:tc>
          <w:tcPr>
            <w:vAlign w:val="center"/>
          </w:tcPr>
          <w:p w14:paraId="21C40911">
            <w:pPr>
              <w:jc w:val="center"/>
              <w:rPr>
                <w:sz w:val="20"/>
                <w:szCs w:val="20"/>
              </w:rPr>
            </w:pPr>
            <w:r>
              <w:rPr>
                <w:sz w:val="20"/>
                <w:szCs w:val="20"/>
              </w:rPr>
              <w:t>——</w:t>
            </w:r>
          </w:p>
        </w:tc>
        <w:tc>
          <w:tcPr>
            <w:vAlign w:val="center"/>
          </w:tcPr>
          <w:p w14:paraId="079FF631">
            <w:pPr>
              <w:jc w:val="center"/>
              <w:rPr>
                <w:sz w:val="20"/>
                <w:szCs w:val="20"/>
              </w:rPr>
            </w:pPr>
            <w:r>
              <w:rPr>
                <w:sz w:val="20"/>
                <w:szCs w:val="20"/>
              </w:rPr>
              <w:t>——</w:t>
            </w:r>
          </w:p>
        </w:tc>
        <w:tc>
          <w:tcPr>
            <w:vAlign w:val="center"/>
          </w:tcPr>
          <w:p w14:paraId="3CBC1E1C">
            <w:pPr>
              <w:jc w:val="center"/>
              <w:rPr>
                <w:sz w:val="20"/>
                <w:szCs w:val="20"/>
              </w:rPr>
            </w:pPr>
            <w:r>
              <w:rPr>
                <w:sz w:val="20"/>
                <w:szCs w:val="20"/>
              </w:rPr>
              <w:t>——</w:t>
            </w:r>
          </w:p>
        </w:tc>
        <w:tc>
          <w:tcPr>
            <w:vAlign w:val="center"/>
          </w:tcPr>
          <w:p w14:paraId="5F08702F">
            <w:pPr>
              <w:jc w:val="center"/>
              <w:rPr>
                <w:sz w:val="20"/>
                <w:szCs w:val="20"/>
              </w:rPr>
            </w:pPr>
            <w:r>
              <w:rPr>
                <w:sz w:val="20"/>
                <w:szCs w:val="20"/>
              </w:rPr>
              <w:t>——</w:t>
            </w:r>
          </w:p>
        </w:tc>
      </w:tr>
      <w:tr w14:paraId="6FA1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C275C">
            <w:pPr>
              <w:jc w:val="center"/>
              <w:rPr>
                <w:sz w:val="20"/>
                <w:szCs w:val="20"/>
              </w:rPr>
            </w:pPr>
            <w:r>
              <w:rPr>
                <w:sz w:val="20"/>
                <w:szCs w:val="20"/>
              </w:rPr>
              <w:t>1层</w:t>
            </w:r>
          </w:p>
        </w:tc>
        <w:tc>
          <w:tcPr>
            <w:vAlign w:val="center"/>
          </w:tcPr>
          <w:p w14:paraId="4C327F3C">
            <w:pPr>
              <w:jc w:val="center"/>
              <w:rPr>
                <w:sz w:val="20"/>
                <w:szCs w:val="20"/>
              </w:rPr>
            </w:pPr>
            <w:r>
              <w:rPr>
                <w:sz w:val="20"/>
                <w:szCs w:val="20"/>
              </w:rPr>
              <w:t>1015</w:t>
            </w:r>
          </w:p>
        </w:tc>
        <w:tc>
          <w:tcPr>
            <w:vAlign w:val="center"/>
          </w:tcPr>
          <w:p w14:paraId="1B605EDF">
            <w:pPr>
              <w:jc w:val="center"/>
              <w:rPr>
                <w:sz w:val="20"/>
                <w:szCs w:val="20"/>
              </w:rPr>
            </w:pPr>
            <w:r>
              <w:rPr>
                <w:sz w:val="20"/>
                <w:szCs w:val="20"/>
              </w:rPr>
              <w:t>卧室</w:t>
            </w:r>
          </w:p>
        </w:tc>
        <w:tc>
          <w:tcPr>
            <w:vAlign w:val="center"/>
          </w:tcPr>
          <w:p w14:paraId="13547F18">
            <w:pPr>
              <w:jc w:val="center"/>
              <w:rPr>
                <w:sz w:val="20"/>
                <w:szCs w:val="20"/>
              </w:rPr>
            </w:pPr>
            <w:r>
              <w:rPr>
                <w:sz w:val="20"/>
                <w:szCs w:val="20"/>
              </w:rPr>
              <w:t>开窗</w:t>
            </w:r>
          </w:p>
        </w:tc>
        <w:tc>
          <w:tcPr>
            <w:vAlign w:val="center"/>
          </w:tcPr>
          <w:p w14:paraId="3188A405">
            <w:pPr>
              <w:jc w:val="center"/>
              <w:rPr>
                <w:sz w:val="20"/>
                <w:szCs w:val="20"/>
              </w:rPr>
            </w:pPr>
            <w:r>
              <w:rPr>
                <w:sz w:val="20"/>
                <w:szCs w:val="20"/>
              </w:rPr>
              <w:t>——</w:t>
            </w:r>
          </w:p>
        </w:tc>
        <w:tc>
          <w:tcPr>
            <w:vAlign w:val="center"/>
          </w:tcPr>
          <w:p w14:paraId="15BFC5BD">
            <w:pPr>
              <w:jc w:val="center"/>
              <w:rPr>
                <w:sz w:val="20"/>
                <w:szCs w:val="20"/>
              </w:rPr>
            </w:pPr>
            <w:r>
              <w:rPr>
                <w:sz w:val="20"/>
                <w:szCs w:val="20"/>
              </w:rPr>
              <w:t>有</w:t>
            </w:r>
          </w:p>
        </w:tc>
        <w:tc>
          <w:tcPr>
            <w:vAlign w:val="center"/>
          </w:tcPr>
          <w:p w14:paraId="1BEE100B">
            <w:pPr>
              <w:jc w:val="center"/>
              <w:rPr>
                <w:sz w:val="20"/>
                <w:szCs w:val="20"/>
              </w:rPr>
            </w:pPr>
            <w:r>
              <w:rPr>
                <w:sz w:val="20"/>
                <w:szCs w:val="20"/>
              </w:rPr>
              <w:t>16.25</w:t>
            </w:r>
          </w:p>
        </w:tc>
        <w:tc>
          <w:tcPr>
            <w:vAlign w:val="center"/>
          </w:tcPr>
          <w:p w14:paraId="2CA1BB0F">
            <w:pPr>
              <w:jc w:val="center"/>
              <w:rPr>
                <w:sz w:val="20"/>
                <w:szCs w:val="20"/>
              </w:rPr>
            </w:pPr>
            <w:r>
              <w:rPr>
                <w:sz w:val="20"/>
                <w:szCs w:val="20"/>
              </w:rPr>
              <w:t>84.03</w:t>
            </w:r>
          </w:p>
        </w:tc>
        <w:tc>
          <w:tcPr>
            <w:vAlign w:val="center"/>
          </w:tcPr>
          <w:p w14:paraId="0988B141">
            <w:pPr>
              <w:jc w:val="center"/>
              <w:rPr>
                <w:sz w:val="20"/>
                <w:szCs w:val="20"/>
              </w:rPr>
            </w:pPr>
            <w:r>
              <w:rPr>
                <w:sz w:val="20"/>
                <w:szCs w:val="20"/>
              </w:rPr>
              <w:t>——</w:t>
            </w:r>
          </w:p>
        </w:tc>
        <w:tc>
          <w:tcPr>
            <w:vAlign w:val="center"/>
          </w:tcPr>
          <w:p w14:paraId="3CDF58AC">
            <w:pPr>
              <w:jc w:val="center"/>
              <w:rPr>
                <w:sz w:val="20"/>
                <w:szCs w:val="20"/>
              </w:rPr>
            </w:pPr>
            <w:r>
              <w:rPr>
                <w:sz w:val="20"/>
                <w:szCs w:val="20"/>
              </w:rPr>
              <w:t>——</w:t>
            </w:r>
          </w:p>
        </w:tc>
        <w:tc>
          <w:tcPr>
            <w:vAlign w:val="center"/>
          </w:tcPr>
          <w:p w14:paraId="03FB70E9">
            <w:pPr>
              <w:jc w:val="center"/>
              <w:rPr>
                <w:sz w:val="20"/>
                <w:szCs w:val="20"/>
              </w:rPr>
            </w:pPr>
            <w:r>
              <w:rPr>
                <w:sz w:val="20"/>
                <w:szCs w:val="20"/>
              </w:rPr>
              <w:t>——</w:t>
            </w:r>
          </w:p>
        </w:tc>
        <w:tc>
          <w:tcPr>
            <w:vAlign w:val="center"/>
          </w:tcPr>
          <w:p w14:paraId="50B44634">
            <w:pPr>
              <w:jc w:val="center"/>
              <w:rPr>
                <w:sz w:val="20"/>
                <w:szCs w:val="20"/>
              </w:rPr>
            </w:pPr>
            <w:r>
              <w:rPr>
                <w:sz w:val="20"/>
                <w:szCs w:val="20"/>
              </w:rPr>
              <w:t>——</w:t>
            </w:r>
          </w:p>
        </w:tc>
      </w:tr>
      <w:tr w14:paraId="3FB0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7264B">
            <w:pPr>
              <w:jc w:val="center"/>
              <w:rPr>
                <w:sz w:val="20"/>
                <w:szCs w:val="20"/>
              </w:rPr>
            </w:pPr>
            <w:r>
              <w:rPr>
                <w:sz w:val="20"/>
                <w:szCs w:val="20"/>
              </w:rPr>
              <w:t>1层</w:t>
            </w:r>
          </w:p>
        </w:tc>
        <w:tc>
          <w:tcPr>
            <w:vAlign w:val="center"/>
          </w:tcPr>
          <w:p w14:paraId="4BBEBF78">
            <w:pPr>
              <w:jc w:val="center"/>
              <w:rPr>
                <w:sz w:val="20"/>
                <w:szCs w:val="20"/>
              </w:rPr>
            </w:pPr>
            <w:r>
              <w:rPr>
                <w:sz w:val="20"/>
                <w:szCs w:val="20"/>
              </w:rPr>
              <w:t>1014</w:t>
            </w:r>
          </w:p>
        </w:tc>
        <w:tc>
          <w:tcPr>
            <w:vAlign w:val="center"/>
          </w:tcPr>
          <w:p w14:paraId="1D75C6B5">
            <w:pPr>
              <w:jc w:val="center"/>
              <w:rPr>
                <w:sz w:val="20"/>
                <w:szCs w:val="20"/>
              </w:rPr>
            </w:pPr>
            <w:r>
              <w:rPr>
                <w:sz w:val="20"/>
                <w:szCs w:val="20"/>
              </w:rPr>
              <w:t>卧室</w:t>
            </w:r>
          </w:p>
        </w:tc>
        <w:tc>
          <w:tcPr>
            <w:vAlign w:val="center"/>
          </w:tcPr>
          <w:p w14:paraId="4A41365F">
            <w:pPr>
              <w:jc w:val="center"/>
              <w:rPr>
                <w:sz w:val="20"/>
                <w:szCs w:val="20"/>
              </w:rPr>
            </w:pPr>
            <w:r>
              <w:rPr>
                <w:sz w:val="20"/>
                <w:szCs w:val="20"/>
              </w:rPr>
              <w:t>开窗</w:t>
            </w:r>
          </w:p>
        </w:tc>
        <w:tc>
          <w:tcPr>
            <w:vAlign w:val="center"/>
          </w:tcPr>
          <w:p w14:paraId="35566B7E">
            <w:pPr>
              <w:jc w:val="center"/>
              <w:rPr>
                <w:sz w:val="20"/>
                <w:szCs w:val="20"/>
              </w:rPr>
            </w:pPr>
            <w:r>
              <w:rPr>
                <w:sz w:val="20"/>
                <w:szCs w:val="20"/>
              </w:rPr>
              <w:t>——</w:t>
            </w:r>
          </w:p>
        </w:tc>
        <w:tc>
          <w:tcPr>
            <w:vAlign w:val="center"/>
          </w:tcPr>
          <w:p w14:paraId="45154115">
            <w:pPr>
              <w:jc w:val="center"/>
              <w:rPr>
                <w:sz w:val="20"/>
                <w:szCs w:val="20"/>
              </w:rPr>
            </w:pPr>
            <w:r>
              <w:rPr>
                <w:sz w:val="20"/>
                <w:szCs w:val="20"/>
              </w:rPr>
              <w:t>有</w:t>
            </w:r>
          </w:p>
        </w:tc>
        <w:tc>
          <w:tcPr>
            <w:vAlign w:val="center"/>
          </w:tcPr>
          <w:p w14:paraId="1FE83CA1">
            <w:pPr>
              <w:jc w:val="center"/>
              <w:rPr>
                <w:sz w:val="20"/>
                <w:szCs w:val="20"/>
              </w:rPr>
            </w:pPr>
            <w:r>
              <w:rPr>
                <w:sz w:val="20"/>
                <w:szCs w:val="20"/>
              </w:rPr>
              <w:t>16.25</w:t>
            </w:r>
          </w:p>
        </w:tc>
        <w:tc>
          <w:tcPr>
            <w:vAlign w:val="center"/>
          </w:tcPr>
          <w:p w14:paraId="0314ED70">
            <w:pPr>
              <w:jc w:val="center"/>
              <w:rPr>
                <w:sz w:val="20"/>
                <w:szCs w:val="20"/>
              </w:rPr>
            </w:pPr>
            <w:r>
              <w:rPr>
                <w:sz w:val="20"/>
                <w:szCs w:val="20"/>
              </w:rPr>
              <w:t>84.03</w:t>
            </w:r>
          </w:p>
        </w:tc>
        <w:tc>
          <w:tcPr>
            <w:vAlign w:val="center"/>
          </w:tcPr>
          <w:p w14:paraId="4A910386">
            <w:pPr>
              <w:jc w:val="center"/>
              <w:rPr>
                <w:sz w:val="20"/>
                <w:szCs w:val="20"/>
              </w:rPr>
            </w:pPr>
            <w:r>
              <w:rPr>
                <w:sz w:val="20"/>
                <w:szCs w:val="20"/>
              </w:rPr>
              <w:t>——</w:t>
            </w:r>
          </w:p>
        </w:tc>
        <w:tc>
          <w:tcPr>
            <w:vAlign w:val="center"/>
          </w:tcPr>
          <w:p w14:paraId="611277D6">
            <w:pPr>
              <w:jc w:val="center"/>
              <w:rPr>
                <w:sz w:val="20"/>
                <w:szCs w:val="20"/>
              </w:rPr>
            </w:pPr>
            <w:r>
              <w:rPr>
                <w:sz w:val="20"/>
                <w:szCs w:val="20"/>
              </w:rPr>
              <w:t>——</w:t>
            </w:r>
          </w:p>
        </w:tc>
        <w:tc>
          <w:tcPr>
            <w:vAlign w:val="center"/>
          </w:tcPr>
          <w:p w14:paraId="7150FBD3">
            <w:pPr>
              <w:jc w:val="center"/>
              <w:rPr>
                <w:sz w:val="20"/>
                <w:szCs w:val="20"/>
              </w:rPr>
            </w:pPr>
            <w:r>
              <w:rPr>
                <w:sz w:val="20"/>
                <w:szCs w:val="20"/>
              </w:rPr>
              <w:t>——</w:t>
            </w:r>
          </w:p>
        </w:tc>
        <w:tc>
          <w:tcPr>
            <w:vAlign w:val="center"/>
          </w:tcPr>
          <w:p w14:paraId="7D8E20D1">
            <w:pPr>
              <w:jc w:val="center"/>
              <w:rPr>
                <w:sz w:val="20"/>
                <w:szCs w:val="20"/>
              </w:rPr>
            </w:pPr>
            <w:r>
              <w:rPr>
                <w:sz w:val="20"/>
                <w:szCs w:val="20"/>
              </w:rPr>
              <w:t>——</w:t>
            </w:r>
          </w:p>
        </w:tc>
      </w:tr>
      <w:tr w14:paraId="4B82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FC43B">
            <w:pPr>
              <w:jc w:val="center"/>
              <w:rPr>
                <w:sz w:val="20"/>
                <w:szCs w:val="20"/>
              </w:rPr>
            </w:pPr>
            <w:r>
              <w:rPr>
                <w:sz w:val="20"/>
                <w:szCs w:val="20"/>
              </w:rPr>
              <w:t>1层</w:t>
            </w:r>
          </w:p>
        </w:tc>
        <w:tc>
          <w:tcPr>
            <w:vAlign w:val="center"/>
          </w:tcPr>
          <w:p w14:paraId="6E80E19F">
            <w:pPr>
              <w:jc w:val="center"/>
              <w:rPr>
                <w:sz w:val="20"/>
                <w:szCs w:val="20"/>
              </w:rPr>
            </w:pPr>
            <w:r>
              <w:rPr>
                <w:sz w:val="20"/>
                <w:szCs w:val="20"/>
              </w:rPr>
              <w:t>1012</w:t>
            </w:r>
          </w:p>
        </w:tc>
        <w:tc>
          <w:tcPr>
            <w:vAlign w:val="center"/>
          </w:tcPr>
          <w:p w14:paraId="4724D484">
            <w:pPr>
              <w:jc w:val="center"/>
              <w:rPr>
                <w:sz w:val="20"/>
                <w:szCs w:val="20"/>
              </w:rPr>
            </w:pPr>
            <w:r>
              <w:rPr>
                <w:sz w:val="20"/>
                <w:szCs w:val="20"/>
              </w:rPr>
              <w:t>卧室</w:t>
            </w:r>
          </w:p>
        </w:tc>
        <w:tc>
          <w:tcPr>
            <w:vAlign w:val="center"/>
          </w:tcPr>
          <w:p w14:paraId="50F7D1FE">
            <w:pPr>
              <w:jc w:val="center"/>
              <w:rPr>
                <w:sz w:val="20"/>
                <w:szCs w:val="20"/>
              </w:rPr>
            </w:pPr>
            <w:r>
              <w:rPr>
                <w:sz w:val="20"/>
                <w:szCs w:val="20"/>
              </w:rPr>
              <w:t>开窗</w:t>
            </w:r>
          </w:p>
        </w:tc>
        <w:tc>
          <w:tcPr>
            <w:vAlign w:val="center"/>
          </w:tcPr>
          <w:p w14:paraId="5F946D08">
            <w:pPr>
              <w:jc w:val="center"/>
              <w:rPr>
                <w:sz w:val="20"/>
                <w:szCs w:val="20"/>
              </w:rPr>
            </w:pPr>
            <w:r>
              <w:rPr>
                <w:sz w:val="20"/>
                <w:szCs w:val="20"/>
              </w:rPr>
              <w:t>——</w:t>
            </w:r>
          </w:p>
        </w:tc>
        <w:tc>
          <w:tcPr>
            <w:vAlign w:val="center"/>
          </w:tcPr>
          <w:p w14:paraId="626BB761">
            <w:pPr>
              <w:jc w:val="center"/>
              <w:rPr>
                <w:sz w:val="20"/>
                <w:szCs w:val="20"/>
              </w:rPr>
            </w:pPr>
            <w:r>
              <w:rPr>
                <w:sz w:val="20"/>
                <w:szCs w:val="20"/>
              </w:rPr>
              <w:t>有</w:t>
            </w:r>
          </w:p>
        </w:tc>
        <w:tc>
          <w:tcPr>
            <w:vAlign w:val="center"/>
          </w:tcPr>
          <w:p w14:paraId="0723F431">
            <w:pPr>
              <w:jc w:val="center"/>
              <w:rPr>
                <w:sz w:val="20"/>
                <w:szCs w:val="20"/>
              </w:rPr>
            </w:pPr>
            <w:r>
              <w:rPr>
                <w:sz w:val="20"/>
                <w:szCs w:val="20"/>
              </w:rPr>
              <w:t>16.54</w:t>
            </w:r>
          </w:p>
        </w:tc>
        <w:tc>
          <w:tcPr>
            <w:vAlign w:val="center"/>
          </w:tcPr>
          <w:p w14:paraId="195C4EBF">
            <w:pPr>
              <w:jc w:val="center"/>
              <w:rPr>
                <w:sz w:val="20"/>
                <w:szCs w:val="20"/>
              </w:rPr>
            </w:pPr>
            <w:r>
              <w:rPr>
                <w:sz w:val="20"/>
                <w:szCs w:val="20"/>
              </w:rPr>
              <w:t>85.54</w:t>
            </w:r>
          </w:p>
        </w:tc>
        <w:tc>
          <w:tcPr>
            <w:vAlign w:val="center"/>
          </w:tcPr>
          <w:p w14:paraId="5E111216">
            <w:pPr>
              <w:jc w:val="center"/>
              <w:rPr>
                <w:sz w:val="20"/>
                <w:szCs w:val="20"/>
              </w:rPr>
            </w:pPr>
            <w:r>
              <w:rPr>
                <w:sz w:val="20"/>
                <w:szCs w:val="20"/>
              </w:rPr>
              <w:t>——</w:t>
            </w:r>
          </w:p>
        </w:tc>
        <w:tc>
          <w:tcPr>
            <w:vAlign w:val="center"/>
          </w:tcPr>
          <w:p w14:paraId="14C61D3D">
            <w:pPr>
              <w:jc w:val="center"/>
              <w:rPr>
                <w:sz w:val="20"/>
                <w:szCs w:val="20"/>
              </w:rPr>
            </w:pPr>
            <w:r>
              <w:rPr>
                <w:sz w:val="20"/>
                <w:szCs w:val="20"/>
              </w:rPr>
              <w:t>——</w:t>
            </w:r>
          </w:p>
        </w:tc>
        <w:tc>
          <w:tcPr>
            <w:vAlign w:val="center"/>
          </w:tcPr>
          <w:p w14:paraId="3A09114D">
            <w:pPr>
              <w:jc w:val="center"/>
              <w:rPr>
                <w:sz w:val="20"/>
                <w:szCs w:val="20"/>
              </w:rPr>
            </w:pPr>
            <w:r>
              <w:rPr>
                <w:sz w:val="20"/>
                <w:szCs w:val="20"/>
              </w:rPr>
              <w:t>——</w:t>
            </w:r>
          </w:p>
        </w:tc>
        <w:tc>
          <w:tcPr>
            <w:vAlign w:val="center"/>
          </w:tcPr>
          <w:p w14:paraId="3C5DE53C">
            <w:pPr>
              <w:jc w:val="center"/>
              <w:rPr>
                <w:sz w:val="20"/>
                <w:szCs w:val="20"/>
              </w:rPr>
            </w:pPr>
            <w:r>
              <w:rPr>
                <w:sz w:val="20"/>
                <w:szCs w:val="20"/>
              </w:rPr>
              <w:t>——</w:t>
            </w:r>
          </w:p>
        </w:tc>
      </w:tr>
      <w:tr w14:paraId="733F6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97FB2">
            <w:pPr>
              <w:jc w:val="center"/>
              <w:rPr>
                <w:sz w:val="20"/>
                <w:szCs w:val="20"/>
              </w:rPr>
            </w:pPr>
            <w:r>
              <w:rPr>
                <w:sz w:val="20"/>
                <w:szCs w:val="20"/>
              </w:rPr>
              <w:t>1层</w:t>
            </w:r>
          </w:p>
        </w:tc>
        <w:tc>
          <w:tcPr>
            <w:vAlign w:val="center"/>
          </w:tcPr>
          <w:p w14:paraId="7D2D41D6">
            <w:pPr>
              <w:jc w:val="center"/>
              <w:rPr>
                <w:sz w:val="20"/>
                <w:szCs w:val="20"/>
              </w:rPr>
            </w:pPr>
            <w:r>
              <w:rPr>
                <w:sz w:val="20"/>
                <w:szCs w:val="20"/>
              </w:rPr>
              <w:t>1013</w:t>
            </w:r>
          </w:p>
        </w:tc>
        <w:tc>
          <w:tcPr>
            <w:vAlign w:val="center"/>
          </w:tcPr>
          <w:p w14:paraId="0FB606F3">
            <w:pPr>
              <w:jc w:val="center"/>
              <w:rPr>
                <w:sz w:val="20"/>
                <w:szCs w:val="20"/>
              </w:rPr>
            </w:pPr>
            <w:r>
              <w:rPr>
                <w:sz w:val="20"/>
                <w:szCs w:val="20"/>
              </w:rPr>
              <w:t>卧室</w:t>
            </w:r>
          </w:p>
        </w:tc>
        <w:tc>
          <w:tcPr>
            <w:vAlign w:val="center"/>
          </w:tcPr>
          <w:p w14:paraId="0DAD7DEF">
            <w:pPr>
              <w:jc w:val="center"/>
              <w:rPr>
                <w:sz w:val="20"/>
                <w:szCs w:val="20"/>
              </w:rPr>
            </w:pPr>
            <w:r>
              <w:rPr>
                <w:sz w:val="20"/>
                <w:szCs w:val="20"/>
              </w:rPr>
              <w:t>开窗</w:t>
            </w:r>
          </w:p>
        </w:tc>
        <w:tc>
          <w:tcPr>
            <w:vAlign w:val="center"/>
          </w:tcPr>
          <w:p w14:paraId="6064CA27">
            <w:pPr>
              <w:jc w:val="center"/>
              <w:rPr>
                <w:sz w:val="20"/>
                <w:szCs w:val="20"/>
              </w:rPr>
            </w:pPr>
            <w:r>
              <w:rPr>
                <w:sz w:val="20"/>
                <w:szCs w:val="20"/>
              </w:rPr>
              <w:t>——</w:t>
            </w:r>
          </w:p>
        </w:tc>
        <w:tc>
          <w:tcPr>
            <w:vAlign w:val="center"/>
          </w:tcPr>
          <w:p w14:paraId="3A2A711F">
            <w:pPr>
              <w:jc w:val="center"/>
              <w:rPr>
                <w:sz w:val="20"/>
                <w:szCs w:val="20"/>
              </w:rPr>
            </w:pPr>
            <w:r>
              <w:rPr>
                <w:sz w:val="20"/>
                <w:szCs w:val="20"/>
              </w:rPr>
              <w:t>有</w:t>
            </w:r>
          </w:p>
        </w:tc>
        <w:tc>
          <w:tcPr>
            <w:vAlign w:val="center"/>
          </w:tcPr>
          <w:p w14:paraId="31ACD6FF">
            <w:pPr>
              <w:jc w:val="center"/>
              <w:rPr>
                <w:sz w:val="20"/>
                <w:szCs w:val="20"/>
              </w:rPr>
            </w:pPr>
            <w:r>
              <w:rPr>
                <w:sz w:val="20"/>
                <w:szCs w:val="20"/>
              </w:rPr>
              <w:t>16.54</w:t>
            </w:r>
          </w:p>
        </w:tc>
        <w:tc>
          <w:tcPr>
            <w:vAlign w:val="center"/>
          </w:tcPr>
          <w:p w14:paraId="2ADCE500">
            <w:pPr>
              <w:jc w:val="center"/>
              <w:rPr>
                <w:sz w:val="20"/>
                <w:szCs w:val="20"/>
              </w:rPr>
            </w:pPr>
            <w:r>
              <w:rPr>
                <w:sz w:val="20"/>
                <w:szCs w:val="20"/>
              </w:rPr>
              <w:t>85.54</w:t>
            </w:r>
          </w:p>
        </w:tc>
        <w:tc>
          <w:tcPr>
            <w:vAlign w:val="center"/>
          </w:tcPr>
          <w:p w14:paraId="238AEAD8">
            <w:pPr>
              <w:jc w:val="center"/>
              <w:rPr>
                <w:sz w:val="20"/>
                <w:szCs w:val="20"/>
              </w:rPr>
            </w:pPr>
            <w:r>
              <w:rPr>
                <w:sz w:val="20"/>
                <w:szCs w:val="20"/>
              </w:rPr>
              <w:t>——</w:t>
            </w:r>
          </w:p>
        </w:tc>
        <w:tc>
          <w:tcPr>
            <w:vAlign w:val="center"/>
          </w:tcPr>
          <w:p w14:paraId="63E9900F">
            <w:pPr>
              <w:jc w:val="center"/>
              <w:rPr>
                <w:sz w:val="20"/>
                <w:szCs w:val="20"/>
              </w:rPr>
            </w:pPr>
            <w:r>
              <w:rPr>
                <w:sz w:val="20"/>
                <w:szCs w:val="20"/>
              </w:rPr>
              <w:t>——</w:t>
            </w:r>
          </w:p>
        </w:tc>
        <w:tc>
          <w:tcPr>
            <w:vAlign w:val="center"/>
          </w:tcPr>
          <w:p w14:paraId="4DAB42AE">
            <w:pPr>
              <w:jc w:val="center"/>
              <w:rPr>
                <w:sz w:val="20"/>
                <w:szCs w:val="20"/>
              </w:rPr>
            </w:pPr>
            <w:r>
              <w:rPr>
                <w:sz w:val="20"/>
                <w:szCs w:val="20"/>
              </w:rPr>
              <w:t>——</w:t>
            </w:r>
          </w:p>
        </w:tc>
        <w:tc>
          <w:tcPr>
            <w:vAlign w:val="center"/>
          </w:tcPr>
          <w:p w14:paraId="67CDD394">
            <w:pPr>
              <w:jc w:val="center"/>
              <w:rPr>
                <w:sz w:val="20"/>
                <w:szCs w:val="20"/>
              </w:rPr>
            </w:pPr>
            <w:r>
              <w:rPr>
                <w:sz w:val="20"/>
                <w:szCs w:val="20"/>
              </w:rPr>
              <w:t>——</w:t>
            </w:r>
          </w:p>
        </w:tc>
      </w:tr>
      <w:tr w14:paraId="37D4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FEB27">
            <w:pPr>
              <w:jc w:val="center"/>
              <w:rPr>
                <w:sz w:val="20"/>
                <w:szCs w:val="20"/>
              </w:rPr>
            </w:pPr>
            <w:r>
              <w:rPr>
                <w:sz w:val="20"/>
                <w:szCs w:val="20"/>
              </w:rPr>
              <w:t>1层</w:t>
            </w:r>
          </w:p>
        </w:tc>
        <w:tc>
          <w:tcPr>
            <w:vAlign w:val="center"/>
          </w:tcPr>
          <w:p w14:paraId="5ACDADD6">
            <w:pPr>
              <w:jc w:val="center"/>
              <w:rPr>
                <w:sz w:val="20"/>
                <w:szCs w:val="20"/>
              </w:rPr>
            </w:pPr>
            <w:r>
              <w:rPr>
                <w:sz w:val="20"/>
                <w:szCs w:val="20"/>
              </w:rPr>
              <w:t>1011</w:t>
            </w:r>
          </w:p>
        </w:tc>
        <w:tc>
          <w:tcPr>
            <w:vAlign w:val="center"/>
          </w:tcPr>
          <w:p w14:paraId="619B10E3">
            <w:pPr>
              <w:jc w:val="center"/>
              <w:rPr>
                <w:sz w:val="20"/>
                <w:szCs w:val="20"/>
              </w:rPr>
            </w:pPr>
            <w:r>
              <w:rPr>
                <w:sz w:val="20"/>
                <w:szCs w:val="20"/>
              </w:rPr>
              <w:t>卧室</w:t>
            </w:r>
          </w:p>
        </w:tc>
        <w:tc>
          <w:tcPr>
            <w:vAlign w:val="center"/>
          </w:tcPr>
          <w:p w14:paraId="0D08DB33">
            <w:pPr>
              <w:jc w:val="center"/>
              <w:rPr>
                <w:sz w:val="20"/>
                <w:szCs w:val="20"/>
              </w:rPr>
            </w:pPr>
            <w:r>
              <w:rPr>
                <w:sz w:val="20"/>
                <w:szCs w:val="20"/>
              </w:rPr>
              <w:t>开窗</w:t>
            </w:r>
          </w:p>
        </w:tc>
        <w:tc>
          <w:tcPr>
            <w:vAlign w:val="center"/>
          </w:tcPr>
          <w:p w14:paraId="2BC71D82">
            <w:pPr>
              <w:jc w:val="center"/>
              <w:rPr>
                <w:sz w:val="20"/>
                <w:szCs w:val="20"/>
              </w:rPr>
            </w:pPr>
            <w:r>
              <w:rPr>
                <w:sz w:val="20"/>
                <w:szCs w:val="20"/>
              </w:rPr>
              <w:t>——</w:t>
            </w:r>
          </w:p>
        </w:tc>
        <w:tc>
          <w:tcPr>
            <w:vAlign w:val="center"/>
          </w:tcPr>
          <w:p w14:paraId="64CCBC2A">
            <w:pPr>
              <w:jc w:val="center"/>
              <w:rPr>
                <w:sz w:val="20"/>
                <w:szCs w:val="20"/>
              </w:rPr>
            </w:pPr>
            <w:r>
              <w:rPr>
                <w:sz w:val="20"/>
                <w:szCs w:val="20"/>
              </w:rPr>
              <w:t>有</w:t>
            </w:r>
          </w:p>
        </w:tc>
        <w:tc>
          <w:tcPr>
            <w:vAlign w:val="center"/>
          </w:tcPr>
          <w:p w14:paraId="20D580B0">
            <w:pPr>
              <w:jc w:val="center"/>
              <w:rPr>
                <w:sz w:val="20"/>
                <w:szCs w:val="20"/>
              </w:rPr>
            </w:pPr>
            <w:r>
              <w:rPr>
                <w:sz w:val="20"/>
                <w:szCs w:val="20"/>
              </w:rPr>
              <w:t>18.62</w:t>
            </w:r>
          </w:p>
        </w:tc>
        <w:tc>
          <w:tcPr>
            <w:vAlign w:val="center"/>
          </w:tcPr>
          <w:p w14:paraId="4AE0CD2E">
            <w:pPr>
              <w:jc w:val="center"/>
              <w:rPr>
                <w:sz w:val="20"/>
                <w:szCs w:val="20"/>
              </w:rPr>
            </w:pPr>
            <w:r>
              <w:rPr>
                <w:sz w:val="20"/>
                <w:szCs w:val="20"/>
              </w:rPr>
              <w:t>96.31</w:t>
            </w:r>
          </w:p>
        </w:tc>
        <w:tc>
          <w:tcPr>
            <w:vAlign w:val="center"/>
          </w:tcPr>
          <w:p w14:paraId="372D4FDD">
            <w:pPr>
              <w:jc w:val="center"/>
              <w:rPr>
                <w:sz w:val="20"/>
                <w:szCs w:val="20"/>
              </w:rPr>
            </w:pPr>
            <w:r>
              <w:rPr>
                <w:sz w:val="20"/>
                <w:szCs w:val="20"/>
              </w:rPr>
              <w:t>——</w:t>
            </w:r>
          </w:p>
        </w:tc>
        <w:tc>
          <w:tcPr>
            <w:vAlign w:val="center"/>
          </w:tcPr>
          <w:p w14:paraId="5AC908A3">
            <w:pPr>
              <w:jc w:val="center"/>
              <w:rPr>
                <w:sz w:val="20"/>
                <w:szCs w:val="20"/>
              </w:rPr>
            </w:pPr>
            <w:r>
              <w:rPr>
                <w:sz w:val="20"/>
                <w:szCs w:val="20"/>
              </w:rPr>
              <w:t>——</w:t>
            </w:r>
          </w:p>
        </w:tc>
        <w:tc>
          <w:tcPr>
            <w:vAlign w:val="center"/>
          </w:tcPr>
          <w:p w14:paraId="60755E8F">
            <w:pPr>
              <w:jc w:val="center"/>
              <w:rPr>
                <w:sz w:val="20"/>
                <w:szCs w:val="20"/>
              </w:rPr>
            </w:pPr>
            <w:r>
              <w:rPr>
                <w:sz w:val="20"/>
                <w:szCs w:val="20"/>
              </w:rPr>
              <w:t>——</w:t>
            </w:r>
          </w:p>
        </w:tc>
        <w:tc>
          <w:tcPr>
            <w:vAlign w:val="center"/>
          </w:tcPr>
          <w:p w14:paraId="6C6EA699">
            <w:pPr>
              <w:jc w:val="center"/>
              <w:rPr>
                <w:sz w:val="20"/>
                <w:szCs w:val="20"/>
              </w:rPr>
            </w:pPr>
            <w:r>
              <w:rPr>
                <w:sz w:val="20"/>
                <w:szCs w:val="20"/>
              </w:rPr>
              <w:t>——</w:t>
            </w:r>
          </w:p>
        </w:tc>
      </w:tr>
      <w:tr w14:paraId="192D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60E8D">
            <w:pPr>
              <w:jc w:val="center"/>
              <w:rPr>
                <w:sz w:val="20"/>
                <w:szCs w:val="20"/>
              </w:rPr>
            </w:pPr>
            <w:r>
              <w:rPr>
                <w:sz w:val="20"/>
                <w:szCs w:val="20"/>
              </w:rPr>
              <w:t>1层</w:t>
            </w:r>
          </w:p>
        </w:tc>
        <w:tc>
          <w:tcPr>
            <w:vAlign w:val="center"/>
          </w:tcPr>
          <w:p w14:paraId="2A33973B">
            <w:pPr>
              <w:jc w:val="center"/>
              <w:rPr>
                <w:sz w:val="20"/>
                <w:szCs w:val="20"/>
              </w:rPr>
            </w:pPr>
            <w:r>
              <w:rPr>
                <w:sz w:val="20"/>
                <w:szCs w:val="20"/>
              </w:rPr>
              <w:t>1010</w:t>
            </w:r>
          </w:p>
        </w:tc>
        <w:tc>
          <w:tcPr>
            <w:vAlign w:val="center"/>
          </w:tcPr>
          <w:p w14:paraId="5327BB95">
            <w:pPr>
              <w:jc w:val="center"/>
              <w:rPr>
                <w:sz w:val="20"/>
                <w:szCs w:val="20"/>
              </w:rPr>
            </w:pPr>
            <w:r>
              <w:rPr>
                <w:sz w:val="20"/>
                <w:szCs w:val="20"/>
              </w:rPr>
              <w:t>卧室</w:t>
            </w:r>
          </w:p>
        </w:tc>
        <w:tc>
          <w:tcPr>
            <w:vAlign w:val="center"/>
          </w:tcPr>
          <w:p w14:paraId="2BF36528">
            <w:pPr>
              <w:jc w:val="center"/>
              <w:rPr>
                <w:sz w:val="20"/>
                <w:szCs w:val="20"/>
              </w:rPr>
            </w:pPr>
            <w:r>
              <w:rPr>
                <w:sz w:val="20"/>
                <w:szCs w:val="20"/>
              </w:rPr>
              <w:t>开窗</w:t>
            </w:r>
          </w:p>
        </w:tc>
        <w:tc>
          <w:tcPr>
            <w:vAlign w:val="center"/>
          </w:tcPr>
          <w:p w14:paraId="7FB081A0">
            <w:pPr>
              <w:jc w:val="center"/>
              <w:rPr>
                <w:sz w:val="20"/>
                <w:szCs w:val="20"/>
              </w:rPr>
            </w:pPr>
            <w:r>
              <w:rPr>
                <w:sz w:val="20"/>
                <w:szCs w:val="20"/>
              </w:rPr>
              <w:t>——</w:t>
            </w:r>
          </w:p>
        </w:tc>
        <w:tc>
          <w:tcPr>
            <w:vAlign w:val="center"/>
          </w:tcPr>
          <w:p w14:paraId="089D18E4">
            <w:pPr>
              <w:jc w:val="center"/>
              <w:rPr>
                <w:sz w:val="20"/>
                <w:szCs w:val="20"/>
              </w:rPr>
            </w:pPr>
            <w:r>
              <w:rPr>
                <w:sz w:val="20"/>
                <w:szCs w:val="20"/>
              </w:rPr>
              <w:t>有</w:t>
            </w:r>
          </w:p>
        </w:tc>
        <w:tc>
          <w:tcPr>
            <w:vAlign w:val="center"/>
          </w:tcPr>
          <w:p w14:paraId="46A21A83">
            <w:pPr>
              <w:jc w:val="center"/>
              <w:rPr>
                <w:sz w:val="20"/>
                <w:szCs w:val="20"/>
              </w:rPr>
            </w:pPr>
            <w:r>
              <w:rPr>
                <w:sz w:val="20"/>
                <w:szCs w:val="20"/>
              </w:rPr>
              <w:t>18.62</w:t>
            </w:r>
          </w:p>
        </w:tc>
        <w:tc>
          <w:tcPr>
            <w:vAlign w:val="center"/>
          </w:tcPr>
          <w:p w14:paraId="041D16A0">
            <w:pPr>
              <w:jc w:val="center"/>
              <w:rPr>
                <w:sz w:val="20"/>
                <w:szCs w:val="20"/>
              </w:rPr>
            </w:pPr>
            <w:r>
              <w:rPr>
                <w:sz w:val="20"/>
                <w:szCs w:val="20"/>
              </w:rPr>
              <w:t>96.31</w:t>
            </w:r>
          </w:p>
        </w:tc>
        <w:tc>
          <w:tcPr>
            <w:vAlign w:val="center"/>
          </w:tcPr>
          <w:p w14:paraId="6E68A468">
            <w:pPr>
              <w:jc w:val="center"/>
              <w:rPr>
                <w:sz w:val="20"/>
                <w:szCs w:val="20"/>
              </w:rPr>
            </w:pPr>
            <w:r>
              <w:rPr>
                <w:sz w:val="20"/>
                <w:szCs w:val="20"/>
              </w:rPr>
              <w:t>——</w:t>
            </w:r>
          </w:p>
        </w:tc>
        <w:tc>
          <w:tcPr>
            <w:vAlign w:val="center"/>
          </w:tcPr>
          <w:p w14:paraId="15D9A4C8">
            <w:pPr>
              <w:jc w:val="center"/>
              <w:rPr>
                <w:sz w:val="20"/>
                <w:szCs w:val="20"/>
              </w:rPr>
            </w:pPr>
            <w:r>
              <w:rPr>
                <w:sz w:val="20"/>
                <w:szCs w:val="20"/>
              </w:rPr>
              <w:t>——</w:t>
            </w:r>
          </w:p>
        </w:tc>
        <w:tc>
          <w:tcPr>
            <w:vAlign w:val="center"/>
          </w:tcPr>
          <w:p w14:paraId="49995DF0">
            <w:pPr>
              <w:jc w:val="center"/>
              <w:rPr>
                <w:sz w:val="20"/>
                <w:szCs w:val="20"/>
              </w:rPr>
            </w:pPr>
            <w:r>
              <w:rPr>
                <w:sz w:val="20"/>
                <w:szCs w:val="20"/>
              </w:rPr>
              <w:t>——</w:t>
            </w:r>
          </w:p>
        </w:tc>
        <w:tc>
          <w:tcPr>
            <w:vAlign w:val="center"/>
          </w:tcPr>
          <w:p w14:paraId="3E32C592">
            <w:pPr>
              <w:jc w:val="center"/>
              <w:rPr>
                <w:sz w:val="20"/>
                <w:szCs w:val="20"/>
              </w:rPr>
            </w:pPr>
            <w:r>
              <w:rPr>
                <w:sz w:val="20"/>
                <w:szCs w:val="20"/>
              </w:rPr>
              <w:t>——</w:t>
            </w:r>
          </w:p>
        </w:tc>
      </w:tr>
      <w:tr w14:paraId="7530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36925">
            <w:pPr>
              <w:jc w:val="center"/>
              <w:rPr>
                <w:sz w:val="20"/>
                <w:szCs w:val="20"/>
              </w:rPr>
            </w:pPr>
            <w:r>
              <w:rPr>
                <w:sz w:val="20"/>
                <w:szCs w:val="20"/>
              </w:rPr>
              <w:t>1层</w:t>
            </w:r>
          </w:p>
        </w:tc>
        <w:tc>
          <w:tcPr>
            <w:vAlign w:val="center"/>
          </w:tcPr>
          <w:p w14:paraId="5351FD11">
            <w:pPr>
              <w:jc w:val="center"/>
              <w:rPr>
                <w:sz w:val="20"/>
                <w:szCs w:val="20"/>
              </w:rPr>
            </w:pPr>
            <w:r>
              <w:rPr>
                <w:sz w:val="20"/>
                <w:szCs w:val="20"/>
              </w:rPr>
              <w:t>1008</w:t>
            </w:r>
          </w:p>
        </w:tc>
        <w:tc>
          <w:tcPr>
            <w:vAlign w:val="center"/>
          </w:tcPr>
          <w:p w14:paraId="7F5A3B7F">
            <w:pPr>
              <w:jc w:val="center"/>
              <w:rPr>
                <w:sz w:val="20"/>
                <w:szCs w:val="20"/>
              </w:rPr>
            </w:pPr>
            <w:r>
              <w:rPr>
                <w:sz w:val="20"/>
                <w:szCs w:val="20"/>
              </w:rPr>
              <w:t>卧室</w:t>
            </w:r>
          </w:p>
        </w:tc>
        <w:tc>
          <w:tcPr>
            <w:vAlign w:val="center"/>
          </w:tcPr>
          <w:p w14:paraId="48829261">
            <w:pPr>
              <w:jc w:val="center"/>
              <w:rPr>
                <w:sz w:val="20"/>
                <w:szCs w:val="20"/>
              </w:rPr>
            </w:pPr>
            <w:r>
              <w:rPr>
                <w:sz w:val="20"/>
                <w:szCs w:val="20"/>
              </w:rPr>
              <w:t>开窗</w:t>
            </w:r>
          </w:p>
        </w:tc>
        <w:tc>
          <w:tcPr>
            <w:vAlign w:val="center"/>
          </w:tcPr>
          <w:p w14:paraId="18D58F2F">
            <w:pPr>
              <w:jc w:val="center"/>
              <w:rPr>
                <w:sz w:val="20"/>
                <w:szCs w:val="20"/>
              </w:rPr>
            </w:pPr>
            <w:r>
              <w:rPr>
                <w:sz w:val="20"/>
                <w:szCs w:val="20"/>
              </w:rPr>
              <w:t>——</w:t>
            </w:r>
          </w:p>
        </w:tc>
        <w:tc>
          <w:tcPr>
            <w:vAlign w:val="center"/>
          </w:tcPr>
          <w:p w14:paraId="45D62936">
            <w:pPr>
              <w:jc w:val="center"/>
              <w:rPr>
                <w:sz w:val="20"/>
                <w:szCs w:val="20"/>
              </w:rPr>
            </w:pPr>
            <w:r>
              <w:rPr>
                <w:sz w:val="20"/>
                <w:szCs w:val="20"/>
              </w:rPr>
              <w:t>有</w:t>
            </w:r>
          </w:p>
        </w:tc>
        <w:tc>
          <w:tcPr>
            <w:vAlign w:val="center"/>
          </w:tcPr>
          <w:p w14:paraId="56603E5A">
            <w:pPr>
              <w:jc w:val="center"/>
              <w:rPr>
                <w:sz w:val="20"/>
                <w:szCs w:val="20"/>
              </w:rPr>
            </w:pPr>
            <w:r>
              <w:rPr>
                <w:sz w:val="20"/>
                <w:szCs w:val="20"/>
              </w:rPr>
              <w:t>25.91</w:t>
            </w:r>
          </w:p>
        </w:tc>
        <w:tc>
          <w:tcPr>
            <w:vAlign w:val="center"/>
          </w:tcPr>
          <w:p w14:paraId="3068235F">
            <w:pPr>
              <w:jc w:val="center"/>
              <w:rPr>
                <w:sz w:val="20"/>
                <w:szCs w:val="20"/>
              </w:rPr>
            </w:pPr>
            <w:r>
              <w:rPr>
                <w:sz w:val="20"/>
                <w:szCs w:val="20"/>
              </w:rPr>
              <w:t>134.01</w:t>
            </w:r>
          </w:p>
        </w:tc>
        <w:tc>
          <w:tcPr>
            <w:vAlign w:val="center"/>
          </w:tcPr>
          <w:p w14:paraId="0769DDDD">
            <w:pPr>
              <w:jc w:val="center"/>
              <w:rPr>
                <w:sz w:val="20"/>
                <w:szCs w:val="20"/>
              </w:rPr>
            </w:pPr>
            <w:r>
              <w:rPr>
                <w:sz w:val="20"/>
                <w:szCs w:val="20"/>
              </w:rPr>
              <w:t>——</w:t>
            </w:r>
          </w:p>
        </w:tc>
        <w:tc>
          <w:tcPr>
            <w:vAlign w:val="center"/>
          </w:tcPr>
          <w:p w14:paraId="01B1F200">
            <w:pPr>
              <w:jc w:val="center"/>
              <w:rPr>
                <w:sz w:val="20"/>
                <w:szCs w:val="20"/>
              </w:rPr>
            </w:pPr>
            <w:r>
              <w:rPr>
                <w:sz w:val="20"/>
                <w:szCs w:val="20"/>
              </w:rPr>
              <w:t>——</w:t>
            </w:r>
          </w:p>
        </w:tc>
        <w:tc>
          <w:tcPr>
            <w:vAlign w:val="center"/>
          </w:tcPr>
          <w:p w14:paraId="08010AAB">
            <w:pPr>
              <w:jc w:val="center"/>
              <w:rPr>
                <w:sz w:val="20"/>
                <w:szCs w:val="20"/>
              </w:rPr>
            </w:pPr>
            <w:r>
              <w:rPr>
                <w:sz w:val="20"/>
                <w:szCs w:val="20"/>
              </w:rPr>
              <w:t>——</w:t>
            </w:r>
          </w:p>
        </w:tc>
        <w:tc>
          <w:tcPr>
            <w:vAlign w:val="center"/>
          </w:tcPr>
          <w:p w14:paraId="43959E42">
            <w:pPr>
              <w:jc w:val="center"/>
              <w:rPr>
                <w:sz w:val="20"/>
                <w:szCs w:val="20"/>
              </w:rPr>
            </w:pPr>
            <w:r>
              <w:rPr>
                <w:sz w:val="20"/>
                <w:szCs w:val="20"/>
              </w:rPr>
              <w:t>——</w:t>
            </w:r>
          </w:p>
        </w:tc>
      </w:tr>
      <w:tr w14:paraId="67009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9B8FE">
            <w:pPr>
              <w:jc w:val="center"/>
              <w:rPr>
                <w:sz w:val="20"/>
                <w:szCs w:val="20"/>
              </w:rPr>
            </w:pPr>
            <w:r>
              <w:rPr>
                <w:sz w:val="20"/>
                <w:szCs w:val="20"/>
              </w:rPr>
              <w:t>1层</w:t>
            </w:r>
          </w:p>
        </w:tc>
        <w:tc>
          <w:tcPr>
            <w:vAlign w:val="center"/>
          </w:tcPr>
          <w:p w14:paraId="61BF26D5">
            <w:pPr>
              <w:jc w:val="center"/>
              <w:rPr>
                <w:sz w:val="20"/>
                <w:szCs w:val="20"/>
              </w:rPr>
            </w:pPr>
            <w:r>
              <w:rPr>
                <w:sz w:val="20"/>
                <w:szCs w:val="20"/>
              </w:rPr>
              <w:t>1007</w:t>
            </w:r>
          </w:p>
        </w:tc>
        <w:tc>
          <w:tcPr>
            <w:vAlign w:val="center"/>
          </w:tcPr>
          <w:p w14:paraId="2E9B5C48">
            <w:pPr>
              <w:jc w:val="center"/>
              <w:rPr>
                <w:sz w:val="20"/>
                <w:szCs w:val="20"/>
              </w:rPr>
            </w:pPr>
            <w:r>
              <w:rPr>
                <w:sz w:val="20"/>
                <w:szCs w:val="20"/>
              </w:rPr>
              <w:t>卧室</w:t>
            </w:r>
          </w:p>
        </w:tc>
        <w:tc>
          <w:tcPr>
            <w:vAlign w:val="center"/>
          </w:tcPr>
          <w:p w14:paraId="332CA70E">
            <w:pPr>
              <w:jc w:val="center"/>
              <w:rPr>
                <w:sz w:val="20"/>
                <w:szCs w:val="20"/>
              </w:rPr>
            </w:pPr>
            <w:r>
              <w:rPr>
                <w:sz w:val="20"/>
                <w:szCs w:val="20"/>
              </w:rPr>
              <w:t>开窗</w:t>
            </w:r>
          </w:p>
        </w:tc>
        <w:tc>
          <w:tcPr>
            <w:vAlign w:val="center"/>
          </w:tcPr>
          <w:p w14:paraId="40ECE224">
            <w:pPr>
              <w:jc w:val="center"/>
              <w:rPr>
                <w:sz w:val="20"/>
                <w:szCs w:val="20"/>
              </w:rPr>
            </w:pPr>
            <w:r>
              <w:rPr>
                <w:sz w:val="20"/>
                <w:szCs w:val="20"/>
              </w:rPr>
              <w:t>——</w:t>
            </w:r>
          </w:p>
        </w:tc>
        <w:tc>
          <w:tcPr>
            <w:vAlign w:val="center"/>
          </w:tcPr>
          <w:p w14:paraId="44B7CD8C">
            <w:pPr>
              <w:jc w:val="center"/>
              <w:rPr>
                <w:sz w:val="20"/>
                <w:szCs w:val="20"/>
              </w:rPr>
            </w:pPr>
            <w:r>
              <w:rPr>
                <w:sz w:val="20"/>
                <w:szCs w:val="20"/>
              </w:rPr>
              <w:t>有</w:t>
            </w:r>
          </w:p>
        </w:tc>
        <w:tc>
          <w:tcPr>
            <w:vAlign w:val="center"/>
          </w:tcPr>
          <w:p w14:paraId="437D8D62">
            <w:pPr>
              <w:jc w:val="center"/>
              <w:rPr>
                <w:sz w:val="20"/>
                <w:szCs w:val="20"/>
              </w:rPr>
            </w:pPr>
            <w:r>
              <w:rPr>
                <w:sz w:val="20"/>
                <w:szCs w:val="20"/>
              </w:rPr>
              <w:t>25.91</w:t>
            </w:r>
          </w:p>
        </w:tc>
        <w:tc>
          <w:tcPr>
            <w:vAlign w:val="center"/>
          </w:tcPr>
          <w:p w14:paraId="1F938483">
            <w:pPr>
              <w:jc w:val="center"/>
              <w:rPr>
                <w:sz w:val="20"/>
                <w:szCs w:val="20"/>
              </w:rPr>
            </w:pPr>
            <w:r>
              <w:rPr>
                <w:sz w:val="20"/>
                <w:szCs w:val="20"/>
              </w:rPr>
              <w:t>134.01</w:t>
            </w:r>
          </w:p>
        </w:tc>
        <w:tc>
          <w:tcPr>
            <w:vAlign w:val="center"/>
          </w:tcPr>
          <w:p w14:paraId="3F182B0B">
            <w:pPr>
              <w:jc w:val="center"/>
              <w:rPr>
                <w:sz w:val="20"/>
                <w:szCs w:val="20"/>
              </w:rPr>
            </w:pPr>
            <w:r>
              <w:rPr>
                <w:sz w:val="20"/>
                <w:szCs w:val="20"/>
              </w:rPr>
              <w:t>——</w:t>
            </w:r>
          </w:p>
        </w:tc>
        <w:tc>
          <w:tcPr>
            <w:vAlign w:val="center"/>
          </w:tcPr>
          <w:p w14:paraId="52A95C89">
            <w:pPr>
              <w:jc w:val="center"/>
              <w:rPr>
                <w:sz w:val="20"/>
                <w:szCs w:val="20"/>
              </w:rPr>
            </w:pPr>
            <w:r>
              <w:rPr>
                <w:sz w:val="20"/>
                <w:szCs w:val="20"/>
              </w:rPr>
              <w:t>——</w:t>
            </w:r>
          </w:p>
        </w:tc>
        <w:tc>
          <w:tcPr>
            <w:vAlign w:val="center"/>
          </w:tcPr>
          <w:p w14:paraId="3E9781D4">
            <w:pPr>
              <w:jc w:val="center"/>
              <w:rPr>
                <w:sz w:val="20"/>
                <w:szCs w:val="20"/>
              </w:rPr>
            </w:pPr>
            <w:r>
              <w:rPr>
                <w:sz w:val="20"/>
                <w:szCs w:val="20"/>
              </w:rPr>
              <w:t>——</w:t>
            </w:r>
          </w:p>
        </w:tc>
        <w:tc>
          <w:tcPr>
            <w:vAlign w:val="center"/>
          </w:tcPr>
          <w:p w14:paraId="1CFB51AC">
            <w:pPr>
              <w:jc w:val="center"/>
              <w:rPr>
                <w:sz w:val="20"/>
                <w:szCs w:val="20"/>
              </w:rPr>
            </w:pPr>
            <w:r>
              <w:rPr>
                <w:sz w:val="20"/>
                <w:szCs w:val="20"/>
              </w:rPr>
              <w:t>——</w:t>
            </w:r>
          </w:p>
        </w:tc>
      </w:tr>
      <w:tr w14:paraId="482F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0C43C4">
            <w:pPr>
              <w:jc w:val="center"/>
              <w:rPr>
                <w:sz w:val="20"/>
                <w:szCs w:val="20"/>
              </w:rPr>
            </w:pPr>
            <w:r>
              <w:rPr>
                <w:sz w:val="20"/>
                <w:szCs w:val="20"/>
              </w:rPr>
              <w:t>2~15层</w:t>
            </w:r>
          </w:p>
        </w:tc>
        <w:tc>
          <w:tcPr>
            <w:vAlign w:val="center"/>
          </w:tcPr>
          <w:p w14:paraId="7D02B51F">
            <w:pPr>
              <w:jc w:val="center"/>
              <w:rPr>
                <w:sz w:val="20"/>
                <w:szCs w:val="20"/>
              </w:rPr>
            </w:pPr>
            <w:r>
              <w:rPr>
                <w:sz w:val="20"/>
                <w:szCs w:val="20"/>
              </w:rPr>
              <w:t>2023</w:t>
            </w:r>
          </w:p>
        </w:tc>
        <w:tc>
          <w:tcPr>
            <w:vAlign w:val="center"/>
          </w:tcPr>
          <w:p w14:paraId="1116D7C3">
            <w:pPr>
              <w:jc w:val="center"/>
              <w:rPr>
                <w:sz w:val="20"/>
                <w:szCs w:val="20"/>
              </w:rPr>
            </w:pPr>
            <w:r>
              <w:rPr>
                <w:sz w:val="20"/>
                <w:szCs w:val="20"/>
              </w:rPr>
              <w:t>起居室</w:t>
            </w:r>
          </w:p>
        </w:tc>
        <w:tc>
          <w:tcPr>
            <w:vAlign w:val="center"/>
          </w:tcPr>
          <w:p w14:paraId="37F61D44">
            <w:pPr>
              <w:jc w:val="center"/>
              <w:rPr>
                <w:sz w:val="20"/>
                <w:szCs w:val="20"/>
              </w:rPr>
            </w:pPr>
            <w:r>
              <w:rPr>
                <w:sz w:val="20"/>
                <w:szCs w:val="20"/>
              </w:rPr>
              <w:t>开窗</w:t>
            </w:r>
          </w:p>
        </w:tc>
        <w:tc>
          <w:tcPr>
            <w:vAlign w:val="center"/>
          </w:tcPr>
          <w:p w14:paraId="271C44C3">
            <w:pPr>
              <w:jc w:val="center"/>
              <w:rPr>
                <w:sz w:val="20"/>
                <w:szCs w:val="20"/>
              </w:rPr>
            </w:pPr>
            <w:r>
              <w:rPr>
                <w:sz w:val="20"/>
                <w:szCs w:val="20"/>
              </w:rPr>
              <w:t>——</w:t>
            </w:r>
          </w:p>
        </w:tc>
        <w:tc>
          <w:tcPr>
            <w:vAlign w:val="center"/>
          </w:tcPr>
          <w:p w14:paraId="4A34A33F">
            <w:pPr>
              <w:jc w:val="center"/>
              <w:rPr>
                <w:sz w:val="20"/>
                <w:szCs w:val="20"/>
              </w:rPr>
            </w:pPr>
            <w:r>
              <w:rPr>
                <w:sz w:val="20"/>
                <w:szCs w:val="20"/>
              </w:rPr>
              <w:t>有</w:t>
            </w:r>
          </w:p>
        </w:tc>
        <w:tc>
          <w:tcPr>
            <w:vAlign w:val="center"/>
          </w:tcPr>
          <w:p w14:paraId="6FE09996">
            <w:pPr>
              <w:jc w:val="center"/>
              <w:rPr>
                <w:sz w:val="20"/>
                <w:szCs w:val="20"/>
              </w:rPr>
            </w:pPr>
            <w:r>
              <w:rPr>
                <w:sz w:val="20"/>
                <w:szCs w:val="20"/>
              </w:rPr>
              <w:t>9.38</w:t>
            </w:r>
          </w:p>
        </w:tc>
        <w:tc>
          <w:tcPr>
            <w:vAlign w:val="center"/>
          </w:tcPr>
          <w:p w14:paraId="112E0921">
            <w:pPr>
              <w:jc w:val="center"/>
              <w:rPr>
                <w:sz w:val="20"/>
                <w:szCs w:val="20"/>
              </w:rPr>
            </w:pPr>
            <w:r>
              <w:rPr>
                <w:sz w:val="20"/>
                <w:szCs w:val="20"/>
              </w:rPr>
              <w:t>39.27</w:t>
            </w:r>
          </w:p>
        </w:tc>
        <w:tc>
          <w:tcPr>
            <w:vAlign w:val="center"/>
          </w:tcPr>
          <w:p w14:paraId="727790F9">
            <w:pPr>
              <w:jc w:val="center"/>
              <w:rPr>
                <w:sz w:val="20"/>
                <w:szCs w:val="20"/>
              </w:rPr>
            </w:pPr>
            <w:r>
              <w:rPr>
                <w:sz w:val="20"/>
                <w:szCs w:val="20"/>
              </w:rPr>
              <w:t>——</w:t>
            </w:r>
          </w:p>
        </w:tc>
        <w:tc>
          <w:tcPr>
            <w:vAlign w:val="center"/>
          </w:tcPr>
          <w:p w14:paraId="6B0EDDA4">
            <w:pPr>
              <w:jc w:val="center"/>
              <w:rPr>
                <w:sz w:val="20"/>
                <w:szCs w:val="20"/>
              </w:rPr>
            </w:pPr>
            <w:r>
              <w:rPr>
                <w:sz w:val="20"/>
                <w:szCs w:val="20"/>
              </w:rPr>
              <w:t>——</w:t>
            </w:r>
          </w:p>
        </w:tc>
        <w:tc>
          <w:tcPr>
            <w:vAlign w:val="center"/>
          </w:tcPr>
          <w:p w14:paraId="7ED1CB4B">
            <w:pPr>
              <w:jc w:val="center"/>
              <w:rPr>
                <w:sz w:val="20"/>
                <w:szCs w:val="20"/>
              </w:rPr>
            </w:pPr>
            <w:r>
              <w:rPr>
                <w:sz w:val="20"/>
                <w:szCs w:val="20"/>
              </w:rPr>
              <w:t>——</w:t>
            </w:r>
          </w:p>
        </w:tc>
        <w:tc>
          <w:tcPr>
            <w:vAlign w:val="center"/>
          </w:tcPr>
          <w:p w14:paraId="1525B41F">
            <w:pPr>
              <w:jc w:val="center"/>
              <w:rPr>
                <w:sz w:val="20"/>
                <w:szCs w:val="20"/>
              </w:rPr>
            </w:pPr>
            <w:r>
              <w:rPr>
                <w:sz w:val="20"/>
                <w:szCs w:val="20"/>
              </w:rPr>
              <w:t>——</w:t>
            </w:r>
          </w:p>
        </w:tc>
      </w:tr>
      <w:tr w14:paraId="19C5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3BC39">
            <w:pPr>
              <w:jc w:val="center"/>
              <w:rPr>
                <w:sz w:val="20"/>
                <w:szCs w:val="20"/>
              </w:rPr>
            </w:pPr>
            <w:r>
              <w:rPr>
                <w:sz w:val="20"/>
                <w:szCs w:val="20"/>
              </w:rPr>
              <w:t>2~15层</w:t>
            </w:r>
          </w:p>
        </w:tc>
        <w:tc>
          <w:tcPr>
            <w:vAlign w:val="center"/>
          </w:tcPr>
          <w:p w14:paraId="70BABB0E">
            <w:pPr>
              <w:jc w:val="center"/>
              <w:rPr>
                <w:sz w:val="20"/>
                <w:szCs w:val="20"/>
              </w:rPr>
            </w:pPr>
            <w:r>
              <w:rPr>
                <w:sz w:val="20"/>
                <w:szCs w:val="20"/>
              </w:rPr>
              <w:t>2022</w:t>
            </w:r>
          </w:p>
        </w:tc>
        <w:tc>
          <w:tcPr>
            <w:vAlign w:val="center"/>
          </w:tcPr>
          <w:p w14:paraId="01B0A4C7">
            <w:pPr>
              <w:jc w:val="center"/>
              <w:rPr>
                <w:sz w:val="20"/>
                <w:szCs w:val="20"/>
              </w:rPr>
            </w:pPr>
            <w:r>
              <w:rPr>
                <w:sz w:val="20"/>
                <w:szCs w:val="20"/>
              </w:rPr>
              <w:t>起居室</w:t>
            </w:r>
          </w:p>
        </w:tc>
        <w:tc>
          <w:tcPr>
            <w:vAlign w:val="center"/>
          </w:tcPr>
          <w:p w14:paraId="6A9BDE80">
            <w:pPr>
              <w:jc w:val="center"/>
              <w:rPr>
                <w:sz w:val="20"/>
                <w:szCs w:val="20"/>
              </w:rPr>
            </w:pPr>
            <w:r>
              <w:rPr>
                <w:sz w:val="20"/>
                <w:szCs w:val="20"/>
              </w:rPr>
              <w:t>开窗</w:t>
            </w:r>
          </w:p>
        </w:tc>
        <w:tc>
          <w:tcPr>
            <w:vAlign w:val="center"/>
          </w:tcPr>
          <w:p w14:paraId="6AA60178">
            <w:pPr>
              <w:jc w:val="center"/>
              <w:rPr>
                <w:sz w:val="20"/>
                <w:szCs w:val="20"/>
              </w:rPr>
            </w:pPr>
            <w:r>
              <w:rPr>
                <w:sz w:val="20"/>
                <w:szCs w:val="20"/>
              </w:rPr>
              <w:t>——</w:t>
            </w:r>
          </w:p>
        </w:tc>
        <w:tc>
          <w:tcPr>
            <w:vAlign w:val="center"/>
          </w:tcPr>
          <w:p w14:paraId="5953C752">
            <w:pPr>
              <w:jc w:val="center"/>
              <w:rPr>
                <w:sz w:val="20"/>
                <w:szCs w:val="20"/>
              </w:rPr>
            </w:pPr>
            <w:r>
              <w:rPr>
                <w:sz w:val="20"/>
                <w:szCs w:val="20"/>
              </w:rPr>
              <w:t>有</w:t>
            </w:r>
          </w:p>
        </w:tc>
        <w:tc>
          <w:tcPr>
            <w:vAlign w:val="center"/>
          </w:tcPr>
          <w:p w14:paraId="0B43C4AA">
            <w:pPr>
              <w:jc w:val="center"/>
              <w:rPr>
                <w:sz w:val="20"/>
                <w:szCs w:val="20"/>
              </w:rPr>
            </w:pPr>
            <w:r>
              <w:rPr>
                <w:sz w:val="20"/>
                <w:szCs w:val="20"/>
              </w:rPr>
              <w:t>9.38</w:t>
            </w:r>
          </w:p>
        </w:tc>
        <w:tc>
          <w:tcPr>
            <w:vAlign w:val="center"/>
          </w:tcPr>
          <w:p w14:paraId="5ED112B4">
            <w:pPr>
              <w:jc w:val="center"/>
              <w:rPr>
                <w:sz w:val="20"/>
                <w:szCs w:val="20"/>
              </w:rPr>
            </w:pPr>
            <w:r>
              <w:rPr>
                <w:sz w:val="20"/>
                <w:szCs w:val="20"/>
              </w:rPr>
              <w:t>39.27</w:t>
            </w:r>
          </w:p>
        </w:tc>
        <w:tc>
          <w:tcPr>
            <w:vAlign w:val="center"/>
          </w:tcPr>
          <w:p w14:paraId="69118F24">
            <w:pPr>
              <w:jc w:val="center"/>
              <w:rPr>
                <w:sz w:val="20"/>
                <w:szCs w:val="20"/>
              </w:rPr>
            </w:pPr>
            <w:r>
              <w:rPr>
                <w:sz w:val="20"/>
                <w:szCs w:val="20"/>
              </w:rPr>
              <w:t>——</w:t>
            </w:r>
          </w:p>
        </w:tc>
        <w:tc>
          <w:tcPr>
            <w:vAlign w:val="center"/>
          </w:tcPr>
          <w:p w14:paraId="5688FF9B">
            <w:pPr>
              <w:jc w:val="center"/>
              <w:rPr>
                <w:sz w:val="20"/>
                <w:szCs w:val="20"/>
              </w:rPr>
            </w:pPr>
            <w:r>
              <w:rPr>
                <w:sz w:val="20"/>
                <w:szCs w:val="20"/>
              </w:rPr>
              <w:t>——</w:t>
            </w:r>
          </w:p>
        </w:tc>
        <w:tc>
          <w:tcPr>
            <w:vAlign w:val="center"/>
          </w:tcPr>
          <w:p w14:paraId="35586319">
            <w:pPr>
              <w:jc w:val="center"/>
              <w:rPr>
                <w:sz w:val="20"/>
                <w:szCs w:val="20"/>
              </w:rPr>
            </w:pPr>
            <w:r>
              <w:rPr>
                <w:sz w:val="20"/>
                <w:szCs w:val="20"/>
              </w:rPr>
              <w:t>——</w:t>
            </w:r>
          </w:p>
        </w:tc>
        <w:tc>
          <w:tcPr>
            <w:vAlign w:val="center"/>
          </w:tcPr>
          <w:p w14:paraId="73911E61">
            <w:pPr>
              <w:jc w:val="center"/>
              <w:rPr>
                <w:sz w:val="20"/>
                <w:szCs w:val="20"/>
              </w:rPr>
            </w:pPr>
            <w:r>
              <w:rPr>
                <w:sz w:val="20"/>
                <w:szCs w:val="20"/>
              </w:rPr>
              <w:t>——</w:t>
            </w:r>
          </w:p>
        </w:tc>
      </w:tr>
      <w:tr w14:paraId="41C4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793A7">
            <w:pPr>
              <w:jc w:val="center"/>
              <w:rPr>
                <w:sz w:val="20"/>
                <w:szCs w:val="20"/>
              </w:rPr>
            </w:pPr>
            <w:r>
              <w:rPr>
                <w:sz w:val="20"/>
                <w:szCs w:val="20"/>
              </w:rPr>
              <w:t>2~15层</w:t>
            </w:r>
          </w:p>
        </w:tc>
        <w:tc>
          <w:tcPr>
            <w:vAlign w:val="center"/>
          </w:tcPr>
          <w:p w14:paraId="4485A735">
            <w:pPr>
              <w:jc w:val="center"/>
              <w:rPr>
                <w:sz w:val="20"/>
                <w:szCs w:val="20"/>
              </w:rPr>
            </w:pPr>
            <w:r>
              <w:rPr>
                <w:sz w:val="20"/>
                <w:szCs w:val="20"/>
              </w:rPr>
              <w:t>2020</w:t>
            </w:r>
          </w:p>
        </w:tc>
        <w:tc>
          <w:tcPr>
            <w:vAlign w:val="center"/>
          </w:tcPr>
          <w:p w14:paraId="39E3698F">
            <w:pPr>
              <w:jc w:val="center"/>
              <w:rPr>
                <w:sz w:val="20"/>
                <w:szCs w:val="20"/>
              </w:rPr>
            </w:pPr>
            <w:r>
              <w:rPr>
                <w:sz w:val="20"/>
                <w:szCs w:val="20"/>
              </w:rPr>
              <w:t>厨房</w:t>
            </w:r>
          </w:p>
        </w:tc>
        <w:tc>
          <w:tcPr>
            <w:vAlign w:val="center"/>
          </w:tcPr>
          <w:p w14:paraId="44BD127A">
            <w:pPr>
              <w:jc w:val="center"/>
              <w:rPr>
                <w:sz w:val="20"/>
                <w:szCs w:val="20"/>
              </w:rPr>
            </w:pPr>
            <w:r>
              <w:rPr>
                <w:sz w:val="20"/>
                <w:szCs w:val="20"/>
              </w:rPr>
              <w:t>开窗</w:t>
            </w:r>
          </w:p>
        </w:tc>
        <w:tc>
          <w:tcPr>
            <w:vAlign w:val="center"/>
          </w:tcPr>
          <w:p w14:paraId="684B3333">
            <w:pPr>
              <w:jc w:val="center"/>
              <w:rPr>
                <w:sz w:val="20"/>
                <w:szCs w:val="20"/>
              </w:rPr>
            </w:pPr>
            <w:r>
              <w:rPr>
                <w:sz w:val="20"/>
                <w:szCs w:val="20"/>
              </w:rPr>
              <w:t>——</w:t>
            </w:r>
          </w:p>
        </w:tc>
        <w:tc>
          <w:tcPr>
            <w:vAlign w:val="center"/>
          </w:tcPr>
          <w:p w14:paraId="06B13D15">
            <w:pPr>
              <w:jc w:val="center"/>
              <w:rPr>
                <w:sz w:val="20"/>
                <w:szCs w:val="20"/>
              </w:rPr>
            </w:pPr>
            <w:r>
              <w:rPr>
                <w:sz w:val="20"/>
                <w:szCs w:val="20"/>
              </w:rPr>
              <w:t>有</w:t>
            </w:r>
          </w:p>
        </w:tc>
        <w:tc>
          <w:tcPr>
            <w:vAlign w:val="center"/>
          </w:tcPr>
          <w:p w14:paraId="3E1C8802">
            <w:pPr>
              <w:jc w:val="center"/>
              <w:rPr>
                <w:sz w:val="20"/>
                <w:szCs w:val="20"/>
              </w:rPr>
            </w:pPr>
            <w:r>
              <w:rPr>
                <w:sz w:val="20"/>
                <w:szCs w:val="20"/>
              </w:rPr>
              <w:t>9.37</w:t>
            </w:r>
          </w:p>
        </w:tc>
        <w:tc>
          <w:tcPr>
            <w:vAlign w:val="center"/>
          </w:tcPr>
          <w:p w14:paraId="2A459C45">
            <w:pPr>
              <w:jc w:val="center"/>
              <w:rPr>
                <w:sz w:val="20"/>
                <w:szCs w:val="20"/>
              </w:rPr>
            </w:pPr>
            <w:r>
              <w:rPr>
                <w:sz w:val="20"/>
                <w:szCs w:val="20"/>
              </w:rPr>
              <w:t>48.45</w:t>
            </w:r>
          </w:p>
        </w:tc>
        <w:tc>
          <w:tcPr>
            <w:vAlign w:val="center"/>
          </w:tcPr>
          <w:p w14:paraId="12BFCE2F">
            <w:pPr>
              <w:jc w:val="center"/>
              <w:rPr>
                <w:sz w:val="20"/>
                <w:szCs w:val="20"/>
              </w:rPr>
            </w:pPr>
            <w:r>
              <w:rPr>
                <w:sz w:val="20"/>
                <w:szCs w:val="20"/>
              </w:rPr>
              <w:t>——</w:t>
            </w:r>
          </w:p>
        </w:tc>
        <w:tc>
          <w:tcPr>
            <w:vAlign w:val="center"/>
          </w:tcPr>
          <w:p w14:paraId="7A1C2B82">
            <w:pPr>
              <w:jc w:val="center"/>
              <w:rPr>
                <w:sz w:val="20"/>
                <w:szCs w:val="20"/>
              </w:rPr>
            </w:pPr>
            <w:r>
              <w:rPr>
                <w:sz w:val="20"/>
                <w:szCs w:val="20"/>
              </w:rPr>
              <w:t>——</w:t>
            </w:r>
          </w:p>
        </w:tc>
        <w:tc>
          <w:tcPr>
            <w:vAlign w:val="center"/>
          </w:tcPr>
          <w:p w14:paraId="0D17D759">
            <w:pPr>
              <w:jc w:val="center"/>
              <w:rPr>
                <w:sz w:val="20"/>
                <w:szCs w:val="20"/>
              </w:rPr>
            </w:pPr>
            <w:r>
              <w:rPr>
                <w:sz w:val="20"/>
                <w:szCs w:val="20"/>
              </w:rPr>
              <w:t>——</w:t>
            </w:r>
          </w:p>
        </w:tc>
        <w:tc>
          <w:tcPr>
            <w:vAlign w:val="center"/>
          </w:tcPr>
          <w:p w14:paraId="7F7F9863">
            <w:pPr>
              <w:jc w:val="center"/>
              <w:rPr>
                <w:sz w:val="20"/>
                <w:szCs w:val="20"/>
              </w:rPr>
            </w:pPr>
            <w:r>
              <w:rPr>
                <w:sz w:val="20"/>
                <w:szCs w:val="20"/>
              </w:rPr>
              <w:t>——</w:t>
            </w:r>
          </w:p>
        </w:tc>
      </w:tr>
      <w:tr w14:paraId="39AA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33CB9">
            <w:pPr>
              <w:jc w:val="center"/>
              <w:rPr>
                <w:sz w:val="20"/>
                <w:szCs w:val="20"/>
              </w:rPr>
            </w:pPr>
            <w:r>
              <w:rPr>
                <w:sz w:val="20"/>
                <w:szCs w:val="20"/>
              </w:rPr>
              <w:t>2~15层</w:t>
            </w:r>
          </w:p>
        </w:tc>
        <w:tc>
          <w:tcPr>
            <w:vAlign w:val="center"/>
          </w:tcPr>
          <w:p w14:paraId="2AC8D239">
            <w:pPr>
              <w:jc w:val="center"/>
              <w:rPr>
                <w:sz w:val="20"/>
                <w:szCs w:val="20"/>
              </w:rPr>
            </w:pPr>
            <w:r>
              <w:rPr>
                <w:sz w:val="20"/>
                <w:szCs w:val="20"/>
              </w:rPr>
              <w:t>2021</w:t>
            </w:r>
          </w:p>
        </w:tc>
        <w:tc>
          <w:tcPr>
            <w:vAlign w:val="center"/>
          </w:tcPr>
          <w:p w14:paraId="3F96D661">
            <w:pPr>
              <w:jc w:val="center"/>
              <w:rPr>
                <w:sz w:val="20"/>
                <w:szCs w:val="20"/>
              </w:rPr>
            </w:pPr>
            <w:r>
              <w:rPr>
                <w:sz w:val="20"/>
                <w:szCs w:val="20"/>
              </w:rPr>
              <w:t>厨房</w:t>
            </w:r>
          </w:p>
        </w:tc>
        <w:tc>
          <w:tcPr>
            <w:vAlign w:val="center"/>
          </w:tcPr>
          <w:p w14:paraId="36CB0269">
            <w:pPr>
              <w:jc w:val="center"/>
              <w:rPr>
                <w:sz w:val="20"/>
                <w:szCs w:val="20"/>
              </w:rPr>
            </w:pPr>
            <w:r>
              <w:rPr>
                <w:sz w:val="20"/>
                <w:szCs w:val="20"/>
              </w:rPr>
              <w:t>开窗</w:t>
            </w:r>
          </w:p>
        </w:tc>
        <w:tc>
          <w:tcPr>
            <w:vAlign w:val="center"/>
          </w:tcPr>
          <w:p w14:paraId="0D42E504">
            <w:pPr>
              <w:jc w:val="center"/>
              <w:rPr>
                <w:sz w:val="20"/>
                <w:szCs w:val="20"/>
              </w:rPr>
            </w:pPr>
            <w:r>
              <w:rPr>
                <w:sz w:val="20"/>
                <w:szCs w:val="20"/>
              </w:rPr>
              <w:t>——</w:t>
            </w:r>
          </w:p>
        </w:tc>
        <w:tc>
          <w:tcPr>
            <w:vAlign w:val="center"/>
          </w:tcPr>
          <w:p w14:paraId="63599B5D">
            <w:pPr>
              <w:jc w:val="center"/>
              <w:rPr>
                <w:sz w:val="20"/>
                <w:szCs w:val="20"/>
              </w:rPr>
            </w:pPr>
            <w:r>
              <w:rPr>
                <w:sz w:val="20"/>
                <w:szCs w:val="20"/>
              </w:rPr>
              <w:t>有</w:t>
            </w:r>
          </w:p>
        </w:tc>
        <w:tc>
          <w:tcPr>
            <w:vAlign w:val="center"/>
          </w:tcPr>
          <w:p w14:paraId="609937C0">
            <w:pPr>
              <w:jc w:val="center"/>
              <w:rPr>
                <w:sz w:val="20"/>
                <w:szCs w:val="20"/>
              </w:rPr>
            </w:pPr>
            <w:r>
              <w:rPr>
                <w:sz w:val="20"/>
                <w:szCs w:val="20"/>
              </w:rPr>
              <w:t>9.37</w:t>
            </w:r>
          </w:p>
        </w:tc>
        <w:tc>
          <w:tcPr>
            <w:vAlign w:val="center"/>
          </w:tcPr>
          <w:p w14:paraId="5E4D799C">
            <w:pPr>
              <w:jc w:val="center"/>
              <w:rPr>
                <w:sz w:val="20"/>
                <w:szCs w:val="20"/>
              </w:rPr>
            </w:pPr>
            <w:r>
              <w:rPr>
                <w:sz w:val="20"/>
                <w:szCs w:val="20"/>
              </w:rPr>
              <w:t>48.45</w:t>
            </w:r>
          </w:p>
        </w:tc>
        <w:tc>
          <w:tcPr>
            <w:vAlign w:val="center"/>
          </w:tcPr>
          <w:p w14:paraId="68B195FF">
            <w:pPr>
              <w:jc w:val="center"/>
              <w:rPr>
                <w:sz w:val="20"/>
                <w:szCs w:val="20"/>
              </w:rPr>
            </w:pPr>
            <w:r>
              <w:rPr>
                <w:sz w:val="20"/>
                <w:szCs w:val="20"/>
              </w:rPr>
              <w:t>——</w:t>
            </w:r>
          </w:p>
        </w:tc>
        <w:tc>
          <w:tcPr>
            <w:vAlign w:val="center"/>
          </w:tcPr>
          <w:p w14:paraId="71FC000E">
            <w:pPr>
              <w:jc w:val="center"/>
              <w:rPr>
                <w:sz w:val="20"/>
                <w:szCs w:val="20"/>
              </w:rPr>
            </w:pPr>
            <w:r>
              <w:rPr>
                <w:sz w:val="20"/>
                <w:szCs w:val="20"/>
              </w:rPr>
              <w:t>——</w:t>
            </w:r>
          </w:p>
        </w:tc>
        <w:tc>
          <w:tcPr>
            <w:vAlign w:val="center"/>
          </w:tcPr>
          <w:p w14:paraId="569413FE">
            <w:pPr>
              <w:jc w:val="center"/>
              <w:rPr>
                <w:sz w:val="20"/>
                <w:szCs w:val="20"/>
              </w:rPr>
            </w:pPr>
            <w:r>
              <w:rPr>
                <w:sz w:val="20"/>
                <w:szCs w:val="20"/>
              </w:rPr>
              <w:t>——</w:t>
            </w:r>
          </w:p>
        </w:tc>
        <w:tc>
          <w:tcPr>
            <w:vAlign w:val="center"/>
          </w:tcPr>
          <w:p w14:paraId="00C3E48C">
            <w:pPr>
              <w:jc w:val="center"/>
              <w:rPr>
                <w:sz w:val="20"/>
                <w:szCs w:val="20"/>
              </w:rPr>
            </w:pPr>
            <w:r>
              <w:rPr>
                <w:sz w:val="20"/>
                <w:szCs w:val="20"/>
              </w:rPr>
              <w:t>——</w:t>
            </w:r>
          </w:p>
        </w:tc>
      </w:tr>
      <w:tr w14:paraId="2F150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CB580">
            <w:pPr>
              <w:jc w:val="center"/>
              <w:rPr>
                <w:sz w:val="20"/>
                <w:szCs w:val="20"/>
              </w:rPr>
            </w:pPr>
            <w:r>
              <w:rPr>
                <w:sz w:val="20"/>
                <w:szCs w:val="20"/>
              </w:rPr>
              <w:t>2~15层</w:t>
            </w:r>
          </w:p>
        </w:tc>
        <w:tc>
          <w:tcPr>
            <w:vAlign w:val="center"/>
          </w:tcPr>
          <w:p w14:paraId="024DA9C1">
            <w:pPr>
              <w:jc w:val="center"/>
              <w:rPr>
                <w:sz w:val="20"/>
                <w:szCs w:val="20"/>
              </w:rPr>
            </w:pPr>
            <w:r>
              <w:rPr>
                <w:sz w:val="20"/>
                <w:szCs w:val="20"/>
              </w:rPr>
              <w:t>2019</w:t>
            </w:r>
          </w:p>
        </w:tc>
        <w:tc>
          <w:tcPr>
            <w:vAlign w:val="center"/>
          </w:tcPr>
          <w:p w14:paraId="51C7223F">
            <w:pPr>
              <w:jc w:val="center"/>
              <w:rPr>
                <w:sz w:val="20"/>
                <w:szCs w:val="20"/>
              </w:rPr>
            </w:pPr>
            <w:r>
              <w:rPr>
                <w:sz w:val="20"/>
                <w:szCs w:val="20"/>
              </w:rPr>
              <w:t>厨房</w:t>
            </w:r>
          </w:p>
        </w:tc>
        <w:tc>
          <w:tcPr>
            <w:vAlign w:val="center"/>
          </w:tcPr>
          <w:p w14:paraId="23AB2DDF">
            <w:pPr>
              <w:jc w:val="center"/>
              <w:rPr>
                <w:sz w:val="20"/>
                <w:szCs w:val="20"/>
              </w:rPr>
            </w:pPr>
            <w:r>
              <w:rPr>
                <w:sz w:val="20"/>
                <w:szCs w:val="20"/>
              </w:rPr>
              <w:t>开窗</w:t>
            </w:r>
          </w:p>
        </w:tc>
        <w:tc>
          <w:tcPr>
            <w:vAlign w:val="center"/>
          </w:tcPr>
          <w:p w14:paraId="55997BDC">
            <w:pPr>
              <w:jc w:val="center"/>
              <w:rPr>
                <w:sz w:val="20"/>
                <w:szCs w:val="20"/>
              </w:rPr>
            </w:pPr>
            <w:r>
              <w:rPr>
                <w:sz w:val="20"/>
                <w:szCs w:val="20"/>
              </w:rPr>
              <w:t>——</w:t>
            </w:r>
          </w:p>
        </w:tc>
        <w:tc>
          <w:tcPr>
            <w:vAlign w:val="center"/>
          </w:tcPr>
          <w:p w14:paraId="2879AE08">
            <w:pPr>
              <w:jc w:val="center"/>
              <w:rPr>
                <w:sz w:val="20"/>
                <w:szCs w:val="20"/>
              </w:rPr>
            </w:pPr>
            <w:r>
              <w:rPr>
                <w:sz w:val="20"/>
                <w:szCs w:val="20"/>
              </w:rPr>
              <w:t>有</w:t>
            </w:r>
          </w:p>
        </w:tc>
        <w:tc>
          <w:tcPr>
            <w:vAlign w:val="center"/>
          </w:tcPr>
          <w:p w14:paraId="38749328">
            <w:pPr>
              <w:jc w:val="center"/>
              <w:rPr>
                <w:sz w:val="20"/>
                <w:szCs w:val="20"/>
              </w:rPr>
            </w:pPr>
            <w:r>
              <w:rPr>
                <w:sz w:val="20"/>
                <w:szCs w:val="20"/>
              </w:rPr>
              <w:t>9.11</w:t>
            </w:r>
          </w:p>
        </w:tc>
        <w:tc>
          <w:tcPr>
            <w:vAlign w:val="center"/>
          </w:tcPr>
          <w:p w14:paraId="15859F5B">
            <w:pPr>
              <w:jc w:val="center"/>
              <w:rPr>
                <w:sz w:val="20"/>
                <w:szCs w:val="20"/>
              </w:rPr>
            </w:pPr>
            <w:r>
              <w:rPr>
                <w:sz w:val="20"/>
                <w:szCs w:val="20"/>
              </w:rPr>
              <w:t>47.14</w:t>
            </w:r>
          </w:p>
        </w:tc>
        <w:tc>
          <w:tcPr>
            <w:vAlign w:val="center"/>
          </w:tcPr>
          <w:p w14:paraId="4F673EB7">
            <w:pPr>
              <w:jc w:val="center"/>
              <w:rPr>
                <w:sz w:val="20"/>
                <w:szCs w:val="20"/>
              </w:rPr>
            </w:pPr>
            <w:r>
              <w:rPr>
                <w:sz w:val="20"/>
                <w:szCs w:val="20"/>
              </w:rPr>
              <w:t>——</w:t>
            </w:r>
          </w:p>
        </w:tc>
        <w:tc>
          <w:tcPr>
            <w:vAlign w:val="center"/>
          </w:tcPr>
          <w:p w14:paraId="5A8F3537">
            <w:pPr>
              <w:jc w:val="center"/>
              <w:rPr>
                <w:sz w:val="20"/>
                <w:szCs w:val="20"/>
              </w:rPr>
            </w:pPr>
            <w:r>
              <w:rPr>
                <w:sz w:val="20"/>
                <w:szCs w:val="20"/>
              </w:rPr>
              <w:t>——</w:t>
            </w:r>
          </w:p>
        </w:tc>
        <w:tc>
          <w:tcPr>
            <w:vAlign w:val="center"/>
          </w:tcPr>
          <w:p w14:paraId="6C144411">
            <w:pPr>
              <w:jc w:val="center"/>
              <w:rPr>
                <w:sz w:val="20"/>
                <w:szCs w:val="20"/>
              </w:rPr>
            </w:pPr>
            <w:r>
              <w:rPr>
                <w:sz w:val="20"/>
                <w:szCs w:val="20"/>
              </w:rPr>
              <w:t>——</w:t>
            </w:r>
          </w:p>
        </w:tc>
        <w:tc>
          <w:tcPr>
            <w:vAlign w:val="center"/>
          </w:tcPr>
          <w:p w14:paraId="38BB7990">
            <w:pPr>
              <w:jc w:val="center"/>
              <w:rPr>
                <w:sz w:val="20"/>
                <w:szCs w:val="20"/>
              </w:rPr>
            </w:pPr>
            <w:r>
              <w:rPr>
                <w:sz w:val="20"/>
                <w:szCs w:val="20"/>
              </w:rPr>
              <w:t>——</w:t>
            </w:r>
          </w:p>
        </w:tc>
      </w:tr>
      <w:tr w14:paraId="2B3CF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8F791">
            <w:pPr>
              <w:jc w:val="center"/>
              <w:rPr>
                <w:sz w:val="20"/>
                <w:szCs w:val="20"/>
              </w:rPr>
            </w:pPr>
            <w:r>
              <w:rPr>
                <w:sz w:val="20"/>
                <w:szCs w:val="20"/>
              </w:rPr>
              <w:t>2~15层</w:t>
            </w:r>
          </w:p>
        </w:tc>
        <w:tc>
          <w:tcPr>
            <w:vAlign w:val="center"/>
          </w:tcPr>
          <w:p w14:paraId="5279140C">
            <w:pPr>
              <w:jc w:val="center"/>
              <w:rPr>
                <w:sz w:val="20"/>
                <w:szCs w:val="20"/>
              </w:rPr>
            </w:pPr>
            <w:r>
              <w:rPr>
                <w:sz w:val="20"/>
                <w:szCs w:val="20"/>
              </w:rPr>
              <w:t>2018</w:t>
            </w:r>
          </w:p>
        </w:tc>
        <w:tc>
          <w:tcPr>
            <w:vAlign w:val="center"/>
          </w:tcPr>
          <w:p w14:paraId="417FD86F">
            <w:pPr>
              <w:jc w:val="center"/>
              <w:rPr>
                <w:sz w:val="20"/>
                <w:szCs w:val="20"/>
              </w:rPr>
            </w:pPr>
            <w:r>
              <w:rPr>
                <w:sz w:val="20"/>
                <w:szCs w:val="20"/>
              </w:rPr>
              <w:t>厨房</w:t>
            </w:r>
          </w:p>
        </w:tc>
        <w:tc>
          <w:tcPr>
            <w:vAlign w:val="center"/>
          </w:tcPr>
          <w:p w14:paraId="74C4D41E">
            <w:pPr>
              <w:jc w:val="center"/>
              <w:rPr>
                <w:sz w:val="20"/>
                <w:szCs w:val="20"/>
              </w:rPr>
            </w:pPr>
            <w:r>
              <w:rPr>
                <w:sz w:val="20"/>
                <w:szCs w:val="20"/>
              </w:rPr>
              <w:t>开窗</w:t>
            </w:r>
          </w:p>
        </w:tc>
        <w:tc>
          <w:tcPr>
            <w:vAlign w:val="center"/>
          </w:tcPr>
          <w:p w14:paraId="30E05989">
            <w:pPr>
              <w:jc w:val="center"/>
              <w:rPr>
                <w:sz w:val="20"/>
                <w:szCs w:val="20"/>
              </w:rPr>
            </w:pPr>
            <w:r>
              <w:rPr>
                <w:sz w:val="20"/>
                <w:szCs w:val="20"/>
              </w:rPr>
              <w:t>——</w:t>
            </w:r>
          </w:p>
        </w:tc>
        <w:tc>
          <w:tcPr>
            <w:vAlign w:val="center"/>
          </w:tcPr>
          <w:p w14:paraId="716F6D19">
            <w:pPr>
              <w:jc w:val="center"/>
              <w:rPr>
                <w:sz w:val="20"/>
                <w:szCs w:val="20"/>
              </w:rPr>
            </w:pPr>
            <w:r>
              <w:rPr>
                <w:sz w:val="20"/>
                <w:szCs w:val="20"/>
              </w:rPr>
              <w:t>有</w:t>
            </w:r>
          </w:p>
        </w:tc>
        <w:tc>
          <w:tcPr>
            <w:vAlign w:val="center"/>
          </w:tcPr>
          <w:p w14:paraId="5082AA05">
            <w:pPr>
              <w:jc w:val="center"/>
              <w:rPr>
                <w:sz w:val="20"/>
                <w:szCs w:val="20"/>
              </w:rPr>
            </w:pPr>
            <w:r>
              <w:rPr>
                <w:sz w:val="20"/>
                <w:szCs w:val="20"/>
              </w:rPr>
              <w:t>9.11</w:t>
            </w:r>
          </w:p>
        </w:tc>
        <w:tc>
          <w:tcPr>
            <w:vAlign w:val="center"/>
          </w:tcPr>
          <w:p w14:paraId="65C93CB3">
            <w:pPr>
              <w:jc w:val="center"/>
              <w:rPr>
                <w:sz w:val="20"/>
                <w:szCs w:val="20"/>
              </w:rPr>
            </w:pPr>
            <w:r>
              <w:rPr>
                <w:sz w:val="20"/>
                <w:szCs w:val="20"/>
              </w:rPr>
              <w:t>47.14</w:t>
            </w:r>
          </w:p>
        </w:tc>
        <w:tc>
          <w:tcPr>
            <w:vAlign w:val="center"/>
          </w:tcPr>
          <w:p w14:paraId="204C9BB0">
            <w:pPr>
              <w:jc w:val="center"/>
              <w:rPr>
                <w:sz w:val="20"/>
                <w:szCs w:val="20"/>
              </w:rPr>
            </w:pPr>
            <w:r>
              <w:rPr>
                <w:sz w:val="20"/>
                <w:szCs w:val="20"/>
              </w:rPr>
              <w:t>——</w:t>
            </w:r>
          </w:p>
        </w:tc>
        <w:tc>
          <w:tcPr>
            <w:vAlign w:val="center"/>
          </w:tcPr>
          <w:p w14:paraId="0A60B65D">
            <w:pPr>
              <w:jc w:val="center"/>
              <w:rPr>
                <w:sz w:val="20"/>
                <w:szCs w:val="20"/>
              </w:rPr>
            </w:pPr>
            <w:r>
              <w:rPr>
                <w:sz w:val="20"/>
                <w:szCs w:val="20"/>
              </w:rPr>
              <w:t>——</w:t>
            </w:r>
          </w:p>
        </w:tc>
        <w:tc>
          <w:tcPr>
            <w:vAlign w:val="center"/>
          </w:tcPr>
          <w:p w14:paraId="6244FB25">
            <w:pPr>
              <w:jc w:val="center"/>
              <w:rPr>
                <w:sz w:val="20"/>
                <w:szCs w:val="20"/>
              </w:rPr>
            </w:pPr>
            <w:r>
              <w:rPr>
                <w:sz w:val="20"/>
                <w:szCs w:val="20"/>
              </w:rPr>
              <w:t>——</w:t>
            </w:r>
          </w:p>
        </w:tc>
        <w:tc>
          <w:tcPr>
            <w:vAlign w:val="center"/>
          </w:tcPr>
          <w:p w14:paraId="53E7BB70">
            <w:pPr>
              <w:jc w:val="center"/>
              <w:rPr>
                <w:sz w:val="20"/>
                <w:szCs w:val="20"/>
              </w:rPr>
            </w:pPr>
            <w:r>
              <w:rPr>
                <w:sz w:val="20"/>
                <w:szCs w:val="20"/>
              </w:rPr>
              <w:t>——</w:t>
            </w:r>
          </w:p>
        </w:tc>
      </w:tr>
      <w:tr w14:paraId="44F46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E2669">
            <w:pPr>
              <w:jc w:val="center"/>
              <w:rPr>
                <w:sz w:val="20"/>
                <w:szCs w:val="20"/>
              </w:rPr>
            </w:pPr>
            <w:r>
              <w:rPr>
                <w:sz w:val="20"/>
                <w:szCs w:val="20"/>
              </w:rPr>
              <w:t>2~15层</w:t>
            </w:r>
          </w:p>
        </w:tc>
        <w:tc>
          <w:tcPr>
            <w:vAlign w:val="center"/>
          </w:tcPr>
          <w:p w14:paraId="15BD3FEA">
            <w:pPr>
              <w:jc w:val="center"/>
              <w:rPr>
                <w:sz w:val="20"/>
                <w:szCs w:val="20"/>
              </w:rPr>
            </w:pPr>
            <w:r>
              <w:rPr>
                <w:sz w:val="20"/>
                <w:szCs w:val="20"/>
              </w:rPr>
              <w:t>2015</w:t>
            </w:r>
          </w:p>
        </w:tc>
        <w:tc>
          <w:tcPr>
            <w:vAlign w:val="center"/>
          </w:tcPr>
          <w:p w14:paraId="408ACC9F">
            <w:pPr>
              <w:jc w:val="center"/>
              <w:rPr>
                <w:sz w:val="20"/>
                <w:szCs w:val="20"/>
              </w:rPr>
            </w:pPr>
            <w:r>
              <w:rPr>
                <w:sz w:val="20"/>
                <w:szCs w:val="20"/>
              </w:rPr>
              <w:t>卧室</w:t>
            </w:r>
          </w:p>
        </w:tc>
        <w:tc>
          <w:tcPr>
            <w:vAlign w:val="center"/>
          </w:tcPr>
          <w:p w14:paraId="50DFF9ED">
            <w:pPr>
              <w:jc w:val="center"/>
              <w:rPr>
                <w:sz w:val="20"/>
                <w:szCs w:val="20"/>
              </w:rPr>
            </w:pPr>
            <w:r>
              <w:rPr>
                <w:sz w:val="20"/>
                <w:szCs w:val="20"/>
              </w:rPr>
              <w:t>开窗</w:t>
            </w:r>
          </w:p>
        </w:tc>
        <w:tc>
          <w:tcPr>
            <w:vAlign w:val="center"/>
          </w:tcPr>
          <w:p w14:paraId="0515FF64">
            <w:pPr>
              <w:jc w:val="center"/>
              <w:rPr>
                <w:sz w:val="20"/>
                <w:szCs w:val="20"/>
              </w:rPr>
            </w:pPr>
            <w:r>
              <w:rPr>
                <w:sz w:val="20"/>
                <w:szCs w:val="20"/>
              </w:rPr>
              <w:t>——</w:t>
            </w:r>
          </w:p>
        </w:tc>
        <w:tc>
          <w:tcPr>
            <w:vAlign w:val="center"/>
          </w:tcPr>
          <w:p w14:paraId="3C4EC2DE">
            <w:pPr>
              <w:jc w:val="center"/>
              <w:rPr>
                <w:sz w:val="20"/>
                <w:szCs w:val="20"/>
              </w:rPr>
            </w:pPr>
            <w:r>
              <w:rPr>
                <w:sz w:val="20"/>
                <w:szCs w:val="20"/>
              </w:rPr>
              <w:t>有</w:t>
            </w:r>
          </w:p>
        </w:tc>
        <w:tc>
          <w:tcPr>
            <w:vAlign w:val="center"/>
          </w:tcPr>
          <w:p w14:paraId="421EB07C">
            <w:pPr>
              <w:jc w:val="center"/>
              <w:rPr>
                <w:sz w:val="20"/>
                <w:szCs w:val="20"/>
              </w:rPr>
            </w:pPr>
            <w:r>
              <w:rPr>
                <w:sz w:val="20"/>
                <w:szCs w:val="20"/>
              </w:rPr>
              <w:t>16.25</w:t>
            </w:r>
          </w:p>
        </w:tc>
        <w:tc>
          <w:tcPr>
            <w:vAlign w:val="center"/>
          </w:tcPr>
          <w:p w14:paraId="400A8E44">
            <w:pPr>
              <w:jc w:val="center"/>
              <w:rPr>
                <w:sz w:val="20"/>
                <w:szCs w:val="20"/>
              </w:rPr>
            </w:pPr>
            <w:r>
              <w:rPr>
                <w:sz w:val="20"/>
                <w:szCs w:val="20"/>
              </w:rPr>
              <w:t>84.03</w:t>
            </w:r>
          </w:p>
        </w:tc>
        <w:tc>
          <w:tcPr>
            <w:vAlign w:val="center"/>
          </w:tcPr>
          <w:p w14:paraId="059894E7">
            <w:pPr>
              <w:jc w:val="center"/>
              <w:rPr>
                <w:sz w:val="20"/>
                <w:szCs w:val="20"/>
              </w:rPr>
            </w:pPr>
            <w:r>
              <w:rPr>
                <w:sz w:val="20"/>
                <w:szCs w:val="20"/>
              </w:rPr>
              <w:t>——</w:t>
            </w:r>
          </w:p>
        </w:tc>
        <w:tc>
          <w:tcPr>
            <w:vAlign w:val="center"/>
          </w:tcPr>
          <w:p w14:paraId="78A01F69">
            <w:pPr>
              <w:jc w:val="center"/>
              <w:rPr>
                <w:sz w:val="20"/>
                <w:szCs w:val="20"/>
              </w:rPr>
            </w:pPr>
            <w:r>
              <w:rPr>
                <w:sz w:val="20"/>
                <w:szCs w:val="20"/>
              </w:rPr>
              <w:t>——</w:t>
            </w:r>
          </w:p>
        </w:tc>
        <w:tc>
          <w:tcPr>
            <w:vAlign w:val="center"/>
          </w:tcPr>
          <w:p w14:paraId="2FE7E4A2">
            <w:pPr>
              <w:jc w:val="center"/>
              <w:rPr>
                <w:sz w:val="20"/>
                <w:szCs w:val="20"/>
              </w:rPr>
            </w:pPr>
            <w:r>
              <w:rPr>
                <w:sz w:val="20"/>
                <w:szCs w:val="20"/>
              </w:rPr>
              <w:t>——</w:t>
            </w:r>
          </w:p>
        </w:tc>
        <w:tc>
          <w:tcPr>
            <w:vAlign w:val="center"/>
          </w:tcPr>
          <w:p w14:paraId="1951ECB4">
            <w:pPr>
              <w:jc w:val="center"/>
              <w:rPr>
                <w:sz w:val="20"/>
                <w:szCs w:val="20"/>
              </w:rPr>
            </w:pPr>
            <w:r>
              <w:rPr>
                <w:sz w:val="20"/>
                <w:szCs w:val="20"/>
              </w:rPr>
              <w:t>——</w:t>
            </w:r>
          </w:p>
        </w:tc>
      </w:tr>
      <w:tr w14:paraId="67F4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65991">
            <w:pPr>
              <w:jc w:val="center"/>
              <w:rPr>
                <w:sz w:val="20"/>
                <w:szCs w:val="20"/>
              </w:rPr>
            </w:pPr>
            <w:r>
              <w:rPr>
                <w:sz w:val="20"/>
                <w:szCs w:val="20"/>
              </w:rPr>
              <w:t>2~15层</w:t>
            </w:r>
          </w:p>
        </w:tc>
        <w:tc>
          <w:tcPr>
            <w:vAlign w:val="center"/>
          </w:tcPr>
          <w:p w14:paraId="4F2E3733">
            <w:pPr>
              <w:jc w:val="center"/>
              <w:rPr>
                <w:sz w:val="20"/>
                <w:szCs w:val="20"/>
              </w:rPr>
            </w:pPr>
            <w:r>
              <w:rPr>
                <w:sz w:val="20"/>
                <w:szCs w:val="20"/>
              </w:rPr>
              <w:t>2014</w:t>
            </w:r>
          </w:p>
        </w:tc>
        <w:tc>
          <w:tcPr>
            <w:vAlign w:val="center"/>
          </w:tcPr>
          <w:p w14:paraId="097788EE">
            <w:pPr>
              <w:jc w:val="center"/>
              <w:rPr>
                <w:sz w:val="20"/>
                <w:szCs w:val="20"/>
              </w:rPr>
            </w:pPr>
            <w:r>
              <w:rPr>
                <w:sz w:val="20"/>
                <w:szCs w:val="20"/>
              </w:rPr>
              <w:t>卧室</w:t>
            </w:r>
          </w:p>
        </w:tc>
        <w:tc>
          <w:tcPr>
            <w:vAlign w:val="center"/>
          </w:tcPr>
          <w:p w14:paraId="21C1B296">
            <w:pPr>
              <w:jc w:val="center"/>
              <w:rPr>
                <w:sz w:val="20"/>
                <w:szCs w:val="20"/>
              </w:rPr>
            </w:pPr>
            <w:r>
              <w:rPr>
                <w:sz w:val="20"/>
                <w:szCs w:val="20"/>
              </w:rPr>
              <w:t>开窗</w:t>
            </w:r>
          </w:p>
        </w:tc>
        <w:tc>
          <w:tcPr>
            <w:vAlign w:val="center"/>
          </w:tcPr>
          <w:p w14:paraId="0FCE60B9">
            <w:pPr>
              <w:jc w:val="center"/>
              <w:rPr>
                <w:sz w:val="20"/>
                <w:szCs w:val="20"/>
              </w:rPr>
            </w:pPr>
            <w:r>
              <w:rPr>
                <w:sz w:val="20"/>
                <w:szCs w:val="20"/>
              </w:rPr>
              <w:t>——</w:t>
            </w:r>
          </w:p>
        </w:tc>
        <w:tc>
          <w:tcPr>
            <w:vAlign w:val="center"/>
          </w:tcPr>
          <w:p w14:paraId="5AE613A1">
            <w:pPr>
              <w:jc w:val="center"/>
              <w:rPr>
                <w:sz w:val="20"/>
                <w:szCs w:val="20"/>
              </w:rPr>
            </w:pPr>
            <w:r>
              <w:rPr>
                <w:sz w:val="20"/>
                <w:szCs w:val="20"/>
              </w:rPr>
              <w:t>有</w:t>
            </w:r>
          </w:p>
        </w:tc>
        <w:tc>
          <w:tcPr>
            <w:vAlign w:val="center"/>
          </w:tcPr>
          <w:p w14:paraId="18BA86C4">
            <w:pPr>
              <w:jc w:val="center"/>
              <w:rPr>
                <w:sz w:val="20"/>
                <w:szCs w:val="20"/>
              </w:rPr>
            </w:pPr>
            <w:r>
              <w:rPr>
                <w:sz w:val="20"/>
                <w:szCs w:val="20"/>
              </w:rPr>
              <w:t>16.25</w:t>
            </w:r>
          </w:p>
        </w:tc>
        <w:tc>
          <w:tcPr>
            <w:vAlign w:val="center"/>
          </w:tcPr>
          <w:p w14:paraId="7E71564A">
            <w:pPr>
              <w:jc w:val="center"/>
              <w:rPr>
                <w:sz w:val="20"/>
                <w:szCs w:val="20"/>
              </w:rPr>
            </w:pPr>
            <w:r>
              <w:rPr>
                <w:sz w:val="20"/>
                <w:szCs w:val="20"/>
              </w:rPr>
              <w:t>84.03</w:t>
            </w:r>
          </w:p>
        </w:tc>
        <w:tc>
          <w:tcPr>
            <w:vAlign w:val="center"/>
          </w:tcPr>
          <w:p w14:paraId="3ED0AC14">
            <w:pPr>
              <w:jc w:val="center"/>
              <w:rPr>
                <w:sz w:val="20"/>
                <w:szCs w:val="20"/>
              </w:rPr>
            </w:pPr>
            <w:r>
              <w:rPr>
                <w:sz w:val="20"/>
                <w:szCs w:val="20"/>
              </w:rPr>
              <w:t>——</w:t>
            </w:r>
          </w:p>
        </w:tc>
        <w:tc>
          <w:tcPr>
            <w:vAlign w:val="center"/>
          </w:tcPr>
          <w:p w14:paraId="79C3684F">
            <w:pPr>
              <w:jc w:val="center"/>
              <w:rPr>
                <w:sz w:val="20"/>
                <w:szCs w:val="20"/>
              </w:rPr>
            </w:pPr>
            <w:r>
              <w:rPr>
                <w:sz w:val="20"/>
                <w:szCs w:val="20"/>
              </w:rPr>
              <w:t>——</w:t>
            </w:r>
          </w:p>
        </w:tc>
        <w:tc>
          <w:tcPr>
            <w:vAlign w:val="center"/>
          </w:tcPr>
          <w:p w14:paraId="6DB04F9A">
            <w:pPr>
              <w:jc w:val="center"/>
              <w:rPr>
                <w:sz w:val="20"/>
                <w:szCs w:val="20"/>
              </w:rPr>
            </w:pPr>
            <w:r>
              <w:rPr>
                <w:sz w:val="20"/>
                <w:szCs w:val="20"/>
              </w:rPr>
              <w:t>——</w:t>
            </w:r>
          </w:p>
        </w:tc>
        <w:tc>
          <w:tcPr>
            <w:vAlign w:val="center"/>
          </w:tcPr>
          <w:p w14:paraId="5023570A">
            <w:pPr>
              <w:jc w:val="center"/>
              <w:rPr>
                <w:sz w:val="20"/>
                <w:szCs w:val="20"/>
              </w:rPr>
            </w:pPr>
            <w:r>
              <w:rPr>
                <w:sz w:val="20"/>
                <w:szCs w:val="20"/>
              </w:rPr>
              <w:t>——</w:t>
            </w:r>
          </w:p>
        </w:tc>
      </w:tr>
      <w:tr w14:paraId="32AA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7CDE3">
            <w:pPr>
              <w:jc w:val="center"/>
              <w:rPr>
                <w:sz w:val="20"/>
                <w:szCs w:val="20"/>
              </w:rPr>
            </w:pPr>
            <w:r>
              <w:rPr>
                <w:sz w:val="20"/>
                <w:szCs w:val="20"/>
              </w:rPr>
              <w:t>2~15层</w:t>
            </w:r>
          </w:p>
        </w:tc>
        <w:tc>
          <w:tcPr>
            <w:vAlign w:val="center"/>
          </w:tcPr>
          <w:p w14:paraId="5230A71F">
            <w:pPr>
              <w:jc w:val="center"/>
              <w:rPr>
                <w:sz w:val="20"/>
                <w:szCs w:val="20"/>
              </w:rPr>
            </w:pPr>
            <w:r>
              <w:rPr>
                <w:sz w:val="20"/>
                <w:szCs w:val="20"/>
              </w:rPr>
              <w:t>2013</w:t>
            </w:r>
          </w:p>
        </w:tc>
        <w:tc>
          <w:tcPr>
            <w:vAlign w:val="center"/>
          </w:tcPr>
          <w:p w14:paraId="26119C79">
            <w:pPr>
              <w:jc w:val="center"/>
              <w:rPr>
                <w:sz w:val="20"/>
                <w:szCs w:val="20"/>
              </w:rPr>
            </w:pPr>
            <w:r>
              <w:rPr>
                <w:sz w:val="20"/>
                <w:szCs w:val="20"/>
              </w:rPr>
              <w:t>卧室</w:t>
            </w:r>
          </w:p>
        </w:tc>
        <w:tc>
          <w:tcPr>
            <w:vAlign w:val="center"/>
          </w:tcPr>
          <w:p w14:paraId="4AEEBB7C">
            <w:pPr>
              <w:jc w:val="center"/>
              <w:rPr>
                <w:sz w:val="20"/>
                <w:szCs w:val="20"/>
              </w:rPr>
            </w:pPr>
            <w:r>
              <w:rPr>
                <w:sz w:val="20"/>
                <w:szCs w:val="20"/>
              </w:rPr>
              <w:t>开窗</w:t>
            </w:r>
          </w:p>
        </w:tc>
        <w:tc>
          <w:tcPr>
            <w:vAlign w:val="center"/>
          </w:tcPr>
          <w:p w14:paraId="08CFF779">
            <w:pPr>
              <w:jc w:val="center"/>
              <w:rPr>
                <w:sz w:val="20"/>
                <w:szCs w:val="20"/>
              </w:rPr>
            </w:pPr>
            <w:r>
              <w:rPr>
                <w:sz w:val="20"/>
                <w:szCs w:val="20"/>
              </w:rPr>
              <w:t>——</w:t>
            </w:r>
          </w:p>
        </w:tc>
        <w:tc>
          <w:tcPr>
            <w:vAlign w:val="center"/>
          </w:tcPr>
          <w:p w14:paraId="13D441A7">
            <w:pPr>
              <w:jc w:val="center"/>
              <w:rPr>
                <w:sz w:val="20"/>
                <w:szCs w:val="20"/>
              </w:rPr>
            </w:pPr>
            <w:r>
              <w:rPr>
                <w:sz w:val="20"/>
                <w:szCs w:val="20"/>
              </w:rPr>
              <w:t>有</w:t>
            </w:r>
          </w:p>
        </w:tc>
        <w:tc>
          <w:tcPr>
            <w:vAlign w:val="center"/>
          </w:tcPr>
          <w:p w14:paraId="54ADEE77">
            <w:pPr>
              <w:jc w:val="center"/>
              <w:rPr>
                <w:sz w:val="20"/>
                <w:szCs w:val="20"/>
              </w:rPr>
            </w:pPr>
            <w:r>
              <w:rPr>
                <w:sz w:val="20"/>
                <w:szCs w:val="20"/>
              </w:rPr>
              <w:t>16.54</w:t>
            </w:r>
          </w:p>
        </w:tc>
        <w:tc>
          <w:tcPr>
            <w:vAlign w:val="center"/>
          </w:tcPr>
          <w:p w14:paraId="6B34C487">
            <w:pPr>
              <w:jc w:val="center"/>
              <w:rPr>
                <w:sz w:val="20"/>
                <w:szCs w:val="20"/>
              </w:rPr>
            </w:pPr>
            <w:r>
              <w:rPr>
                <w:sz w:val="20"/>
                <w:szCs w:val="20"/>
              </w:rPr>
              <w:t>85.54</w:t>
            </w:r>
          </w:p>
        </w:tc>
        <w:tc>
          <w:tcPr>
            <w:vAlign w:val="center"/>
          </w:tcPr>
          <w:p w14:paraId="7CEE39D5">
            <w:pPr>
              <w:jc w:val="center"/>
              <w:rPr>
                <w:sz w:val="20"/>
                <w:szCs w:val="20"/>
              </w:rPr>
            </w:pPr>
            <w:r>
              <w:rPr>
                <w:sz w:val="20"/>
                <w:szCs w:val="20"/>
              </w:rPr>
              <w:t>——</w:t>
            </w:r>
          </w:p>
        </w:tc>
        <w:tc>
          <w:tcPr>
            <w:vAlign w:val="center"/>
          </w:tcPr>
          <w:p w14:paraId="441A67C6">
            <w:pPr>
              <w:jc w:val="center"/>
              <w:rPr>
                <w:sz w:val="20"/>
                <w:szCs w:val="20"/>
              </w:rPr>
            </w:pPr>
            <w:r>
              <w:rPr>
                <w:sz w:val="20"/>
                <w:szCs w:val="20"/>
              </w:rPr>
              <w:t>——</w:t>
            </w:r>
          </w:p>
        </w:tc>
        <w:tc>
          <w:tcPr>
            <w:vAlign w:val="center"/>
          </w:tcPr>
          <w:p w14:paraId="1ED9A097">
            <w:pPr>
              <w:jc w:val="center"/>
              <w:rPr>
                <w:sz w:val="20"/>
                <w:szCs w:val="20"/>
              </w:rPr>
            </w:pPr>
            <w:r>
              <w:rPr>
                <w:sz w:val="20"/>
                <w:szCs w:val="20"/>
              </w:rPr>
              <w:t>——</w:t>
            </w:r>
          </w:p>
        </w:tc>
        <w:tc>
          <w:tcPr>
            <w:vAlign w:val="center"/>
          </w:tcPr>
          <w:p w14:paraId="12729C15">
            <w:pPr>
              <w:jc w:val="center"/>
              <w:rPr>
                <w:sz w:val="20"/>
                <w:szCs w:val="20"/>
              </w:rPr>
            </w:pPr>
            <w:r>
              <w:rPr>
                <w:sz w:val="20"/>
                <w:szCs w:val="20"/>
              </w:rPr>
              <w:t>——</w:t>
            </w:r>
          </w:p>
        </w:tc>
      </w:tr>
      <w:tr w14:paraId="5EE9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5699A">
            <w:pPr>
              <w:jc w:val="center"/>
              <w:rPr>
                <w:sz w:val="20"/>
                <w:szCs w:val="20"/>
              </w:rPr>
            </w:pPr>
            <w:r>
              <w:rPr>
                <w:sz w:val="20"/>
                <w:szCs w:val="20"/>
              </w:rPr>
              <w:t>2~15层</w:t>
            </w:r>
          </w:p>
        </w:tc>
        <w:tc>
          <w:tcPr>
            <w:vAlign w:val="center"/>
          </w:tcPr>
          <w:p w14:paraId="1702A654">
            <w:pPr>
              <w:jc w:val="center"/>
              <w:rPr>
                <w:sz w:val="20"/>
                <w:szCs w:val="20"/>
              </w:rPr>
            </w:pPr>
            <w:r>
              <w:rPr>
                <w:sz w:val="20"/>
                <w:szCs w:val="20"/>
              </w:rPr>
              <w:t>2012</w:t>
            </w:r>
          </w:p>
        </w:tc>
        <w:tc>
          <w:tcPr>
            <w:vAlign w:val="center"/>
          </w:tcPr>
          <w:p w14:paraId="6EB532F3">
            <w:pPr>
              <w:jc w:val="center"/>
              <w:rPr>
                <w:sz w:val="20"/>
                <w:szCs w:val="20"/>
              </w:rPr>
            </w:pPr>
            <w:r>
              <w:rPr>
                <w:sz w:val="20"/>
                <w:szCs w:val="20"/>
              </w:rPr>
              <w:t>卧室</w:t>
            </w:r>
          </w:p>
        </w:tc>
        <w:tc>
          <w:tcPr>
            <w:vAlign w:val="center"/>
          </w:tcPr>
          <w:p w14:paraId="1C1C9740">
            <w:pPr>
              <w:jc w:val="center"/>
              <w:rPr>
                <w:sz w:val="20"/>
                <w:szCs w:val="20"/>
              </w:rPr>
            </w:pPr>
            <w:r>
              <w:rPr>
                <w:sz w:val="20"/>
                <w:szCs w:val="20"/>
              </w:rPr>
              <w:t>开窗</w:t>
            </w:r>
          </w:p>
        </w:tc>
        <w:tc>
          <w:tcPr>
            <w:vAlign w:val="center"/>
          </w:tcPr>
          <w:p w14:paraId="422CE2F3">
            <w:pPr>
              <w:jc w:val="center"/>
              <w:rPr>
                <w:sz w:val="20"/>
                <w:szCs w:val="20"/>
              </w:rPr>
            </w:pPr>
            <w:r>
              <w:rPr>
                <w:sz w:val="20"/>
                <w:szCs w:val="20"/>
              </w:rPr>
              <w:t>——</w:t>
            </w:r>
          </w:p>
        </w:tc>
        <w:tc>
          <w:tcPr>
            <w:vAlign w:val="center"/>
          </w:tcPr>
          <w:p w14:paraId="4A318E1C">
            <w:pPr>
              <w:jc w:val="center"/>
              <w:rPr>
                <w:sz w:val="20"/>
                <w:szCs w:val="20"/>
              </w:rPr>
            </w:pPr>
            <w:r>
              <w:rPr>
                <w:sz w:val="20"/>
                <w:szCs w:val="20"/>
              </w:rPr>
              <w:t>有</w:t>
            </w:r>
          </w:p>
        </w:tc>
        <w:tc>
          <w:tcPr>
            <w:vAlign w:val="center"/>
          </w:tcPr>
          <w:p w14:paraId="7454CA35">
            <w:pPr>
              <w:jc w:val="center"/>
              <w:rPr>
                <w:sz w:val="20"/>
                <w:szCs w:val="20"/>
              </w:rPr>
            </w:pPr>
            <w:r>
              <w:rPr>
                <w:sz w:val="20"/>
                <w:szCs w:val="20"/>
              </w:rPr>
              <w:t>16.54</w:t>
            </w:r>
          </w:p>
        </w:tc>
        <w:tc>
          <w:tcPr>
            <w:vAlign w:val="center"/>
          </w:tcPr>
          <w:p w14:paraId="1D10F030">
            <w:pPr>
              <w:jc w:val="center"/>
              <w:rPr>
                <w:sz w:val="20"/>
                <w:szCs w:val="20"/>
              </w:rPr>
            </w:pPr>
            <w:r>
              <w:rPr>
                <w:sz w:val="20"/>
                <w:szCs w:val="20"/>
              </w:rPr>
              <w:t>85.54</w:t>
            </w:r>
          </w:p>
        </w:tc>
        <w:tc>
          <w:tcPr>
            <w:vAlign w:val="center"/>
          </w:tcPr>
          <w:p w14:paraId="2C8775F4">
            <w:pPr>
              <w:jc w:val="center"/>
              <w:rPr>
                <w:sz w:val="20"/>
                <w:szCs w:val="20"/>
              </w:rPr>
            </w:pPr>
            <w:r>
              <w:rPr>
                <w:sz w:val="20"/>
                <w:szCs w:val="20"/>
              </w:rPr>
              <w:t>——</w:t>
            </w:r>
          </w:p>
        </w:tc>
        <w:tc>
          <w:tcPr>
            <w:vAlign w:val="center"/>
          </w:tcPr>
          <w:p w14:paraId="7D48AFAA">
            <w:pPr>
              <w:jc w:val="center"/>
              <w:rPr>
                <w:sz w:val="20"/>
                <w:szCs w:val="20"/>
              </w:rPr>
            </w:pPr>
            <w:r>
              <w:rPr>
                <w:sz w:val="20"/>
                <w:szCs w:val="20"/>
              </w:rPr>
              <w:t>——</w:t>
            </w:r>
          </w:p>
        </w:tc>
        <w:tc>
          <w:tcPr>
            <w:vAlign w:val="center"/>
          </w:tcPr>
          <w:p w14:paraId="67FE0313">
            <w:pPr>
              <w:jc w:val="center"/>
              <w:rPr>
                <w:sz w:val="20"/>
                <w:szCs w:val="20"/>
              </w:rPr>
            </w:pPr>
            <w:r>
              <w:rPr>
                <w:sz w:val="20"/>
                <w:szCs w:val="20"/>
              </w:rPr>
              <w:t>——</w:t>
            </w:r>
          </w:p>
        </w:tc>
        <w:tc>
          <w:tcPr>
            <w:vAlign w:val="center"/>
          </w:tcPr>
          <w:p w14:paraId="2AA660D6">
            <w:pPr>
              <w:jc w:val="center"/>
              <w:rPr>
                <w:sz w:val="20"/>
                <w:szCs w:val="20"/>
              </w:rPr>
            </w:pPr>
            <w:r>
              <w:rPr>
                <w:sz w:val="20"/>
                <w:szCs w:val="20"/>
              </w:rPr>
              <w:t>——</w:t>
            </w:r>
          </w:p>
        </w:tc>
      </w:tr>
      <w:tr w14:paraId="5D9C7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F0586">
            <w:pPr>
              <w:jc w:val="center"/>
              <w:rPr>
                <w:sz w:val="20"/>
                <w:szCs w:val="20"/>
              </w:rPr>
            </w:pPr>
            <w:r>
              <w:rPr>
                <w:sz w:val="20"/>
                <w:szCs w:val="20"/>
              </w:rPr>
              <w:t>2~15层</w:t>
            </w:r>
          </w:p>
        </w:tc>
        <w:tc>
          <w:tcPr>
            <w:vAlign w:val="center"/>
          </w:tcPr>
          <w:p w14:paraId="7192A753">
            <w:pPr>
              <w:jc w:val="center"/>
              <w:rPr>
                <w:sz w:val="20"/>
                <w:szCs w:val="20"/>
              </w:rPr>
            </w:pPr>
            <w:r>
              <w:rPr>
                <w:sz w:val="20"/>
                <w:szCs w:val="20"/>
              </w:rPr>
              <w:t>2011</w:t>
            </w:r>
          </w:p>
        </w:tc>
        <w:tc>
          <w:tcPr>
            <w:vAlign w:val="center"/>
          </w:tcPr>
          <w:p w14:paraId="5973E62D">
            <w:pPr>
              <w:jc w:val="center"/>
              <w:rPr>
                <w:sz w:val="20"/>
                <w:szCs w:val="20"/>
              </w:rPr>
            </w:pPr>
            <w:r>
              <w:rPr>
                <w:sz w:val="20"/>
                <w:szCs w:val="20"/>
              </w:rPr>
              <w:t>卧室</w:t>
            </w:r>
          </w:p>
        </w:tc>
        <w:tc>
          <w:tcPr>
            <w:vAlign w:val="center"/>
          </w:tcPr>
          <w:p w14:paraId="355A7F60">
            <w:pPr>
              <w:jc w:val="center"/>
              <w:rPr>
                <w:sz w:val="20"/>
                <w:szCs w:val="20"/>
              </w:rPr>
            </w:pPr>
            <w:r>
              <w:rPr>
                <w:sz w:val="20"/>
                <w:szCs w:val="20"/>
              </w:rPr>
              <w:t>开窗</w:t>
            </w:r>
          </w:p>
        </w:tc>
        <w:tc>
          <w:tcPr>
            <w:vAlign w:val="center"/>
          </w:tcPr>
          <w:p w14:paraId="2A1BBB72">
            <w:pPr>
              <w:jc w:val="center"/>
              <w:rPr>
                <w:sz w:val="20"/>
                <w:szCs w:val="20"/>
              </w:rPr>
            </w:pPr>
            <w:r>
              <w:rPr>
                <w:sz w:val="20"/>
                <w:szCs w:val="20"/>
              </w:rPr>
              <w:t>——</w:t>
            </w:r>
          </w:p>
        </w:tc>
        <w:tc>
          <w:tcPr>
            <w:vAlign w:val="center"/>
          </w:tcPr>
          <w:p w14:paraId="1D6E33F4">
            <w:pPr>
              <w:jc w:val="center"/>
              <w:rPr>
                <w:sz w:val="20"/>
                <w:szCs w:val="20"/>
              </w:rPr>
            </w:pPr>
            <w:r>
              <w:rPr>
                <w:sz w:val="20"/>
                <w:szCs w:val="20"/>
              </w:rPr>
              <w:t>有</w:t>
            </w:r>
          </w:p>
        </w:tc>
        <w:tc>
          <w:tcPr>
            <w:vAlign w:val="center"/>
          </w:tcPr>
          <w:p w14:paraId="05005A36">
            <w:pPr>
              <w:jc w:val="center"/>
              <w:rPr>
                <w:sz w:val="20"/>
                <w:szCs w:val="20"/>
              </w:rPr>
            </w:pPr>
            <w:r>
              <w:rPr>
                <w:sz w:val="20"/>
                <w:szCs w:val="20"/>
              </w:rPr>
              <w:t>18.62</w:t>
            </w:r>
          </w:p>
        </w:tc>
        <w:tc>
          <w:tcPr>
            <w:vAlign w:val="center"/>
          </w:tcPr>
          <w:p w14:paraId="260EED57">
            <w:pPr>
              <w:jc w:val="center"/>
              <w:rPr>
                <w:sz w:val="20"/>
                <w:szCs w:val="20"/>
              </w:rPr>
            </w:pPr>
            <w:r>
              <w:rPr>
                <w:sz w:val="20"/>
                <w:szCs w:val="20"/>
              </w:rPr>
              <w:t>96.31</w:t>
            </w:r>
          </w:p>
        </w:tc>
        <w:tc>
          <w:tcPr>
            <w:vAlign w:val="center"/>
          </w:tcPr>
          <w:p w14:paraId="0EBD76C0">
            <w:pPr>
              <w:jc w:val="center"/>
              <w:rPr>
                <w:sz w:val="20"/>
                <w:szCs w:val="20"/>
              </w:rPr>
            </w:pPr>
            <w:r>
              <w:rPr>
                <w:sz w:val="20"/>
                <w:szCs w:val="20"/>
              </w:rPr>
              <w:t>——</w:t>
            </w:r>
          </w:p>
        </w:tc>
        <w:tc>
          <w:tcPr>
            <w:vAlign w:val="center"/>
          </w:tcPr>
          <w:p w14:paraId="255150E0">
            <w:pPr>
              <w:jc w:val="center"/>
              <w:rPr>
                <w:sz w:val="20"/>
                <w:szCs w:val="20"/>
              </w:rPr>
            </w:pPr>
            <w:r>
              <w:rPr>
                <w:sz w:val="20"/>
                <w:szCs w:val="20"/>
              </w:rPr>
              <w:t>——</w:t>
            </w:r>
          </w:p>
        </w:tc>
        <w:tc>
          <w:tcPr>
            <w:vAlign w:val="center"/>
          </w:tcPr>
          <w:p w14:paraId="487F59B5">
            <w:pPr>
              <w:jc w:val="center"/>
              <w:rPr>
                <w:sz w:val="20"/>
                <w:szCs w:val="20"/>
              </w:rPr>
            </w:pPr>
            <w:r>
              <w:rPr>
                <w:sz w:val="20"/>
                <w:szCs w:val="20"/>
              </w:rPr>
              <w:t>——</w:t>
            </w:r>
          </w:p>
        </w:tc>
        <w:tc>
          <w:tcPr>
            <w:vAlign w:val="center"/>
          </w:tcPr>
          <w:p w14:paraId="3E7FEC6E">
            <w:pPr>
              <w:jc w:val="center"/>
              <w:rPr>
                <w:sz w:val="20"/>
                <w:szCs w:val="20"/>
              </w:rPr>
            </w:pPr>
            <w:r>
              <w:rPr>
                <w:sz w:val="20"/>
                <w:szCs w:val="20"/>
              </w:rPr>
              <w:t>——</w:t>
            </w:r>
          </w:p>
        </w:tc>
      </w:tr>
      <w:tr w14:paraId="5432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1EAF3">
            <w:pPr>
              <w:jc w:val="center"/>
              <w:rPr>
                <w:sz w:val="20"/>
                <w:szCs w:val="20"/>
              </w:rPr>
            </w:pPr>
            <w:r>
              <w:rPr>
                <w:sz w:val="20"/>
                <w:szCs w:val="20"/>
              </w:rPr>
              <w:t>2~15层</w:t>
            </w:r>
          </w:p>
        </w:tc>
        <w:tc>
          <w:tcPr>
            <w:vAlign w:val="center"/>
          </w:tcPr>
          <w:p w14:paraId="031A05A6">
            <w:pPr>
              <w:jc w:val="center"/>
              <w:rPr>
                <w:sz w:val="20"/>
                <w:szCs w:val="20"/>
              </w:rPr>
            </w:pPr>
            <w:r>
              <w:rPr>
                <w:sz w:val="20"/>
                <w:szCs w:val="20"/>
              </w:rPr>
              <w:t>2010</w:t>
            </w:r>
          </w:p>
        </w:tc>
        <w:tc>
          <w:tcPr>
            <w:vAlign w:val="center"/>
          </w:tcPr>
          <w:p w14:paraId="00447C5F">
            <w:pPr>
              <w:jc w:val="center"/>
              <w:rPr>
                <w:sz w:val="20"/>
                <w:szCs w:val="20"/>
              </w:rPr>
            </w:pPr>
            <w:r>
              <w:rPr>
                <w:sz w:val="20"/>
                <w:szCs w:val="20"/>
              </w:rPr>
              <w:t>卧室</w:t>
            </w:r>
          </w:p>
        </w:tc>
        <w:tc>
          <w:tcPr>
            <w:vAlign w:val="center"/>
          </w:tcPr>
          <w:p w14:paraId="7D009EB6">
            <w:pPr>
              <w:jc w:val="center"/>
              <w:rPr>
                <w:sz w:val="20"/>
                <w:szCs w:val="20"/>
              </w:rPr>
            </w:pPr>
            <w:r>
              <w:rPr>
                <w:sz w:val="20"/>
                <w:szCs w:val="20"/>
              </w:rPr>
              <w:t>开窗</w:t>
            </w:r>
          </w:p>
        </w:tc>
        <w:tc>
          <w:tcPr>
            <w:vAlign w:val="center"/>
          </w:tcPr>
          <w:p w14:paraId="7149F2A8">
            <w:pPr>
              <w:jc w:val="center"/>
              <w:rPr>
                <w:sz w:val="20"/>
                <w:szCs w:val="20"/>
              </w:rPr>
            </w:pPr>
            <w:r>
              <w:rPr>
                <w:sz w:val="20"/>
                <w:szCs w:val="20"/>
              </w:rPr>
              <w:t>——</w:t>
            </w:r>
          </w:p>
        </w:tc>
        <w:tc>
          <w:tcPr>
            <w:vAlign w:val="center"/>
          </w:tcPr>
          <w:p w14:paraId="5706F8A0">
            <w:pPr>
              <w:jc w:val="center"/>
              <w:rPr>
                <w:sz w:val="20"/>
                <w:szCs w:val="20"/>
              </w:rPr>
            </w:pPr>
            <w:r>
              <w:rPr>
                <w:sz w:val="20"/>
                <w:szCs w:val="20"/>
              </w:rPr>
              <w:t>有</w:t>
            </w:r>
          </w:p>
        </w:tc>
        <w:tc>
          <w:tcPr>
            <w:vAlign w:val="center"/>
          </w:tcPr>
          <w:p w14:paraId="3A8BFF8C">
            <w:pPr>
              <w:jc w:val="center"/>
              <w:rPr>
                <w:sz w:val="20"/>
                <w:szCs w:val="20"/>
              </w:rPr>
            </w:pPr>
            <w:r>
              <w:rPr>
                <w:sz w:val="20"/>
                <w:szCs w:val="20"/>
              </w:rPr>
              <w:t>18.62</w:t>
            </w:r>
          </w:p>
        </w:tc>
        <w:tc>
          <w:tcPr>
            <w:vAlign w:val="center"/>
          </w:tcPr>
          <w:p w14:paraId="3024175C">
            <w:pPr>
              <w:jc w:val="center"/>
              <w:rPr>
                <w:sz w:val="20"/>
                <w:szCs w:val="20"/>
              </w:rPr>
            </w:pPr>
            <w:r>
              <w:rPr>
                <w:sz w:val="20"/>
                <w:szCs w:val="20"/>
              </w:rPr>
              <w:t>96.31</w:t>
            </w:r>
          </w:p>
        </w:tc>
        <w:tc>
          <w:tcPr>
            <w:vAlign w:val="center"/>
          </w:tcPr>
          <w:p w14:paraId="07D2CC28">
            <w:pPr>
              <w:jc w:val="center"/>
              <w:rPr>
                <w:sz w:val="20"/>
                <w:szCs w:val="20"/>
              </w:rPr>
            </w:pPr>
            <w:r>
              <w:rPr>
                <w:sz w:val="20"/>
                <w:szCs w:val="20"/>
              </w:rPr>
              <w:t>——</w:t>
            </w:r>
          </w:p>
        </w:tc>
        <w:tc>
          <w:tcPr>
            <w:vAlign w:val="center"/>
          </w:tcPr>
          <w:p w14:paraId="2A7F1650">
            <w:pPr>
              <w:jc w:val="center"/>
              <w:rPr>
                <w:sz w:val="20"/>
                <w:szCs w:val="20"/>
              </w:rPr>
            </w:pPr>
            <w:r>
              <w:rPr>
                <w:sz w:val="20"/>
                <w:szCs w:val="20"/>
              </w:rPr>
              <w:t>——</w:t>
            </w:r>
          </w:p>
        </w:tc>
        <w:tc>
          <w:tcPr>
            <w:vAlign w:val="center"/>
          </w:tcPr>
          <w:p w14:paraId="06011FC4">
            <w:pPr>
              <w:jc w:val="center"/>
              <w:rPr>
                <w:sz w:val="20"/>
                <w:szCs w:val="20"/>
              </w:rPr>
            </w:pPr>
            <w:r>
              <w:rPr>
                <w:sz w:val="20"/>
                <w:szCs w:val="20"/>
              </w:rPr>
              <w:t>——</w:t>
            </w:r>
          </w:p>
        </w:tc>
        <w:tc>
          <w:tcPr>
            <w:vAlign w:val="center"/>
          </w:tcPr>
          <w:p w14:paraId="2321A498">
            <w:pPr>
              <w:jc w:val="center"/>
              <w:rPr>
                <w:sz w:val="20"/>
                <w:szCs w:val="20"/>
              </w:rPr>
            </w:pPr>
            <w:r>
              <w:rPr>
                <w:sz w:val="20"/>
                <w:szCs w:val="20"/>
              </w:rPr>
              <w:t>——</w:t>
            </w:r>
          </w:p>
        </w:tc>
      </w:tr>
      <w:tr w14:paraId="35CE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2CE8D">
            <w:pPr>
              <w:jc w:val="center"/>
              <w:rPr>
                <w:sz w:val="20"/>
                <w:szCs w:val="20"/>
              </w:rPr>
            </w:pPr>
            <w:r>
              <w:rPr>
                <w:sz w:val="20"/>
                <w:szCs w:val="20"/>
              </w:rPr>
              <w:t>2~15层</w:t>
            </w:r>
          </w:p>
        </w:tc>
        <w:tc>
          <w:tcPr>
            <w:vAlign w:val="center"/>
          </w:tcPr>
          <w:p w14:paraId="39D2DCB8">
            <w:pPr>
              <w:jc w:val="center"/>
              <w:rPr>
                <w:sz w:val="20"/>
                <w:szCs w:val="20"/>
              </w:rPr>
            </w:pPr>
            <w:r>
              <w:rPr>
                <w:sz w:val="20"/>
                <w:szCs w:val="20"/>
              </w:rPr>
              <w:t>2006</w:t>
            </w:r>
          </w:p>
        </w:tc>
        <w:tc>
          <w:tcPr>
            <w:vAlign w:val="center"/>
          </w:tcPr>
          <w:p w14:paraId="5976E5C8">
            <w:pPr>
              <w:jc w:val="center"/>
              <w:rPr>
                <w:sz w:val="20"/>
                <w:szCs w:val="20"/>
              </w:rPr>
            </w:pPr>
            <w:r>
              <w:rPr>
                <w:sz w:val="20"/>
                <w:szCs w:val="20"/>
              </w:rPr>
              <w:t>卧室</w:t>
            </w:r>
          </w:p>
        </w:tc>
        <w:tc>
          <w:tcPr>
            <w:vAlign w:val="center"/>
          </w:tcPr>
          <w:p w14:paraId="4D945D13">
            <w:pPr>
              <w:jc w:val="center"/>
              <w:rPr>
                <w:sz w:val="20"/>
                <w:szCs w:val="20"/>
              </w:rPr>
            </w:pPr>
            <w:r>
              <w:rPr>
                <w:sz w:val="20"/>
                <w:szCs w:val="20"/>
              </w:rPr>
              <w:t>开窗</w:t>
            </w:r>
          </w:p>
        </w:tc>
        <w:tc>
          <w:tcPr>
            <w:vAlign w:val="center"/>
          </w:tcPr>
          <w:p w14:paraId="2A20CACD">
            <w:pPr>
              <w:jc w:val="center"/>
              <w:rPr>
                <w:sz w:val="20"/>
                <w:szCs w:val="20"/>
              </w:rPr>
            </w:pPr>
            <w:r>
              <w:rPr>
                <w:sz w:val="20"/>
                <w:szCs w:val="20"/>
              </w:rPr>
              <w:t>——</w:t>
            </w:r>
          </w:p>
        </w:tc>
        <w:tc>
          <w:tcPr>
            <w:vAlign w:val="center"/>
          </w:tcPr>
          <w:p w14:paraId="69CD051F">
            <w:pPr>
              <w:jc w:val="center"/>
              <w:rPr>
                <w:sz w:val="20"/>
                <w:szCs w:val="20"/>
              </w:rPr>
            </w:pPr>
            <w:r>
              <w:rPr>
                <w:sz w:val="20"/>
                <w:szCs w:val="20"/>
              </w:rPr>
              <w:t>有</w:t>
            </w:r>
          </w:p>
        </w:tc>
        <w:tc>
          <w:tcPr>
            <w:vAlign w:val="center"/>
          </w:tcPr>
          <w:p w14:paraId="10892EBE">
            <w:pPr>
              <w:jc w:val="center"/>
              <w:rPr>
                <w:sz w:val="20"/>
                <w:szCs w:val="20"/>
              </w:rPr>
            </w:pPr>
            <w:r>
              <w:rPr>
                <w:sz w:val="20"/>
                <w:szCs w:val="20"/>
              </w:rPr>
              <w:t>25.91</w:t>
            </w:r>
          </w:p>
        </w:tc>
        <w:tc>
          <w:tcPr>
            <w:vAlign w:val="center"/>
          </w:tcPr>
          <w:p w14:paraId="25A31864">
            <w:pPr>
              <w:jc w:val="center"/>
              <w:rPr>
                <w:sz w:val="20"/>
                <w:szCs w:val="20"/>
              </w:rPr>
            </w:pPr>
            <w:r>
              <w:rPr>
                <w:sz w:val="20"/>
                <w:szCs w:val="20"/>
              </w:rPr>
              <w:t>134.01</w:t>
            </w:r>
          </w:p>
        </w:tc>
        <w:tc>
          <w:tcPr>
            <w:vAlign w:val="center"/>
          </w:tcPr>
          <w:p w14:paraId="2B1D36F8">
            <w:pPr>
              <w:jc w:val="center"/>
              <w:rPr>
                <w:sz w:val="20"/>
                <w:szCs w:val="20"/>
              </w:rPr>
            </w:pPr>
            <w:r>
              <w:rPr>
                <w:sz w:val="20"/>
                <w:szCs w:val="20"/>
              </w:rPr>
              <w:t>——</w:t>
            </w:r>
          </w:p>
        </w:tc>
        <w:tc>
          <w:tcPr>
            <w:vAlign w:val="center"/>
          </w:tcPr>
          <w:p w14:paraId="2B127A8C">
            <w:pPr>
              <w:jc w:val="center"/>
              <w:rPr>
                <w:sz w:val="20"/>
                <w:szCs w:val="20"/>
              </w:rPr>
            </w:pPr>
            <w:r>
              <w:rPr>
                <w:sz w:val="20"/>
                <w:szCs w:val="20"/>
              </w:rPr>
              <w:t>——</w:t>
            </w:r>
          </w:p>
        </w:tc>
        <w:tc>
          <w:tcPr>
            <w:vAlign w:val="center"/>
          </w:tcPr>
          <w:p w14:paraId="3408DD02">
            <w:pPr>
              <w:jc w:val="center"/>
              <w:rPr>
                <w:sz w:val="20"/>
                <w:szCs w:val="20"/>
              </w:rPr>
            </w:pPr>
            <w:r>
              <w:rPr>
                <w:sz w:val="20"/>
                <w:szCs w:val="20"/>
              </w:rPr>
              <w:t>——</w:t>
            </w:r>
          </w:p>
        </w:tc>
        <w:tc>
          <w:tcPr>
            <w:vAlign w:val="center"/>
          </w:tcPr>
          <w:p w14:paraId="38F9CD02">
            <w:pPr>
              <w:jc w:val="center"/>
              <w:rPr>
                <w:sz w:val="20"/>
                <w:szCs w:val="20"/>
              </w:rPr>
            </w:pPr>
            <w:r>
              <w:rPr>
                <w:sz w:val="20"/>
                <w:szCs w:val="20"/>
              </w:rPr>
              <w:t>——</w:t>
            </w:r>
          </w:p>
        </w:tc>
      </w:tr>
      <w:tr w14:paraId="13584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FB7DB">
            <w:pPr>
              <w:jc w:val="center"/>
              <w:rPr>
                <w:sz w:val="20"/>
                <w:szCs w:val="20"/>
              </w:rPr>
            </w:pPr>
            <w:r>
              <w:rPr>
                <w:sz w:val="20"/>
                <w:szCs w:val="20"/>
              </w:rPr>
              <w:t>2~15层</w:t>
            </w:r>
          </w:p>
        </w:tc>
        <w:tc>
          <w:tcPr>
            <w:vAlign w:val="center"/>
          </w:tcPr>
          <w:p w14:paraId="2506CD43">
            <w:pPr>
              <w:jc w:val="center"/>
              <w:rPr>
                <w:sz w:val="20"/>
                <w:szCs w:val="20"/>
              </w:rPr>
            </w:pPr>
            <w:r>
              <w:rPr>
                <w:sz w:val="20"/>
                <w:szCs w:val="20"/>
              </w:rPr>
              <w:t>2005</w:t>
            </w:r>
          </w:p>
        </w:tc>
        <w:tc>
          <w:tcPr>
            <w:vAlign w:val="center"/>
          </w:tcPr>
          <w:p w14:paraId="5167B840">
            <w:pPr>
              <w:jc w:val="center"/>
              <w:rPr>
                <w:sz w:val="20"/>
                <w:szCs w:val="20"/>
              </w:rPr>
            </w:pPr>
            <w:r>
              <w:rPr>
                <w:sz w:val="20"/>
                <w:szCs w:val="20"/>
              </w:rPr>
              <w:t>卧室</w:t>
            </w:r>
          </w:p>
        </w:tc>
        <w:tc>
          <w:tcPr>
            <w:vAlign w:val="center"/>
          </w:tcPr>
          <w:p w14:paraId="520687D8">
            <w:pPr>
              <w:jc w:val="center"/>
              <w:rPr>
                <w:sz w:val="20"/>
                <w:szCs w:val="20"/>
              </w:rPr>
            </w:pPr>
            <w:r>
              <w:rPr>
                <w:sz w:val="20"/>
                <w:szCs w:val="20"/>
              </w:rPr>
              <w:t>开窗</w:t>
            </w:r>
          </w:p>
        </w:tc>
        <w:tc>
          <w:tcPr>
            <w:vAlign w:val="center"/>
          </w:tcPr>
          <w:p w14:paraId="3B59FDAF">
            <w:pPr>
              <w:jc w:val="center"/>
              <w:rPr>
                <w:sz w:val="20"/>
                <w:szCs w:val="20"/>
              </w:rPr>
            </w:pPr>
            <w:r>
              <w:rPr>
                <w:sz w:val="20"/>
                <w:szCs w:val="20"/>
              </w:rPr>
              <w:t>——</w:t>
            </w:r>
          </w:p>
        </w:tc>
        <w:tc>
          <w:tcPr>
            <w:vAlign w:val="center"/>
          </w:tcPr>
          <w:p w14:paraId="2795E874">
            <w:pPr>
              <w:jc w:val="center"/>
              <w:rPr>
                <w:sz w:val="20"/>
                <w:szCs w:val="20"/>
              </w:rPr>
            </w:pPr>
            <w:r>
              <w:rPr>
                <w:sz w:val="20"/>
                <w:szCs w:val="20"/>
              </w:rPr>
              <w:t>有</w:t>
            </w:r>
          </w:p>
        </w:tc>
        <w:tc>
          <w:tcPr>
            <w:vAlign w:val="center"/>
          </w:tcPr>
          <w:p w14:paraId="1C8AB65A">
            <w:pPr>
              <w:jc w:val="center"/>
              <w:rPr>
                <w:sz w:val="20"/>
                <w:szCs w:val="20"/>
              </w:rPr>
            </w:pPr>
            <w:r>
              <w:rPr>
                <w:sz w:val="20"/>
                <w:szCs w:val="20"/>
              </w:rPr>
              <w:t>25.91</w:t>
            </w:r>
          </w:p>
        </w:tc>
        <w:tc>
          <w:tcPr>
            <w:vAlign w:val="center"/>
          </w:tcPr>
          <w:p w14:paraId="3120889A">
            <w:pPr>
              <w:jc w:val="center"/>
              <w:rPr>
                <w:sz w:val="20"/>
                <w:szCs w:val="20"/>
              </w:rPr>
            </w:pPr>
            <w:r>
              <w:rPr>
                <w:sz w:val="20"/>
                <w:szCs w:val="20"/>
              </w:rPr>
              <w:t>134.01</w:t>
            </w:r>
          </w:p>
        </w:tc>
        <w:tc>
          <w:tcPr>
            <w:vAlign w:val="center"/>
          </w:tcPr>
          <w:p w14:paraId="422EA9B5">
            <w:pPr>
              <w:jc w:val="center"/>
              <w:rPr>
                <w:sz w:val="20"/>
                <w:szCs w:val="20"/>
              </w:rPr>
            </w:pPr>
            <w:r>
              <w:rPr>
                <w:sz w:val="20"/>
                <w:szCs w:val="20"/>
              </w:rPr>
              <w:t>——</w:t>
            </w:r>
          </w:p>
        </w:tc>
        <w:tc>
          <w:tcPr>
            <w:vAlign w:val="center"/>
          </w:tcPr>
          <w:p w14:paraId="32A14458">
            <w:pPr>
              <w:jc w:val="center"/>
              <w:rPr>
                <w:sz w:val="20"/>
                <w:szCs w:val="20"/>
              </w:rPr>
            </w:pPr>
            <w:r>
              <w:rPr>
                <w:sz w:val="20"/>
                <w:szCs w:val="20"/>
              </w:rPr>
              <w:t>——</w:t>
            </w:r>
          </w:p>
        </w:tc>
        <w:tc>
          <w:tcPr>
            <w:vAlign w:val="center"/>
          </w:tcPr>
          <w:p w14:paraId="3E954EB2">
            <w:pPr>
              <w:jc w:val="center"/>
              <w:rPr>
                <w:sz w:val="20"/>
                <w:szCs w:val="20"/>
              </w:rPr>
            </w:pPr>
            <w:r>
              <w:rPr>
                <w:sz w:val="20"/>
                <w:szCs w:val="20"/>
              </w:rPr>
              <w:t>——</w:t>
            </w:r>
          </w:p>
        </w:tc>
        <w:tc>
          <w:tcPr>
            <w:vAlign w:val="center"/>
          </w:tcPr>
          <w:p w14:paraId="15B34734">
            <w:pPr>
              <w:jc w:val="center"/>
              <w:rPr>
                <w:sz w:val="20"/>
                <w:szCs w:val="20"/>
              </w:rPr>
            </w:pPr>
            <w:r>
              <w:rPr>
                <w:sz w:val="20"/>
                <w:szCs w:val="20"/>
              </w:rPr>
              <w:t>——</w:t>
            </w:r>
          </w:p>
        </w:tc>
      </w:tr>
      <w:tr w14:paraId="600C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1A4F3">
            <w:pPr>
              <w:jc w:val="center"/>
              <w:rPr>
                <w:sz w:val="20"/>
                <w:szCs w:val="20"/>
              </w:rPr>
            </w:pPr>
            <w:r>
              <w:rPr>
                <w:sz w:val="20"/>
                <w:szCs w:val="20"/>
              </w:rPr>
              <w:t>2~15层</w:t>
            </w:r>
          </w:p>
        </w:tc>
        <w:tc>
          <w:tcPr>
            <w:vAlign w:val="center"/>
          </w:tcPr>
          <w:p w14:paraId="3D1E4047">
            <w:pPr>
              <w:jc w:val="center"/>
              <w:rPr>
                <w:sz w:val="20"/>
                <w:szCs w:val="20"/>
              </w:rPr>
            </w:pPr>
            <w:r>
              <w:rPr>
                <w:sz w:val="20"/>
                <w:szCs w:val="20"/>
              </w:rPr>
              <w:t>2003</w:t>
            </w:r>
          </w:p>
        </w:tc>
        <w:tc>
          <w:tcPr>
            <w:vAlign w:val="center"/>
          </w:tcPr>
          <w:p w14:paraId="78A55D5F">
            <w:pPr>
              <w:jc w:val="center"/>
              <w:rPr>
                <w:sz w:val="20"/>
                <w:szCs w:val="20"/>
              </w:rPr>
            </w:pPr>
            <w:r>
              <w:rPr>
                <w:sz w:val="20"/>
                <w:szCs w:val="20"/>
              </w:rPr>
              <w:t>起居室</w:t>
            </w:r>
          </w:p>
        </w:tc>
        <w:tc>
          <w:tcPr>
            <w:vAlign w:val="center"/>
          </w:tcPr>
          <w:p w14:paraId="272B6B3D">
            <w:pPr>
              <w:jc w:val="center"/>
              <w:rPr>
                <w:sz w:val="20"/>
                <w:szCs w:val="20"/>
              </w:rPr>
            </w:pPr>
            <w:r>
              <w:rPr>
                <w:sz w:val="20"/>
                <w:szCs w:val="20"/>
              </w:rPr>
              <w:t>开窗</w:t>
            </w:r>
          </w:p>
        </w:tc>
        <w:tc>
          <w:tcPr>
            <w:vAlign w:val="center"/>
          </w:tcPr>
          <w:p w14:paraId="51C539AC">
            <w:pPr>
              <w:jc w:val="center"/>
              <w:rPr>
                <w:sz w:val="20"/>
                <w:szCs w:val="20"/>
              </w:rPr>
            </w:pPr>
            <w:r>
              <w:rPr>
                <w:sz w:val="20"/>
                <w:szCs w:val="20"/>
              </w:rPr>
              <w:t>——</w:t>
            </w:r>
          </w:p>
        </w:tc>
        <w:tc>
          <w:tcPr>
            <w:vAlign w:val="center"/>
          </w:tcPr>
          <w:p w14:paraId="15C23AD0">
            <w:pPr>
              <w:jc w:val="center"/>
              <w:rPr>
                <w:sz w:val="20"/>
                <w:szCs w:val="20"/>
              </w:rPr>
            </w:pPr>
            <w:r>
              <w:rPr>
                <w:sz w:val="20"/>
                <w:szCs w:val="20"/>
              </w:rPr>
              <w:t>有</w:t>
            </w:r>
          </w:p>
        </w:tc>
        <w:tc>
          <w:tcPr>
            <w:vAlign w:val="center"/>
          </w:tcPr>
          <w:p w14:paraId="636DB6E6">
            <w:pPr>
              <w:jc w:val="center"/>
              <w:rPr>
                <w:sz w:val="20"/>
                <w:szCs w:val="20"/>
              </w:rPr>
            </w:pPr>
            <w:r>
              <w:rPr>
                <w:sz w:val="20"/>
                <w:szCs w:val="20"/>
              </w:rPr>
              <w:t>53.35</w:t>
            </w:r>
          </w:p>
        </w:tc>
        <w:tc>
          <w:tcPr>
            <w:vAlign w:val="center"/>
          </w:tcPr>
          <w:p w14:paraId="483A532D">
            <w:pPr>
              <w:jc w:val="center"/>
              <w:rPr>
                <w:sz w:val="20"/>
                <w:szCs w:val="20"/>
              </w:rPr>
            </w:pPr>
            <w:r>
              <w:rPr>
                <w:sz w:val="20"/>
                <w:szCs w:val="20"/>
              </w:rPr>
              <w:t>223.39</w:t>
            </w:r>
          </w:p>
        </w:tc>
        <w:tc>
          <w:tcPr>
            <w:vAlign w:val="center"/>
          </w:tcPr>
          <w:p w14:paraId="0DE18F00">
            <w:pPr>
              <w:jc w:val="center"/>
              <w:rPr>
                <w:sz w:val="20"/>
                <w:szCs w:val="20"/>
              </w:rPr>
            </w:pPr>
            <w:r>
              <w:rPr>
                <w:sz w:val="20"/>
                <w:szCs w:val="20"/>
              </w:rPr>
              <w:t>——</w:t>
            </w:r>
          </w:p>
        </w:tc>
        <w:tc>
          <w:tcPr>
            <w:vAlign w:val="center"/>
          </w:tcPr>
          <w:p w14:paraId="05FFDEBC">
            <w:pPr>
              <w:jc w:val="center"/>
              <w:rPr>
                <w:sz w:val="20"/>
                <w:szCs w:val="20"/>
              </w:rPr>
            </w:pPr>
            <w:r>
              <w:rPr>
                <w:sz w:val="20"/>
                <w:szCs w:val="20"/>
              </w:rPr>
              <w:t>——</w:t>
            </w:r>
          </w:p>
        </w:tc>
        <w:tc>
          <w:tcPr>
            <w:vAlign w:val="center"/>
          </w:tcPr>
          <w:p w14:paraId="602E8673">
            <w:pPr>
              <w:jc w:val="center"/>
              <w:rPr>
                <w:sz w:val="20"/>
                <w:szCs w:val="20"/>
              </w:rPr>
            </w:pPr>
            <w:r>
              <w:rPr>
                <w:sz w:val="20"/>
                <w:szCs w:val="20"/>
              </w:rPr>
              <w:t>——</w:t>
            </w:r>
          </w:p>
        </w:tc>
        <w:tc>
          <w:tcPr>
            <w:vAlign w:val="center"/>
          </w:tcPr>
          <w:p w14:paraId="472B8857">
            <w:pPr>
              <w:jc w:val="center"/>
              <w:rPr>
                <w:sz w:val="20"/>
                <w:szCs w:val="20"/>
              </w:rPr>
            </w:pPr>
            <w:r>
              <w:rPr>
                <w:sz w:val="20"/>
                <w:szCs w:val="20"/>
              </w:rPr>
              <w:t>——</w:t>
            </w:r>
          </w:p>
        </w:tc>
      </w:tr>
      <w:tr w14:paraId="79E71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D27E7">
            <w:pPr>
              <w:jc w:val="center"/>
              <w:rPr>
                <w:sz w:val="20"/>
                <w:szCs w:val="20"/>
              </w:rPr>
            </w:pPr>
            <w:r>
              <w:rPr>
                <w:sz w:val="20"/>
                <w:szCs w:val="20"/>
              </w:rPr>
              <w:t>2~15层</w:t>
            </w:r>
          </w:p>
        </w:tc>
        <w:tc>
          <w:tcPr>
            <w:vAlign w:val="center"/>
          </w:tcPr>
          <w:p w14:paraId="5F560595">
            <w:pPr>
              <w:jc w:val="center"/>
              <w:rPr>
                <w:sz w:val="20"/>
                <w:szCs w:val="20"/>
              </w:rPr>
            </w:pPr>
            <w:r>
              <w:rPr>
                <w:sz w:val="20"/>
                <w:szCs w:val="20"/>
              </w:rPr>
              <w:t>2004</w:t>
            </w:r>
          </w:p>
        </w:tc>
        <w:tc>
          <w:tcPr>
            <w:vAlign w:val="center"/>
          </w:tcPr>
          <w:p w14:paraId="4D1B9689">
            <w:pPr>
              <w:jc w:val="center"/>
              <w:rPr>
                <w:sz w:val="20"/>
                <w:szCs w:val="20"/>
              </w:rPr>
            </w:pPr>
            <w:r>
              <w:rPr>
                <w:sz w:val="20"/>
                <w:szCs w:val="20"/>
              </w:rPr>
              <w:t>起居室</w:t>
            </w:r>
          </w:p>
        </w:tc>
        <w:tc>
          <w:tcPr>
            <w:vAlign w:val="center"/>
          </w:tcPr>
          <w:p w14:paraId="0DC969B8">
            <w:pPr>
              <w:jc w:val="center"/>
              <w:rPr>
                <w:sz w:val="20"/>
                <w:szCs w:val="20"/>
              </w:rPr>
            </w:pPr>
            <w:r>
              <w:rPr>
                <w:sz w:val="20"/>
                <w:szCs w:val="20"/>
              </w:rPr>
              <w:t>开窗</w:t>
            </w:r>
          </w:p>
        </w:tc>
        <w:tc>
          <w:tcPr>
            <w:vAlign w:val="center"/>
          </w:tcPr>
          <w:p w14:paraId="24111E05">
            <w:pPr>
              <w:jc w:val="center"/>
              <w:rPr>
                <w:sz w:val="20"/>
                <w:szCs w:val="20"/>
              </w:rPr>
            </w:pPr>
            <w:r>
              <w:rPr>
                <w:sz w:val="20"/>
                <w:szCs w:val="20"/>
              </w:rPr>
              <w:t>——</w:t>
            </w:r>
          </w:p>
        </w:tc>
        <w:tc>
          <w:tcPr>
            <w:vAlign w:val="center"/>
          </w:tcPr>
          <w:p w14:paraId="2E360B12">
            <w:pPr>
              <w:jc w:val="center"/>
              <w:rPr>
                <w:sz w:val="20"/>
                <w:szCs w:val="20"/>
              </w:rPr>
            </w:pPr>
            <w:r>
              <w:rPr>
                <w:sz w:val="20"/>
                <w:szCs w:val="20"/>
              </w:rPr>
              <w:t>有</w:t>
            </w:r>
          </w:p>
        </w:tc>
        <w:tc>
          <w:tcPr>
            <w:vAlign w:val="center"/>
          </w:tcPr>
          <w:p w14:paraId="5988D834">
            <w:pPr>
              <w:jc w:val="center"/>
              <w:rPr>
                <w:sz w:val="20"/>
                <w:szCs w:val="20"/>
              </w:rPr>
            </w:pPr>
            <w:r>
              <w:rPr>
                <w:sz w:val="20"/>
                <w:szCs w:val="20"/>
              </w:rPr>
              <w:t>53.35</w:t>
            </w:r>
          </w:p>
        </w:tc>
        <w:tc>
          <w:tcPr>
            <w:vAlign w:val="center"/>
          </w:tcPr>
          <w:p w14:paraId="6025C744">
            <w:pPr>
              <w:jc w:val="center"/>
              <w:rPr>
                <w:sz w:val="20"/>
                <w:szCs w:val="20"/>
              </w:rPr>
            </w:pPr>
            <w:r>
              <w:rPr>
                <w:sz w:val="20"/>
                <w:szCs w:val="20"/>
              </w:rPr>
              <w:t>223.39</w:t>
            </w:r>
          </w:p>
        </w:tc>
        <w:tc>
          <w:tcPr>
            <w:vAlign w:val="center"/>
          </w:tcPr>
          <w:p w14:paraId="5A4128DD">
            <w:pPr>
              <w:jc w:val="center"/>
              <w:rPr>
                <w:sz w:val="20"/>
                <w:szCs w:val="20"/>
              </w:rPr>
            </w:pPr>
            <w:r>
              <w:rPr>
                <w:sz w:val="20"/>
                <w:szCs w:val="20"/>
              </w:rPr>
              <w:t>——</w:t>
            </w:r>
          </w:p>
        </w:tc>
        <w:tc>
          <w:tcPr>
            <w:vAlign w:val="center"/>
          </w:tcPr>
          <w:p w14:paraId="31226002">
            <w:pPr>
              <w:jc w:val="center"/>
              <w:rPr>
                <w:sz w:val="20"/>
                <w:szCs w:val="20"/>
              </w:rPr>
            </w:pPr>
            <w:r>
              <w:rPr>
                <w:sz w:val="20"/>
                <w:szCs w:val="20"/>
              </w:rPr>
              <w:t>——</w:t>
            </w:r>
          </w:p>
        </w:tc>
        <w:tc>
          <w:tcPr>
            <w:vAlign w:val="center"/>
          </w:tcPr>
          <w:p w14:paraId="28658D2F">
            <w:pPr>
              <w:jc w:val="center"/>
              <w:rPr>
                <w:sz w:val="20"/>
                <w:szCs w:val="20"/>
              </w:rPr>
            </w:pPr>
            <w:r>
              <w:rPr>
                <w:sz w:val="20"/>
                <w:szCs w:val="20"/>
              </w:rPr>
              <w:t>——</w:t>
            </w:r>
          </w:p>
        </w:tc>
        <w:tc>
          <w:tcPr>
            <w:vAlign w:val="center"/>
          </w:tcPr>
          <w:p w14:paraId="54BDAB0B">
            <w:pPr>
              <w:jc w:val="center"/>
              <w:rPr>
                <w:sz w:val="20"/>
                <w:szCs w:val="20"/>
              </w:rPr>
            </w:pPr>
            <w:r>
              <w:rPr>
                <w:sz w:val="20"/>
                <w:szCs w:val="20"/>
              </w:rPr>
              <w:t>——</w:t>
            </w:r>
          </w:p>
        </w:tc>
      </w:tr>
      <w:tr w14:paraId="3588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D0ED0">
            <w:pPr>
              <w:jc w:val="center"/>
              <w:rPr>
                <w:sz w:val="20"/>
                <w:szCs w:val="20"/>
              </w:rPr>
            </w:pPr>
            <w:r>
              <w:rPr>
                <w:sz w:val="20"/>
                <w:szCs w:val="20"/>
              </w:rPr>
              <w:t>2~15层</w:t>
            </w:r>
          </w:p>
        </w:tc>
        <w:tc>
          <w:tcPr>
            <w:vAlign w:val="center"/>
          </w:tcPr>
          <w:p w14:paraId="32AF07A1">
            <w:pPr>
              <w:jc w:val="center"/>
              <w:rPr>
                <w:sz w:val="20"/>
                <w:szCs w:val="20"/>
              </w:rPr>
            </w:pPr>
            <w:r>
              <w:rPr>
                <w:sz w:val="20"/>
                <w:szCs w:val="20"/>
              </w:rPr>
              <w:t>2002</w:t>
            </w:r>
          </w:p>
        </w:tc>
        <w:tc>
          <w:tcPr>
            <w:vAlign w:val="center"/>
          </w:tcPr>
          <w:p w14:paraId="06F95A91">
            <w:pPr>
              <w:jc w:val="center"/>
              <w:rPr>
                <w:sz w:val="20"/>
                <w:szCs w:val="20"/>
              </w:rPr>
            </w:pPr>
            <w:r>
              <w:rPr>
                <w:sz w:val="20"/>
                <w:szCs w:val="20"/>
              </w:rPr>
              <w:t>起居室</w:t>
            </w:r>
          </w:p>
        </w:tc>
        <w:tc>
          <w:tcPr>
            <w:vAlign w:val="center"/>
          </w:tcPr>
          <w:p w14:paraId="28E85CA4">
            <w:pPr>
              <w:jc w:val="center"/>
              <w:rPr>
                <w:sz w:val="20"/>
                <w:szCs w:val="20"/>
              </w:rPr>
            </w:pPr>
            <w:r>
              <w:rPr>
                <w:sz w:val="20"/>
                <w:szCs w:val="20"/>
              </w:rPr>
              <w:t>开窗</w:t>
            </w:r>
          </w:p>
        </w:tc>
        <w:tc>
          <w:tcPr>
            <w:vAlign w:val="center"/>
          </w:tcPr>
          <w:p w14:paraId="4B983237">
            <w:pPr>
              <w:jc w:val="center"/>
              <w:rPr>
                <w:sz w:val="20"/>
                <w:szCs w:val="20"/>
              </w:rPr>
            </w:pPr>
            <w:r>
              <w:rPr>
                <w:sz w:val="20"/>
                <w:szCs w:val="20"/>
              </w:rPr>
              <w:t>——</w:t>
            </w:r>
          </w:p>
        </w:tc>
        <w:tc>
          <w:tcPr>
            <w:vAlign w:val="center"/>
          </w:tcPr>
          <w:p w14:paraId="35AD504E">
            <w:pPr>
              <w:jc w:val="center"/>
              <w:rPr>
                <w:sz w:val="20"/>
                <w:szCs w:val="20"/>
              </w:rPr>
            </w:pPr>
            <w:r>
              <w:rPr>
                <w:sz w:val="20"/>
                <w:szCs w:val="20"/>
              </w:rPr>
              <w:t>有</w:t>
            </w:r>
          </w:p>
        </w:tc>
        <w:tc>
          <w:tcPr>
            <w:vAlign w:val="center"/>
          </w:tcPr>
          <w:p w14:paraId="40D49FBB">
            <w:pPr>
              <w:jc w:val="center"/>
              <w:rPr>
                <w:sz w:val="20"/>
                <w:szCs w:val="20"/>
              </w:rPr>
            </w:pPr>
            <w:r>
              <w:rPr>
                <w:sz w:val="20"/>
                <w:szCs w:val="20"/>
              </w:rPr>
              <w:t>72.23</w:t>
            </w:r>
          </w:p>
        </w:tc>
        <w:tc>
          <w:tcPr>
            <w:vAlign w:val="center"/>
          </w:tcPr>
          <w:p w14:paraId="050A784C">
            <w:pPr>
              <w:jc w:val="center"/>
              <w:rPr>
                <w:sz w:val="20"/>
                <w:szCs w:val="20"/>
              </w:rPr>
            </w:pPr>
            <w:r>
              <w:rPr>
                <w:sz w:val="20"/>
                <w:szCs w:val="20"/>
              </w:rPr>
              <w:t>302.46</w:t>
            </w:r>
          </w:p>
        </w:tc>
        <w:tc>
          <w:tcPr>
            <w:vAlign w:val="center"/>
          </w:tcPr>
          <w:p w14:paraId="6C2B6213">
            <w:pPr>
              <w:jc w:val="center"/>
              <w:rPr>
                <w:sz w:val="20"/>
                <w:szCs w:val="20"/>
              </w:rPr>
            </w:pPr>
            <w:r>
              <w:rPr>
                <w:sz w:val="20"/>
                <w:szCs w:val="20"/>
              </w:rPr>
              <w:t>——</w:t>
            </w:r>
          </w:p>
        </w:tc>
        <w:tc>
          <w:tcPr>
            <w:vAlign w:val="center"/>
          </w:tcPr>
          <w:p w14:paraId="2299C7A7">
            <w:pPr>
              <w:jc w:val="center"/>
              <w:rPr>
                <w:sz w:val="20"/>
                <w:szCs w:val="20"/>
              </w:rPr>
            </w:pPr>
            <w:r>
              <w:rPr>
                <w:sz w:val="20"/>
                <w:szCs w:val="20"/>
              </w:rPr>
              <w:t>——</w:t>
            </w:r>
          </w:p>
        </w:tc>
        <w:tc>
          <w:tcPr>
            <w:vAlign w:val="center"/>
          </w:tcPr>
          <w:p w14:paraId="0729B38B">
            <w:pPr>
              <w:jc w:val="center"/>
              <w:rPr>
                <w:sz w:val="20"/>
                <w:szCs w:val="20"/>
              </w:rPr>
            </w:pPr>
            <w:r>
              <w:rPr>
                <w:sz w:val="20"/>
                <w:szCs w:val="20"/>
              </w:rPr>
              <w:t>——</w:t>
            </w:r>
          </w:p>
        </w:tc>
        <w:tc>
          <w:tcPr>
            <w:vAlign w:val="center"/>
          </w:tcPr>
          <w:p w14:paraId="1390A5FA">
            <w:pPr>
              <w:jc w:val="center"/>
              <w:rPr>
                <w:sz w:val="20"/>
                <w:szCs w:val="20"/>
              </w:rPr>
            </w:pPr>
            <w:r>
              <w:rPr>
                <w:sz w:val="20"/>
                <w:szCs w:val="20"/>
              </w:rPr>
              <w:t>——</w:t>
            </w:r>
          </w:p>
        </w:tc>
      </w:tr>
      <w:tr w14:paraId="63AE7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FA132">
            <w:pPr>
              <w:jc w:val="center"/>
              <w:rPr>
                <w:sz w:val="20"/>
                <w:szCs w:val="20"/>
              </w:rPr>
            </w:pPr>
            <w:r>
              <w:rPr>
                <w:sz w:val="20"/>
                <w:szCs w:val="20"/>
              </w:rPr>
              <w:t>2~15层</w:t>
            </w:r>
          </w:p>
        </w:tc>
        <w:tc>
          <w:tcPr>
            <w:vAlign w:val="center"/>
          </w:tcPr>
          <w:p w14:paraId="02633B68">
            <w:pPr>
              <w:jc w:val="center"/>
              <w:rPr>
                <w:sz w:val="20"/>
                <w:szCs w:val="20"/>
              </w:rPr>
            </w:pPr>
            <w:r>
              <w:rPr>
                <w:sz w:val="20"/>
                <w:szCs w:val="20"/>
              </w:rPr>
              <w:t>2001</w:t>
            </w:r>
          </w:p>
        </w:tc>
        <w:tc>
          <w:tcPr>
            <w:vAlign w:val="center"/>
          </w:tcPr>
          <w:p w14:paraId="0BD649CE">
            <w:pPr>
              <w:jc w:val="center"/>
              <w:rPr>
                <w:sz w:val="20"/>
                <w:szCs w:val="20"/>
              </w:rPr>
            </w:pPr>
            <w:r>
              <w:rPr>
                <w:sz w:val="20"/>
                <w:szCs w:val="20"/>
              </w:rPr>
              <w:t>起居室</w:t>
            </w:r>
          </w:p>
        </w:tc>
        <w:tc>
          <w:tcPr>
            <w:vAlign w:val="center"/>
          </w:tcPr>
          <w:p w14:paraId="7E54DD23">
            <w:pPr>
              <w:jc w:val="center"/>
              <w:rPr>
                <w:sz w:val="20"/>
                <w:szCs w:val="20"/>
              </w:rPr>
            </w:pPr>
            <w:r>
              <w:rPr>
                <w:sz w:val="20"/>
                <w:szCs w:val="20"/>
              </w:rPr>
              <w:t>开窗</w:t>
            </w:r>
          </w:p>
        </w:tc>
        <w:tc>
          <w:tcPr>
            <w:vAlign w:val="center"/>
          </w:tcPr>
          <w:p w14:paraId="069CCC3F">
            <w:pPr>
              <w:jc w:val="center"/>
              <w:rPr>
                <w:sz w:val="20"/>
                <w:szCs w:val="20"/>
              </w:rPr>
            </w:pPr>
            <w:r>
              <w:rPr>
                <w:sz w:val="20"/>
                <w:szCs w:val="20"/>
              </w:rPr>
              <w:t>——</w:t>
            </w:r>
          </w:p>
        </w:tc>
        <w:tc>
          <w:tcPr>
            <w:vAlign w:val="center"/>
          </w:tcPr>
          <w:p w14:paraId="30FCE0F9">
            <w:pPr>
              <w:jc w:val="center"/>
              <w:rPr>
                <w:sz w:val="20"/>
                <w:szCs w:val="20"/>
              </w:rPr>
            </w:pPr>
            <w:r>
              <w:rPr>
                <w:sz w:val="20"/>
                <w:szCs w:val="20"/>
              </w:rPr>
              <w:t>有</w:t>
            </w:r>
          </w:p>
        </w:tc>
        <w:tc>
          <w:tcPr>
            <w:vAlign w:val="center"/>
          </w:tcPr>
          <w:p w14:paraId="2929064A">
            <w:pPr>
              <w:jc w:val="center"/>
              <w:rPr>
                <w:sz w:val="20"/>
                <w:szCs w:val="20"/>
              </w:rPr>
            </w:pPr>
            <w:r>
              <w:rPr>
                <w:sz w:val="20"/>
                <w:szCs w:val="20"/>
              </w:rPr>
              <w:t>72.23</w:t>
            </w:r>
          </w:p>
        </w:tc>
        <w:tc>
          <w:tcPr>
            <w:vAlign w:val="center"/>
          </w:tcPr>
          <w:p w14:paraId="43D818B4">
            <w:pPr>
              <w:jc w:val="center"/>
              <w:rPr>
                <w:sz w:val="20"/>
                <w:szCs w:val="20"/>
              </w:rPr>
            </w:pPr>
            <w:r>
              <w:rPr>
                <w:sz w:val="20"/>
                <w:szCs w:val="20"/>
              </w:rPr>
              <w:t>302.46</w:t>
            </w:r>
          </w:p>
        </w:tc>
        <w:tc>
          <w:tcPr>
            <w:vAlign w:val="center"/>
          </w:tcPr>
          <w:p w14:paraId="0F1A3147">
            <w:pPr>
              <w:jc w:val="center"/>
              <w:rPr>
                <w:sz w:val="20"/>
                <w:szCs w:val="20"/>
              </w:rPr>
            </w:pPr>
            <w:r>
              <w:rPr>
                <w:sz w:val="20"/>
                <w:szCs w:val="20"/>
              </w:rPr>
              <w:t>——</w:t>
            </w:r>
          </w:p>
        </w:tc>
        <w:tc>
          <w:tcPr>
            <w:vAlign w:val="center"/>
          </w:tcPr>
          <w:p w14:paraId="1627789C">
            <w:pPr>
              <w:jc w:val="center"/>
              <w:rPr>
                <w:sz w:val="20"/>
                <w:szCs w:val="20"/>
              </w:rPr>
            </w:pPr>
            <w:r>
              <w:rPr>
                <w:sz w:val="20"/>
                <w:szCs w:val="20"/>
              </w:rPr>
              <w:t>——</w:t>
            </w:r>
          </w:p>
        </w:tc>
        <w:tc>
          <w:tcPr>
            <w:vAlign w:val="center"/>
          </w:tcPr>
          <w:p w14:paraId="4D8688EB">
            <w:pPr>
              <w:jc w:val="center"/>
              <w:rPr>
                <w:sz w:val="20"/>
                <w:szCs w:val="20"/>
              </w:rPr>
            </w:pPr>
            <w:r>
              <w:rPr>
                <w:sz w:val="20"/>
                <w:szCs w:val="20"/>
              </w:rPr>
              <w:t>——</w:t>
            </w:r>
          </w:p>
        </w:tc>
        <w:tc>
          <w:tcPr>
            <w:vAlign w:val="center"/>
          </w:tcPr>
          <w:p w14:paraId="04B328DA">
            <w:pPr>
              <w:jc w:val="center"/>
              <w:rPr>
                <w:sz w:val="20"/>
                <w:szCs w:val="20"/>
              </w:rPr>
            </w:pPr>
            <w:r>
              <w:rPr>
                <w:sz w:val="20"/>
                <w:szCs w:val="20"/>
              </w:rPr>
              <w:t>——</w:t>
            </w:r>
          </w:p>
        </w:tc>
      </w:tr>
    </w:tbl>
    <w:p w14:paraId="1B76BCAA">
      <w:pPr>
        <w:spacing w:line="360" w:lineRule="exact"/>
        <w:rPr>
          <w:rFonts w:cs="Times New Roman"/>
          <w:b/>
          <w:bCs/>
          <w:sz w:val="20"/>
          <w:szCs w:val="20"/>
        </w:rPr>
      </w:pPr>
      <w:bookmarkStart w:id="121" w:name="主要功能房间通风净化方案及对应参数"/>
      <w:bookmarkEnd w:id="121"/>
    </w:p>
    <w:p w14:paraId="5C876873">
      <w:pPr>
        <w:widowControl/>
        <w:jc w:val="left"/>
        <w:rPr>
          <w:rFonts w:cstheme="majorBidi"/>
          <w:sz w:val="20"/>
          <w:szCs w:val="20"/>
        </w:rPr>
      </w:pPr>
    </w:p>
    <w:p w14:paraId="30F32AA8">
      <w:pPr>
        <w:widowControl/>
        <w:jc w:val="left"/>
        <w:rPr>
          <w:rFonts w:cstheme="majorBidi"/>
          <w:sz w:val="20"/>
          <w:szCs w:val="20"/>
        </w:rPr>
      </w:pPr>
      <w:r>
        <w:br w:type="page"/>
      </w:r>
    </w:p>
    <w:p w14:paraId="1E916E9E">
      <w:pPr>
        <w:pStyle w:val="2"/>
        <w:numPr>
          <w:ilvl w:val="0"/>
          <w:numId w:val="0"/>
        </w:numPr>
        <w:spacing w:before="312"/>
        <w:ind w:left="431"/>
      </w:pPr>
      <w:bookmarkStart w:id="122" w:name="_Toc13764"/>
      <w:bookmarkStart w:id="123" w:name="_Toc166924480"/>
      <w:bookmarkStart w:id="124" w:name="_Toc169251015"/>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122"/>
      <w:bookmarkEnd w:id="123"/>
      <w:bookmarkEnd w:id="124"/>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6809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8CB03E">
            <w:pPr>
              <w:jc w:val="center"/>
            </w:pPr>
            <w:r>
              <w:rPr>
                <w:b/>
              </w:rPr>
              <w:t>楼层</w:t>
            </w:r>
          </w:p>
        </w:tc>
        <w:tc>
          <w:tcPr>
            <w:vMerge w:val="restart"/>
            <w:shd w:val="clear" w:color="auto" w:fill="E6E6E6"/>
            <w:vAlign w:val="center"/>
          </w:tcPr>
          <w:p w14:paraId="2B698F66">
            <w:pPr>
              <w:jc w:val="center"/>
            </w:pPr>
            <w:r>
              <w:rPr>
                <w:b/>
              </w:rPr>
              <w:t>房间编号</w:t>
            </w:r>
          </w:p>
        </w:tc>
        <w:tc>
          <w:tcPr>
            <w:vMerge w:val="restart"/>
            <w:shd w:val="clear" w:color="auto" w:fill="E6E6E6"/>
            <w:vAlign w:val="center"/>
          </w:tcPr>
          <w:p w14:paraId="57A84529">
            <w:pPr>
              <w:jc w:val="center"/>
            </w:pPr>
            <w:r>
              <w:rPr>
                <w:b/>
              </w:rPr>
              <w:t>房间名称</w:t>
            </w:r>
          </w:p>
        </w:tc>
        <w:tc>
          <w:tcPr>
            <w:gridSpan w:val="3"/>
            <w:shd w:val="clear" w:color="auto" w:fill="E6E6E6"/>
            <w:vAlign w:val="center"/>
          </w:tcPr>
          <w:p w14:paraId="2BA8114F">
            <w:pPr>
              <w:jc w:val="center"/>
            </w:pPr>
            <w:r>
              <w:rPr>
                <w:b/>
              </w:rPr>
              <w:t>PM2.5</w:t>
            </w:r>
          </w:p>
        </w:tc>
        <w:tc>
          <w:tcPr>
            <w:gridSpan w:val="3"/>
            <w:shd w:val="clear" w:color="auto" w:fill="E6E6E6"/>
            <w:vAlign w:val="center"/>
          </w:tcPr>
          <w:p w14:paraId="3A1A6D53">
            <w:pPr>
              <w:jc w:val="center"/>
            </w:pPr>
            <w:r>
              <w:rPr>
                <w:b/>
              </w:rPr>
              <w:t>PM10</w:t>
            </w:r>
          </w:p>
        </w:tc>
        <w:tc>
          <w:tcPr>
            <w:shd w:val="clear" w:color="auto" w:fill="E6E6E6"/>
            <w:vAlign w:val="center"/>
          </w:tcPr>
          <w:p w14:paraId="39A62994">
            <w:pPr>
              <w:jc w:val="center"/>
            </w:pPr>
            <w:r>
              <w:rPr>
                <w:b/>
              </w:rPr>
              <w:t>评分项</w:t>
            </w:r>
          </w:p>
        </w:tc>
        <w:tc>
          <w:tcPr>
            <w:shd w:val="clear" w:color="auto" w:fill="E6E6E6"/>
            <w:vAlign w:val="center"/>
          </w:tcPr>
          <w:p w14:paraId="41C3FB0D">
            <w:pPr>
              <w:jc w:val="center"/>
            </w:pPr>
            <w:r>
              <w:rPr>
                <w:b/>
              </w:rPr>
              <w:t>星级评价</w:t>
            </w:r>
          </w:p>
        </w:tc>
      </w:tr>
      <w:tr w14:paraId="27E2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BFE5A4">
            <w:pPr>
              <w:jc w:val="center"/>
              <w:rPr>
                <w:b/>
              </w:rPr>
            </w:pPr>
          </w:p>
        </w:tc>
        <w:tc>
          <w:tcPr>
            <w:vMerge w:val="continue"/>
            <w:shd w:val="clear" w:color="auto" w:fill="E6E6E6"/>
            <w:vAlign w:val="center"/>
          </w:tcPr>
          <w:p w14:paraId="09572818">
            <w:pPr>
              <w:jc w:val="center"/>
              <w:rPr>
                <w:b/>
              </w:rPr>
            </w:pPr>
          </w:p>
        </w:tc>
        <w:tc>
          <w:tcPr>
            <w:vMerge w:val="continue"/>
            <w:shd w:val="clear" w:color="auto" w:fill="E6E6E6"/>
            <w:vAlign w:val="center"/>
          </w:tcPr>
          <w:p w14:paraId="0A7482E3">
            <w:pPr>
              <w:jc w:val="center"/>
              <w:rPr>
                <w:b/>
              </w:rPr>
            </w:pPr>
          </w:p>
        </w:tc>
        <w:tc>
          <w:tcPr>
            <w:shd w:val="clear" w:color="auto" w:fill="E6E6E6"/>
            <w:vAlign w:val="center"/>
          </w:tcPr>
          <w:p w14:paraId="50A82E01">
            <w:pPr>
              <w:jc w:val="center"/>
              <w:rPr>
                <w:b/>
              </w:rPr>
            </w:pPr>
            <w:r>
              <w:rPr>
                <w:b/>
              </w:rPr>
              <w:t>年均值</w:t>
            </w:r>
          </w:p>
        </w:tc>
        <w:tc>
          <w:tcPr>
            <w:shd w:val="clear" w:color="auto" w:fill="E6E6E6"/>
            <w:vAlign w:val="center"/>
          </w:tcPr>
          <w:p w14:paraId="53D30706">
            <w:pPr>
              <w:jc w:val="center"/>
              <w:rPr>
                <w:b/>
              </w:rPr>
            </w:pPr>
            <w:r>
              <w:rPr>
                <w:b/>
              </w:rPr>
              <w:t>日均值</w:t>
            </w:r>
          </w:p>
        </w:tc>
        <w:tc>
          <w:tcPr>
            <w:shd w:val="clear" w:color="auto" w:fill="E6E6E6"/>
            <w:vAlign w:val="center"/>
          </w:tcPr>
          <w:p w14:paraId="7C4A68F7">
            <w:pPr>
              <w:jc w:val="center"/>
              <w:rPr>
                <w:b/>
              </w:rPr>
            </w:pPr>
            <w:r>
              <w:rPr>
                <w:b/>
              </w:rPr>
              <w:t>降幅</w:t>
            </w:r>
          </w:p>
        </w:tc>
        <w:tc>
          <w:tcPr>
            <w:shd w:val="clear" w:color="auto" w:fill="E6E6E6"/>
            <w:vAlign w:val="center"/>
          </w:tcPr>
          <w:p w14:paraId="6FB10599">
            <w:pPr>
              <w:jc w:val="center"/>
              <w:rPr>
                <w:b/>
              </w:rPr>
            </w:pPr>
            <w:r>
              <w:rPr>
                <w:b/>
              </w:rPr>
              <w:t>年均值</w:t>
            </w:r>
          </w:p>
        </w:tc>
        <w:tc>
          <w:tcPr>
            <w:shd w:val="clear" w:color="auto" w:fill="E6E6E6"/>
            <w:vAlign w:val="center"/>
          </w:tcPr>
          <w:p w14:paraId="27A9BF4A">
            <w:pPr>
              <w:jc w:val="center"/>
              <w:rPr>
                <w:b/>
              </w:rPr>
            </w:pPr>
            <w:r>
              <w:rPr>
                <w:b/>
              </w:rPr>
              <w:t>日均值</w:t>
            </w:r>
          </w:p>
        </w:tc>
        <w:tc>
          <w:tcPr>
            <w:shd w:val="clear" w:color="auto" w:fill="E6E6E6"/>
            <w:vAlign w:val="center"/>
          </w:tcPr>
          <w:p w14:paraId="086A5830">
            <w:pPr>
              <w:jc w:val="center"/>
              <w:rPr>
                <w:b/>
              </w:rPr>
            </w:pPr>
            <w:r>
              <w:rPr>
                <w:b/>
              </w:rPr>
              <w:t>降幅</w:t>
            </w:r>
          </w:p>
        </w:tc>
        <w:tc>
          <w:tcPr>
            <w:shd w:val="clear" w:color="auto" w:fill="E6E6E6"/>
            <w:vAlign w:val="center"/>
          </w:tcPr>
          <w:p w14:paraId="082F1B2A">
            <w:pPr>
              <w:jc w:val="center"/>
              <w:rPr>
                <w:b/>
              </w:rPr>
            </w:pPr>
            <w:r>
              <w:rPr>
                <w:b/>
              </w:rPr>
              <w:t>年均值：PM2.5≤25 &amp; PM10≤50(6分)</w:t>
            </w:r>
          </w:p>
        </w:tc>
        <w:tc>
          <w:tcPr>
            <w:shd w:val="clear" w:color="auto" w:fill="E6E6E6"/>
            <w:vAlign w:val="center"/>
          </w:tcPr>
          <w:p w14:paraId="7CC19AA2">
            <w:pPr>
              <w:jc w:val="center"/>
              <w:rPr>
                <w:b/>
              </w:rPr>
            </w:pPr>
            <w:r>
              <w:rPr>
                <w:b/>
              </w:rPr>
              <w:t>PM2.5 &amp; PM10 日均值</w:t>
            </w:r>
            <w:r>
              <w:rPr>
                <w:b/>
              </w:rPr>
              <w:br w:type="textWrapping"/>
            </w:r>
            <w:r>
              <w:rPr>
                <w:b/>
              </w:rPr>
              <w:t>降10% (一星级)</w:t>
            </w:r>
            <w:r>
              <w:rPr>
                <w:b/>
              </w:rPr>
              <w:br w:type="textWrapping"/>
            </w:r>
            <w:r>
              <w:rPr>
                <w:b/>
              </w:rPr>
              <w:t>降20% (二星级)</w:t>
            </w:r>
            <w:r>
              <w:rPr>
                <w:b/>
              </w:rPr>
              <w:br w:type="textWrapping"/>
            </w:r>
            <w:r>
              <w:rPr>
                <w:b/>
              </w:rPr>
              <w:t>降25% (三星级)</w:t>
            </w:r>
          </w:p>
        </w:tc>
      </w:tr>
      <w:tr w14:paraId="625F6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3FDC11">
            <w:pPr>
              <w:jc w:val="center"/>
            </w:pPr>
            <w:r>
              <w:t>1层</w:t>
            </w:r>
          </w:p>
        </w:tc>
        <w:tc>
          <w:tcPr>
            <w:vAlign w:val="center"/>
          </w:tcPr>
          <w:p w14:paraId="2D911D86">
            <w:pPr>
              <w:jc w:val="center"/>
            </w:pPr>
            <w:r>
              <w:t>1003</w:t>
            </w:r>
          </w:p>
        </w:tc>
        <w:tc>
          <w:tcPr>
            <w:vAlign w:val="center"/>
          </w:tcPr>
          <w:p w14:paraId="7977C38F">
            <w:pPr>
              <w:jc w:val="center"/>
            </w:pPr>
            <w:r>
              <w:t>起居室</w:t>
            </w:r>
          </w:p>
        </w:tc>
        <w:tc>
          <w:tcPr>
            <w:vAlign w:val="center"/>
          </w:tcPr>
          <w:p w14:paraId="3D167639">
            <w:pPr>
              <w:jc w:val="center"/>
            </w:pPr>
            <w:r>
              <w:t>8.7</w:t>
            </w:r>
          </w:p>
        </w:tc>
        <w:tc>
          <w:tcPr>
            <w:vAlign w:val="center"/>
          </w:tcPr>
          <w:p w14:paraId="525FB279">
            <w:pPr>
              <w:jc w:val="center"/>
            </w:pPr>
            <w:r>
              <w:t>0.020</w:t>
            </w:r>
          </w:p>
        </w:tc>
        <w:tc>
          <w:tcPr>
            <w:vAlign w:val="center"/>
          </w:tcPr>
          <w:p w14:paraId="41B44CA9">
            <w:pPr>
              <w:jc w:val="center"/>
            </w:pPr>
            <w:r>
              <w:t>59.2%</w:t>
            </w:r>
          </w:p>
        </w:tc>
        <w:tc>
          <w:tcPr>
            <w:vAlign w:val="center"/>
          </w:tcPr>
          <w:p w14:paraId="2C5BE5ED">
            <w:pPr>
              <w:jc w:val="center"/>
            </w:pPr>
            <w:r>
              <w:t>18.2</w:t>
            </w:r>
          </w:p>
        </w:tc>
        <w:tc>
          <w:tcPr>
            <w:vAlign w:val="center"/>
          </w:tcPr>
          <w:p w14:paraId="044C14CC">
            <w:pPr>
              <w:jc w:val="center"/>
            </w:pPr>
            <w:r>
              <w:t>0.038</w:t>
            </w:r>
          </w:p>
        </w:tc>
        <w:tc>
          <w:tcPr>
            <w:vAlign w:val="center"/>
          </w:tcPr>
          <w:p w14:paraId="4235EF3D">
            <w:pPr>
              <w:jc w:val="center"/>
            </w:pPr>
            <w:r>
              <w:t>62.3%</w:t>
            </w:r>
          </w:p>
        </w:tc>
        <w:tc>
          <w:tcPr>
            <w:vAlign w:val="center"/>
          </w:tcPr>
          <w:p w14:paraId="04564E12">
            <w:pPr>
              <w:jc w:val="center"/>
            </w:pPr>
            <w:r>
              <w:t>6</w:t>
            </w:r>
          </w:p>
        </w:tc>
        <w:tc>
          <w:tcPr>
            <w:vAlign w:val="center"/>
          </w:tcPr>
          <w:p w14:paraId="44B78F6F">
            <w:pPr>
              <w:jc w:val="center"/>
            </w:pPr>
            <w:r>
              <w:t>三星级</w:t>
            </w:r>
          </w:p>
        </w:tc>
      </w:tr>
      <w:tr w14:paraId="55B13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FDB38">
            <w:pPr>
              <w:jc w:val="center"/>
            </w:pPr>
            <w:r>
              <w:t>1层</w:t>
            </w:r>
          </w:p>
        </w:tc>
        <w:tc>
          <w:tcPr>
            <w:vAlign w:val="center"/>
          </w:tcPr>
          <w:p w14:paraId="3935C587">
            <w:pPr>
              <w:jc w:val="center"/>
            </w:pPr>
            <w:r>
              <w:t>1004</w:t>
            </w:r>
          </w:p>
        </w:tc>
        <w:tc>
          <w:tcPr>
            <w:vAlign w:val="center"/>
          </w:tcPr>
          <w:p w14:paraId="7F482E82">
            <w:pPr>
              <w:jc w:val="center"/>
            </w:pPr>
            <w:r>
              <w:t>起居室</w:t>
            </w:r>
          </w:p>
        </w:tc>
        <w:tc>
          <w:tcPr>
            <w:vAlign w:val="center"/>
          </w:tcPr>
          <w:p w14:paraId="1BB59EE1">
            <w:pPr>
              <w:jc w:val="center"/>
            </w:pPr>
            <w:r>
              <w:t>8.7</w:t>
            </w:r>
          </w:p>
        </w:tc>
        <w:tc>
          <w:tcPr>
            <w:vAlign w:val="center"/>
          </w:tcPr>
          <w:p w14:paraId="36482D9C">
            <w:pPr>
              <w:jc w:val="center"/>
            </w:pPr>
            <w:r>
              <w:t>0.020</w:t>
            </w:r>
          </w:p>
        </w:tc>
        <w:tc>
          <w:tcPr>
            <w:vAlign w:val="center"/>
          </w:tcPr>
          <w:p w14:paraId="0658A673">
            <w:pPr>
              <w:jc w:val="center"/>
            </w:pPr>
            <w:r>
              <w:t>59.2%</w:t>
            </w:r>
          </w:p>
        </w:tc>
        <w:tc>
          <w:tcPr>
            <w:vAlign w:val="center"/>
          </w:tcPr>
          <w:p w14:paraId="7DDBE61C">
            <w:pPr>
              <w:jc w:val="center"/>
            </w:pPr>
            <w:r>
              <w:t>18.2</w:t>
            </w:r>
          </w:p>
        </w:tc>
        <w:tc>
          <w:tcPr>
            <w:vAlign w:val="center"/>
          </w:tcPr>
          <w:p w14:paraId="22C3B926">
            <w:pPr>
              <w:jc w:val="center"/>
            </w:pPr>
            <w:r>
              <w:t>0.038</w:t>
            </w:r>
          </w:p>
        </w:tc>
        <w:tc>
          <w:tcPr>
            <w:vAlign w:val="center"/>
          </w:tcPr>
          <w:p w14:paraId="16E58585">
            <w:pPr>
              <w:jc w:val="center"/>
            </w:pPr>
            <w:r>
              <w:t>62.3%</w:t>
            </w:r>
          </w:p>
        </w:tc>
        <w:tc>
          <w:tcPr>
            <w:vAlign w:val="center"/>
          </w:tcPr>
          <w:p w14:paraId="1C13B17D">
            <w:pPr>
              <w:jc w:val="center"/>
            </w:pPr>
            <w:r>
              <w:t>6</w:t>
            </w:r>
          </w:p>
        </w:tc>
        <w:tc>
          <w:tcPr>
            <w:vAlign w:val="center"/>
          </w:tcPr>
          <w:p w14:paraId="78E7778E">
            <w:pPr>
              <w:jc w:val="center"/>
            </w:pPr>
            <w:r>
              <w:t>三星级</w:t>
            </w:r>
          </w:p>
        </w:tc>
      </w:tr>
      <w:tr w14:paraId="31FB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77D75">
            <w:pPr>
              <w:jc w:val="center"/>
            </w:pPr>
            <w:r>
              <w:t>1层</w:t>
            </w:r>
          </w:p>
        </w:tc>
        <w:tc>
          <w:tcPr>
            <w:vAlign w:val="center"/>
          </w:tcPr>
          <w:p w14:paraId="3BB51C0F">
            <w:pPr>
              <w:jc w:val="center"/>
            </w:pPr>
            <w:r>
              <w:t>1002</w:t>
            </w:r>
          </w:p>
        </w:tc>
        <w:tc>
          <w:tcPr>
            <w:vAlign w:val="center"/>
          </w:tcPr>
          <w:p w14:paraId="0E263CFF">
            <w:pPr>
              <w:jc w:val="center"/>
            </w:pPr>
            <w:r>
              <w:t>起居室</w:t>
            </w:r>
          </w:p>
        </w:tc>
        <w:tc>
          <w:tcPr>
            <w:vAlign w:val="center"/>
          </w:tcPr>
          <w:p w14:paraId="442AF30C">
            <w:pPr>
              <w:jc w:val="center"/>
            </w:pPr>
            <w:r>
              <w:t>8.7</w:t>
            </w:r>
          </w:p>
        </w:tc>
        <w:tc>
          <w:tcPr>
            <w:vAlign w:val="center"/>
          </w:tcPr>
          <w:p w14:paraId="5E339B52">
            <w:pPr>
              <w:jc w:val="center"/>
            </w:pPr>
            <w:r>
              <w:t>0.020</w:t>
            </w:r>
          </w:p>
        </w:tc>
        <w:tc>
          <w:tcPr>
            <w:vAlign w:val="center"/>
          </w:tcPr>
          <w:p w14:paraId="65C495CF">
            <w:pPr>
              <w:jc w:val="center"/>
            </w:pPr>
            <w:r>
              <w:t>59.2%</w:t>
            </w:r>
          </w:p>
        </w:tc>
        <w:tc>
          <w:tcPr>
            <w:vAlign w:val="center"/>
          </w:tcPr>
          <w:p w14:paraId="57CA289C">
            <w:pPr>
              <w:jc w:val="center"/>
            </w:pPr>
            <w:r>
              <w:t>18.2</w:t>
            </w:r>
          </w:p>
        </w:tc>
        <w:tc>
          <w:tcPr>
            <w:vAlign w:val="center"/>
          </w:tcPr>
          <w:p w14:paraId="5B3A5BD3">
            <w:pPr>
              <w:jc w:val="center"/>
            </w:pPr>
            <w:r>
              <w:t>0.038</w:t>
            </w:r>
          </w:p>
        </w:tc>
        <w:tc>
          <w:tcPr>
            <w:vAlign w:val="center"/>
          </w:tcPr>
          <w:p w14:paraId="1411ECB6">
            <w:pPr>
              <w:jc w:val="center"/>
            </w:pPr>
            <w:r>
              <w:t>62.3%</w:t>
            </w:r>
          </w:p>
        </w:tc>
        <w:tc>
          <w:tcPr>
            <w:vAlign w:val="center"/>
          </w:tcPr>
          <w:p w14:paraId="41770968">
            <w:pPr>
              <w:jc w:val="center"/>
            </w:pPr>
            <w:r>
              <w:t>6</w:t>
            </w:r>
          </w:p>
        </w:tc>
        <w:tc>
          <w:tcPr>
            <w:vAlign w:val="center"/>
          </w:tcPr>
          <w:p w14:paraId="19B9A6D1">
            <w:pPr>
              <w:jc w:val="center"/>
            </w:pPr>
            <w:r>
              <w:t>三星级</w:t>
            </w:r>
          </w:p>
        </w:tc>
      </w:tr>
      <w:tr w14:paraId="535A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13C59">
            <w:pPr>
              <w:jc w:val="center"/>
            </w:pPr>
            <w:r>
              <w:t>1层</w:t>
            </w:r>
          </w:p>
        </w:tc>
        <w:tc>
          <w:tcPr>
            <w:vAlign w:val="center"/>
          </w:tcPr>
          <w:p w14:paraId="6E430D23">
            <w:pPr>
              <w:jc w:val="center"/>
            </w:pPr>
            <w:r>
              <w:t>1001</w:t>
            </w:r>
          </w:p>
        </w:tc>
        <w:tc>
          <w:tcPr>
            <w:vAlign w:val="center"/>
          </w:tcPr>
          <w:p w14:paraId="7184E302">
            <w:pPr>
              <w:jc w:val="center"/>
            </w:pPr>
            <w:r>
              <w:t>起居室</w:t>
            </w:r>
          </w:p>
        </w:tc>
        <w:tc>
          <w:tcPr>
            <w:vAlign w:val="center"/>
          </w:tcPr>
          <w:p w14:paraId="0AFA7721">
            <w:pPr>
              <w:jc w:val="center"/>
            </w:pPr>
            <w:r>
              <w:t>8.7</w:t>
            </w:r>
          </w:p>
        </w:tc>
        <w:tc>
          <w:tcPr>
            <w:vAlign w:val="center"/>
          </w:tcPr>
          <w:p w14:paraId="3E9EFDCC">
            <w:pPr>
              <w:jc w:val="center"/>
            </w:pPr>
            <w:r>
              <w:t>0.020</w:t>
            </w:r>
          </w:p>
        </w:tc>
        <w:tc>
          <w:tcPr>
            <w:vAlign w:val="center"/>
          </w:tcPr>
          <w:p w14:paraId="712DF400">
            <w:pPr>
              <w:jc w:val="center"/>
            </w:pPr>
            <w:r>
              <w:t>59.2%</w:t>
            </w:r>
          </w:p>
        </w:tc>
        <w:tc>
          <w:tcPr>
            <w:vAlign w:val="center"/>
          </w:tcPr>
          <w:p w14:paraId="2E396AF4">
            <w:pPr>
              <w:jc w:val="center"/>
            </w:pPr>
            <w:r>
              <w:t>18.2</w:t>
            </w:r>
          </w:p>
        </w:tc>
        <w:tc>
          <w:tcPr>
            <w:vAlign w:val="center"/>
          </w:tcPr>
          <w:p w14:paraId="1D62CB2A">
            <w:pPr>
              <w:jc w:val="center"/>
            </w:pPr>
            <w:r>
              <w:t>0.038</w:t>
            </w:r>
          </w:p>
        </w:tc>
        <w:tc>
          <w:tcPr>
            <w:vAlign w:val="center"/>
          </w:tcPr>
          <w:p w14:paraId="2624C1D9">
            <w:pPr>
              <w:jc w:val="center"/>
            </w:pPr>
            <w:r>
              <w:t>62.3%</w:t>
            </w:r>
          </w:p>
        </w:tc>
        <w:tc>
          <w:tcPr>
            <w:vAlign w:val="center"/>
          </w:tcPr>
          <w:p w14:paraId="5369874D">
            <w:pPr>
              <w:jc w:val="center"/>
            </w:pPr>
            <w:r>
              <w:t>6</w:t>
            </w:r>
          </w:p>
        </w:tc>
        <w:tc>
          <w:tcPr>
            <w:vAlign w:val="center"/>
          </w:tcPr>
          <w:p w14:paraId="5412F13F">
            <w:pPr>
              <w:jc w:val="center"/>
            </w:pPr>
            <w:r>
              <w:t>三星级</w:t>
            </w:r>
          </w:p>
        </w:tc>
      </w:tr>
      <w:tr w14:paraId="4ADF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D4F12">
            <w:pPr>
              <w:jc w:val="center"/>
            </w:pPr>
            <w:r>
              <w:t>1层</w:t>
            </w:r>
          </w:p>
        </w:tc>
        <w:tc>
          <w:tcPr>
            <w:vAlign w:val="center"/>
          </w:tcPr>
          <w:p w14:paraId="02AB0C50">
            <w:pPr>
              <w:jc w:val="center"/>
            </w:pPr>
            <w:r>
              <w:t>1021</w:t>
            </w:r>
          </w:p>
        </w:tc>
        <w:tc>
          <w:tcPr>
            <w:vAlign w:val="center"/>
          </w:tcPr>
          <w:p w14:paraId="2414CF04">
            <w:pPr>
              <w:jc w:val="center"/>
            </w:pPr>
            <w:r>
              <w:t>厨房</w:t>
            </w:r>
          </w:p>
        </w:tc>
        <w:tc>
          <w:tcPr>
            <w:vAlign w:val="center"/>
          </w:tcPr>
          <w:p w14:paraId="537E1BD6">
            <w:pPr>
              <w:jc w:val="center"/>
            </w:pPr>
            <w:r>
              <w:t>7.4</w:t>
            </w:r>
          </w:p>
        </w:tc>
        <w:tc>
          <w:tcPr>
            <w:vAlign w:val="center"/>
          </w:tcPr>
          <w:p w14:paraId="09286851">
            <w:pPr>
              <w:jc w:val="center"/>
            </w:pPr>
            <w:r>
              <w:t>0.017</w:t>
            </w:r>
          </w:p>
        </w:tc>
        <w:tc>
          <w:tcPr>
            <w:vAlign w:val="center"/>
          </w:tcPr>
          <w:p w14:paraId="271748BB">
            <w:pPr>
              <w:jc w:val="center"/>
            </w:pPr>
            <w:r>
              <w:t>65.7%</w:t>
            </w:r>
          </w:p>
        </w:tc>
        <w:tc>
          <w:tcPr>
            <w:vAlign w:val="center"/>
          </w:tcPr>
          <w:p w14:paraId="115AA941">
            <w:pPr>
              <w:jc w:val="center"/>
            </w:pPr>
            <w:r>
              <w:t>15.3</w:t>
            </w:r>
          </w:p>
        </w:tc>
        <w:tc>
          <w:tcPr>
            <w:vAlign w:val="center"/>
          </w:tcPr>
          <w:p w14:paraId="5ECCED11">
            <w:pPr>
              <w:jc w:val="center"/>
            </w:pPr>
            <w:r>
              <w:t>0.032</w:t>
            </w:r>
          </w:p>
        </w:tc>
        <w:tc>
          <w:tcPr>
            <w:vAlign w:val="center"/>
          </w:tcPr>
          <w:p w14:paraId="2BCFAED6">
            <w:pPr>
              <w:jc w:val="center"/>
            </w:pPr>
            <w:r>
              <w:t>68.3%</w:t>
            </w:r>
          </w:p>
        </w:tc>
        <w:tc>
          <w:tcPr>
            <w:vAlign w:val="center"/>
          </w:tcPr>
          <w:p w14:paraId="23A708AA">
            <w:pPr>
              <w:jc w:val="center"/>
            </w:pPr>
            <w:r>
              <w:t>6</w:t>
            </w:r>
          </w:p>
        </w:tc>
        <w:tc>
          <w:tcPr>
            <w:vAlign w:val="center"/>
          </w:tcPr>
          <w:p w14:paraId="6B47A750">
            <w:pPr>
              <w:jc w:val="center"/>
            </w:pPr>
            <w:r>
              <w:t>三星级</w:t>
            </w:r>
          </w:p>
        </w:tc>
      </w:tr>
      <w:tr w14:paraId="55D8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04EFA">
            <w:pPr>
              <w:jc w:val="center"/>
            </w:pPr>
            <w:r>
              <w:t>1层</w:t>
            </w:r>
          </w:p>
        </w:tc>
        <w:tc>
          <w:tcPr>
            <w:vAlign w:val="center"/>
          </w:tcPr>
          <w:p w14:paraId="7E7168D4">
            <w:pPr>
              <w:jc w:val="center"/>
            </w:pPr>
            <w:r>
              <w:t>1020</w:t>
            </w:r>
          </w:p>
        </w:tc>
        <w:tc>
          <w:tcPr>
            <w:vAlign w:val="center"/>
          </w:tcPr>
          <w:p w14:paraId="44663AA8">
            <w:pPr>
              <w:jc w:val="center"/>
            </w:pPr>
            <w:r>
              <w:t>厨房</w:t>
            </w:r>
          </w:p>
        </w:tc>
        <w:tc>
          <w:tcPr>
            <w:vAlign w:val="center"/>
          </w:tcPr>
          <w:p w14:paraId="19588E2D">
            <w:pPr>
              <w:jc w:val="center"/>
            </w:pPr>
            <w:r>
              <w:t>7.4</w:t>
            </w:r>
          </w:p>
        </w:tc>
        <w:tc>
          <w:tcPr>
            <w:vAlign w:val="center"/>
          </w:tcPr>
          <w:p w14:paraId="4FFD19C5">
            <w:pPr>
              <w:jc w:val="center"/>
            </w:pPr>
            <w:r>
              <w:t>0.017</w:t>
            </w:r>
          </w:p>
        </w:tc>
        <w:tc>
          <w:tcPr>
            <w:vAlign w:val="center"/>
          </w:tcPr>
          <w:p w14:paraId="0A705A41">
            <w:pPr>
              <w:jc w:val="center"/>
            </w:pPr>
            <w:r>
              <w:t>65.7%</w:t>
            </w:r>
          </w:p>
        </w:tc>
        <w:tc>
          <w:tcPr>
            <w:vAlign w:val="center"/>
          </w:tcPr>
          <w:p w14:paraId="6304EEFE">
            <w:pPr>
              <w:jc w:val="center"/>
            </w:pPr>
            <w:r>
              <w:t>15.3</w:t>
            </w:r>
          </w:p>
        </w:tc>
        <w:tc>
          <w:tcPr>
            <w:vAlign w:val="center"/>
          </w:tcPr>
          <w:p w14:paraId="7446B5B5">
            <w:pPr>
              <w:jc w:val="center"/>
            </w:pPr>
            <w:r>
              <w:t>0.032</w:t>
            </w:r>
          </w:p>
        </w:tc>
        <w:tc>
          <w:tcPr>
            <w:vAlign w:val="center"/>
          </w:tcPr>
          <w:p w14:paraId="1CA4D67C">
            <w:pPr>
              <w:jc w:val="center"/>
            </w:pPr>
            <w:r>
              <w:t>68.3%</w:t>
            </w:r>
          </w:p>
        </w:tc>
        <w:tc>
          <w:tcPr>
            <w:vAlign w:val="center"/>
          </w:tcPr>
          <w:p w14:paraId="2A2B76E0">
            <w:pPr>
              <w:jc w:val="center"/>
            </w:pPr>
            <w:r>
              <w:t>6</w:t>
            </w:r>
          </w:p>
        </w:tc>
        <w:tc>
          <w:tcPr>
            <w:vAlign w:val="center"/>
          </w:tcPr>
          <w:p w14:paraId="7A430930">
            <w:pPr>
              <w:jc w:val="center"/>
            </w:pPr>
            <w:r>
              <w:t>三星级</w:t>
            </w:r>
          </w:p>
        </w:tc>
      </w:tr>
      <w:tr w14:paraId="49FA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BC596">
            <w:pPr>
              <w:jc w:val="center"/>
            </w:pPr>
            <w:r>
              <w:t>1层</w:t>
            </w:r>
          </w:p>
        </w:tc>
        <w:tc>
          <w:tcPr>
            <w:vAlign w:val="center"/>
          </w:tcPr>
          <w:p w14:paraId="15EA9D0D">
            <w:pPr>
              <w:jc w:val="center"/>
            </w:pPr>
            <w:r>
              <w:t>1019</w:t>
            </w:r>
          </w:p>
        </w:tc>
        <w:tc>
          <w:tcPr>
            <w:vAlign w:val="center"/>
          </w:tcPr>
          <w:p w14:paraId="7ADA4484">
            <w:pPr>
              <w:jc w:val="center"/>
            </w:pPr>
            <w:r>
              <w:t>厨房</w:t>
            </w:r>
          </w:p>
        </w:tc>
        <w:tc>
          <w:tcPr>
            <w:vAlign w:val="center"/>
          </w:tcPr>
          <w:p w14:paraId="7C949AA1">
            <w:pPr>
              <w:jc w:val="center"/>
            </w:pPr>
            <w:r>
              <w:t>7.4</w:t>
            </w:r>
          </w:p>
        </w:tc>
        <w:tc>
          <w:tcPr>
            <w:vAlign w:val="center"/>
          </w:tcPr>
          <w:p w14:paraId="5BA9CC76">
            <w:pPr>
              <w:jc w:val="center"/>
            </w:pPr>
            <w:r>
              <w:t>0.017</w:t>
            </w:r>
          </w:p>
        </w:tc>
        <w:tc>
          <w:tcPr>
            <w:vAlign w:val="center"/>
          </w:tcPr>
          <w:p w14:paraId="7B40A925">
            <w:pPr>
              <w:jc w:val="center"/>
            </w:pPr>
            <w:r>
              <w:t>65.7%</w:t>
            </w:r>
          </w:p>
        </w:tc>
        <w:tc>
          <w:tcPr>
            <w:vAlign w:val="center"/>
          </w:tcPr>
          <w:p w14:paraId="6D949AE9">
            <w:pPr>
              <w:jc w:val="center"/>
            </w:pPr>
            <w:r>
              <w:t>15.3</w:t>
            </w:r>
          </w:p>
        </w:tc>
        <w:tc>
          <w:tcPr>
            <w:vAlign w:val="center"/>
          </w:tcPr>
          <w:p w14:paraId="5C36E76A">
            <w:pPr>
              <w:jc w:val="center"/>
            </w:pPr>
            <w:r>
              <w:t>0.032</w:t>
            </w:r>
          </w:p>
        </w:tc>
        <w:tc>
          <w:tcPr>
            <w:vAlign w:val="center"/>
          </w:tcPr>
          <w:p w14:paraId="5A7F50FF">
            <w:pPr>
              <w:jc w:val="center"/>
            </w:pPr>
            <w:r>
              <w:t>68.3%</w:t>
            </w:r>
          </w:p>
        </w:tc>
        <w:tc>
          <w:tcPr>
            <w:vAlign w:val="center"/>
          </w:tcPr>
          <w:p w14:paraId="6ACD09C2">
            <w:pPr>
              <w:jc w:val="center"/>
            </w:pPr>
            <w:r>
              <w:t>6</w:t>
            </w:r>
          </w:p>
        </w:tc>
        <w:tc>
          <w:tcPr>
            <w:vAlign w:val="center"/>
          </w:tcPr>
          <w:p w14:paraId="06720D14">
            <w:pPr>
              <w:jc w:val="center"/>
            </w:pPr>
            <w:r>
              <w:t>三星级</w:t>
            </w:r>
          </w:p>
        </w:tc>
      </w:tr>
      <w:tr w14:paraId="16E18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D7B53">
            <w:pPr>
              <w:jc w:val="center"/>
            </w:pPr>
            <w:r>
              <w:t>1层</w:t>
            </w:r>
          </w:p>
        </w:tc>
        <w:tc>
          <w:tcPr>
            <w:vAlign w:val="center"/>
          </w:tcPr>
          <w:p w14:paraId="684B0B44">
            <w:pPr>
              <w:jc w:val="center"/>
            </w:pPr>
            <w:r>
              <w:t>1018</w:t>
            </w:r>
          </w:p>
        </w:tc>
        <w:tc>
          <w:tcPr>
            <w:vAlign w:val="center"/>
          </w:tcPr>
          <w:p w14:paraId="4863FC77">
            <w:pPr>
              <w:jc w:val="center"/>
            </w:pPr>
            <w:r>
              <w:t>厨房</w:t>
            </w:r>
          </w:p>
        </w:tc>
        <w:tc>
          <w:tcPr>
            <w:vAlign w:val="center"/>
          </w:tcPr>
          <w:p w14:paraId="4F53DEAA">
            <w:pPr>
              <w:jc w:val="center"/>
            </w:pPr>
            <w:r>
              <w:t>7.4</w:t>
            </w:r>
          </w:p>
        </w:tc>
        <w:tc>
          <w:tcPr>
            <w:vAlign w:val="center"/>
          </w:tcPr>
          <w:p w14:paraId="6A31C28E">
            <w:pPr>
              <w:jc w:val="center"/>
            </w:pPr>
            <w:r>
              <w:t>0.017</w:t>
            </w:r>
          </w:p>
        </w:tc>
        <w:tc>
          <w:tcPr>
            <w:vAlign w:val="center"/>
          </w:tcPr>
          <w:p w14:paraId="133903F0">
            <w:pPr>
              <w:jc w:val="center"/>
            </w:pPr>
            <w:r>
              <w:t>65.7%</w:t>
            </w:r>
          </w:p>
        </w:tc>
        <w:tc>
          <w:tcPr>
            <w:vAlign w:val="center"/>
          </w:tcPr>
          <w:p w14:paraId="0C280913">
            <w:pPr>
              <w:jc w:val="center"/>
            </w:pPr>
            <w:r>
              <w:t>15.3</w:t>
            </w:r>
          </w:p>
        </w:tc>
        <w:tc>
          <w:tcPr>
            <w:vAlign w:val="center"/>
          </w:tcPr>
          <w:p w14:paraId="4E9C21B6">
            <w:pPr>
              <w:jc w:val="center"/>
            </w:pPr>
            <w:r>
              <w:t>0.032</w:t>
            </w:r>
          </w:p>
        </w:tc>
        <w:tc>
          <w:tcPr>
            <w:vAlign w:val="center"/>
          </w:tcPr>
          <w:p w14:paraId="63D8EAEA">
            <w:pPr>
              <w:jc w:val="center"/>
            </w:pPr>
            <w:r>
              <w:t>68.3%</w:t>
            </w:r>
          </w:p>
        </w:tc>
        <w:tc>
          <w:tcPr>
            <w:vAlign w:val="center"/>
          </w:tcPr>
          <w:p w14:paraId="28AA3C11">
            <w:pPr>
              <w:jc w:val="center"/>
            </w:pPr>
            <w:r>
              <w:t>6</w:t>
            </w:r>
          </w:p>
        </w:tc>
        <w:tc>
          <w:tcPr>
            <w:vAlign w:val="center"/>
          </w:tcPr>
          <w:p w14:paraId="265B3CCB">
            <w:pPr>
              <w:jc w:val="center"/>
            </w:pPr>
            <w:r>
              <w:t>三星级</w:t>
            </w:r>
          </w:p>
        </w:tc>
      </w:tr>
      <w:tr w14:paraId="36B2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0DBCC">
            <w:pPr>
              <w:jc w:val="center"/>
            </w:pPr>
            <w:r>
              <w:t>1层</w:t>
            </w:r>
          </w:p>
        </w:tc>
        <w:tc>
          <w:tcPr>
            <w:vAlign w:val="center"/>
          </w:tcPr>
          <w:p w14:paraId="52BA09A4">
            <w:pPr>
              <w:jc w:val="center"/>
            </w:pPr>
            <w:r>
              <w:t>1015</w:t>
            </w:r>
          </w:p>
        </w:tc>
        <w:tc>
          <w:tcPr>
            <w:vAlign w:val="center"/>
          </w:tcPr>
          <w:p w14:paraId="04D52677">
            <w:pPr>
              <w:jc w:val="center"/>
            </w:pPr>
            <w:r>
              <w:t>卧室</w:t>
            </w:r>
          </w:p>
        </w:tc>
        <w:tc>
          <w:tcPr>
            <w:vAlign w:val="center"/>
          </w:tcPr>
          <w:p w14:paraId="682706C9">
            <w:pPr>
              <w:jc w:val="center"/>
            </w:pPr>
            <w:r>
              <w:t>7.4</w:t>
            </w:r>
          </w:p>
        </w:tc>
        <w:tc>
          <w:tcPr>
            <w:vAlign w:val="center"/>
          </w:tcPr>
          <w:p w14:paraId="528888DA">
            <w:pPr>
              <w:jc w:val="center"/>
            </w:pPr>
            <w:r>
              <w:t>0.017</w:t>
            </w:r>
          </w:p>
        </w:tc>
        <w:tc>
          <w:tcPr>
            <w:vAlign w:val="center"/>
          </w:tcPr>
          <w:p w14:paraId="4D9DC2C6">
            <w:pPr>
              <w:jc w:val="center"/>
            </w:pPr>
            <w:r>
              <w:t>65.7%</w:t>
            </w:r>
          </w:p>
        </w:tc>
        <w:tc>
          <w:tcPr>
            <w:vAlign w:val="center"/>
          </w:tcPr>
          <w:p w14:paraId="0C0051A2">
            <w:pPr>
              <w:jc w:val="center"/>
            </w:pPr>
            <w:r>
              <w:t>15.3</w:t>
            </w:r>
          </w:p>
        </w:tc>
        <w:tc>
          <w:tcPr>
            <w:vAlign w:val="center"/>
          </w:tcPr>
          <w:p w14:paraId="1F83539B">
            <w:pPr>
              <w:jc w:val="center"/>
            </w:pPr>
            <w:r>
              <w:t>0.032</w:t>
            </w:r>
          </w:p>
        </w:tc>
        <w:tc>
          <w:tcPr>
            <w:vAlign w:val="center"/>
          </w:tcPr>
          <w:p w14:paraId="5CF1317B">
            <w:pPr>
              <w:jc w:val="center"/>
            </w:pPr>
            <w:r>
              <w:t>68.3%</w:t>
            </w:r>
          </w:p>
        </w:tc>
        <w:tc>
          <w:tcPr>
            <w:vAlign w:val="center"/>
          </w:tcPr>
          <w:p w14:paraId="219B7F35">
            <w:pPr>
              <w:jc w:val="center"/>
            </w:pPr>
            <w:r>
              <w:t>6</w:t>
            </w:r>
          </w:p>
        </w:tc>
        <w:tc>
          <w:tcPr>
            <w:vAlign w:val="center"/>
          </w:tcPr>
          <w:p w14:paraId="593C5810">
            <w:pPr>
              <w:jc w:val="center"/>
            </w:pPr>
            <w:r>
              <w:t>三星级</w:t>
            </w:r>
          </w:p>
        </w:tc>
      </w:tr>
      <w:tr w14:paraId="03851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D7D75">
            <w:pPr>
              <w:jc w:val="center"/>
            </w:pPr>
            <w:r>
              <w:t>1层</w:t>
            </w:r>
          </w:p>
        </w:tc>
        <w:tc>
          <w:tcPr>
            <w:vAlign w:val="center"/>
          </w:tcPr>
          <w:p w14:paraId="4B93BD90">
            <w:pPr>
              <w:jc w:val="center"/>
            </w:pPr>
            <w:r>
              <w:t>1014</w:t>
            </w:r>
          </w:p>
        </w:tc>
        <w:tc>
          <w:tcPr>
            <w:vAlign w:val="center"/>
          </w:tcPr>
          <w:p w14:paraId="73BF1437">
            <w:pPr>
              <w:jc w:val="center"/>
            </w:pPr>
            <w:r>
              <w:t>卧室</w:t>
            </w:r>
          </w:p>
        </w:tc>
        <w:tc>
          <w:tcPr>
            <w:vAlign w:val="center"/>
          </w:tcPr>
          <w:p w14:paraId="4ADAECC0">
            <w:pPr>
              <w:jc w:val="center"/>
            </w:pPr>
            <w:r>
              <w:t>7.4</w:t>
            </w:r>
          </w:p>
        </w:tc>
        <w:tc>
          <w:tcPr>
            <w:vAlign w:val="center"/>
          </w:tcPr>
          <w:p w14:paraId="14F51D8B">
            <w:pPr>
              <w:jc w:val="center"/>
            </w:pPr>
            <w:r>
              <w:t>0.017</w:t>
            </w:r>
          </w:p>
        </w:tc>
        <w:tc>
          <w:tcPr>
            <w:vAlign w:val="center"/>
          </w:tcPr>
          <w:p w14:paraId="507915BB">
            <w:pPr>
              <w:jc w:val="center"/>
            </w:pPr>
            <w:r>
              <w:t>65.7%</w:t>
            </w:r>
          </w:p>
        </w:tc>
        <w:tc>
          <w:tcPr>
            <w:vAlign w:val="center"/>
          </w:tcPr>
          <w:p w14:paraId="2C5D97A5">
            <w:pPr>
              <w:jc w:val="center"/>
            </w:pPr>
            <w:r>
              <w:t>15.3</w:t>
            </w:r>
          </w:p>
        </w:tc>
        <w:tc>
          <w:tcPr>
            <w:vAlign w:val="center"/>
          </w:tcPr>
          <w:p w14:paraId="6F4C8BDA">
            <w:pPr>
              <w:jc w:val="center"/>
            </w:pPr>
            <w:r>
              <w:t>0.032</w:t>
            </w:r>
          </w:p>
        </w:tc>
        <w:tc>
          <w:tcPr>
            <w:vAlign w:val="center"/>
          </w:tcPr>
          <w:p w14:paraId="786F689B">
            <w:pPr>
              <w:jc w:val="center"/>
            </w:pPr>
            <w:r>
              <w:t>68.3%</w:t>
            </w:r>
          </w:p>
        </w:tc>
        <w:tc>
          <w:tcPr>
            <w:vAlign w:val="center"/>
          </w:tcPr>
          <w:p w14:paraId="16B6155F">
            <w:pPr>
              <w:jc w:val="center"/>
            </w:pPr>
            <w:r>
              <w:t>6</w:t>
            </w:r>
          </w:p>
        </w:tc>
        <w:tc>
          <w:tcPr>
            <w:vAlign w:val="center"/>
          </w:tcPr>
          <w:p w14:paraId="2EABE5D8">
            <w:pPr>
              <w:jc w:val="center"/>
            </w:pPr>
            <w:r>
              <w:t>三星级</w:t>
            </w:r>
          </w:p>
        </w:tc>
      </w:tr>
      <w:tr w14:paraId="45C2E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5E92D">
            <w:pPr>
              <w:jc w:val="center"/>
            </w:pPr>
            <w:r>
              <w:t>1层</w:t>
            </w:r>
          </w:p>
        </w:tc>
        <w:tc>
          <w:tcPr>
            <w:vAlign w:val="center"/>
          </w:tcPr>
          <w:p w14:paraId="3D7862E0">
            <w:pPr>
              <w:jc w:val="center"/>
            </w:pPr>
            <w:r>
              <w:t>1012</w:t>
            </w:r>
          </w:p>
        </w:tc>
        <w:tc>
          <w:tcPr>
            <w:vAlign w:val="center"/>
          </w:tcPr>
          <w:p w14:paraId="496B2A53">
            <w:pPr>
              <w:jc w:val="center"/>
            </w:pPr>
            <w:r>
              <w:t>卧室</w:t>
            </w:r>
          </w:p>
        </w:tc>
        <w:tc>
          <w:tcPr>
            <w:vAlign w:val="center"/>
          </w:tcPr>
          <w:p w14:paraId="4D418C57">
            <w:pPr>
              <w:jc w:val="center"/>
            </w:pPr>
            <w:r>
              <w:t>7.4</w:t>
            </w:r>
          </w:p>
        </w:tc>
        <w:tc>
          <w:tcPr>
            <w:vAlign w:val="center"/>
          </w:tcPr>
          <w:p w14:paraId="18FA75CF">
            <w:pPr>
              <w:jc w:val="center"/>
            </w:pPr>
            <w:r>
              <w:t>0.017</w:t>
            </w:r>
          </w:p>
        </w:tc>
        <w:tc>
          <w:tcPr>
            <w:vAlign w:val="center"/>
          </w:tcPr>
          <w:p w14:paraId="6A63211B">
            <w:pPr>
              <w:jc w:val="center"/>
            </w:pPr>
            <w:r>
              <w:t>65.7%</w:t>
            </w:r>
          </w:p>
        </w:tc>
        <w:tc>
          <w:tcPr>
            <w:vAlign w:val="center"/>
          </w:tcPr>
          <w:p w14:paraId="1D2983BD">
            <w:pPr>
              <w:jc w:val="center"/>
            </w:pPr>
            <w:r>
              <w:t>15.3</w:t>
            </w:r>
          </w:p>
        </w:tc>
        <w:tc>
          <w:tcPr>
            <w:vAlign w:val="center"/>
          </w:tcPr>
          <w:p w14:paraId="49785317">
            <w:pPr>
              <w:jc w:val="center"/>
            </w:pPr>
            <w:r>
              <w:t>0.032</w:t>
            </w:r>
          </w:p>
        </w:tc>
        <w:tc>
          <w:tcPr>
            <w:vAlign w:val="center"/>
          </w:tcPr>
          <w:p w14:paraId="3A577839">
            <w:pPr>
              <w:jc w:val="center"/>
            </w:pPr>
            <w:r>
              <w:t>68.3%</w:t>
            </w:r>
          </w:p>
        </w:tc>
        <w:tc>
          <w:tcPr>
            <w:vAlign w:val="center"/>
          </w:tcPr>
          <w:p w14:paraId="6FFFAD04">
            <w:pPr>
              <w:jc w:val="center"/>
            </w:pPr>
            <w:r>
              <w:t>6</w:t>
            </w:r>
          </w:p>
        </w:tc>
        <w:tc>
          <w:tcPr>
            <w:vAlign w:val="center"/>
          </w:tcPr>
          <w:p w14:paraId="3E57ADCC">
            <w:pPr>
              <w:jc w:val="center"/>
            </w:pPr>
            <w:r>
              <w:t>三星级</w:t>
            </w:r>
          </w:p>
        </w:tc>
      </w:tr>
      <w:tr w14:paraId="4ADE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C1D8F">
            <w:pPr>
              <w:jc w:val="center"/>
            </w:pPr>
            <w:r>
              <w:t>1层</w:t>
            </w:r>
          </w:p>
        </w:tc>
        <w:tc>
          <w:tcPr>
            <w:vAlign w:val="center"/>
          </w:tcPr>
          <w:p w14:paraId="716400CD">
            <w:pPr>
              <w:jc w:val="center"/>
            </w:pPr>
            <w:r>
              <w:t>1013</w:t>
            </w:r>
          </w:p>
        </w:tc>
        <w:tc>
          <w:tcPr>
            <w:vAlign w:val="center"/>
          </w:tcPr>
          <w:p w14:paraId="3ED093DE">
            <w:pPr>
              <w:jc w:val="center"/>
            </w:pPr>
            <w:r>
              <w:t>卧室</w:t>
            </w:r>
          </w:p>
        </w:tc>
        <w:tc>
          <w:tcPr>
            <w:vAlign w:val="center"/>
          </w:tcPr>
          <w:p w14:paraId="4E85F8B6">
            <w:pPr>
              <w:jc w:val="center"/>
            </w:pPr>
            <w:r>
              <w:t>7.4</w:t>
            </w:r>
          </w:p>
        </w:tc>
        <w:tc>
          <w:tcPr>
            <w:vAlign w:val="center"/>
          </w:tcPr>
          <w:p w14:paraId="0A0D79BE">
            <w:pPr>
              <w:jc w:val="center"/>
            </w:pPr>
            <w:r>
              <w:t>0.017</w:t>
            </w:r>
          </w:p>
        </w:tc>
        <w:tc>
          <w:tcPr>
            <w:vAlign w:val="center"/>
          </w:tcPr>
          <w:p w14:paraId="7F50AE84">
            <w:pPr>
              <w:jc w:val="center"/>
            </w:pPr>
            <w:r>
              <w:t>65.7%</w:t>
            </w:r>
          </w:p>
        </w:tc>
        <w:tc>
          <w:tcPr>
            <w:vAlign w:val="center"/>
          </w:tcPr>
          <w:p w14:paraId="35F03DEB">
            <w:pPr>
              <w:jc w:val="center"/>
            </w:pPr>
            <w:r>
              <w:t>15.3</w:t>
            </w:r>
          </w:p>
        </w:tc>
        <w:tc>
          <w:tcPr>
            <w:vAlign w:val="center"/>
          </w:tcPr>
          <w:p w14:paraId="3CEEEA62">
            <w:pPr>
              <w:jc w:val="center"/>
            </w:pPr>
            <w:r>
              <w:t>0.032</w:t>
            </w:r>
          </w:p>
        </w:tc>
        <w:tc>
          <w:tcPr>
            <w:vAlign w:val="center"/>
          </w:tcPr>
          <w:p w14:paraId="5BF665BA">
            <w:pPr>
              <w:jc w:val="center"/>
            </w:pPr>
            <w:r>
              <w:t>68.3%</w:t>
            </w:r>
          </w:p>
        </w:tc>
        <w:tc>
          <w:tcPr>
            <w:vAlign w:val="center"/>
          </w:tcPr>
          <w:p w14:paraId="2850E77B">
            <w:pPr>
              <w:jc w:val="center"/>
            </w:pPr>
            <w:r>
              <w:t>6</w:t>
            </w:r>
          </w:p>
        </w:tc>
        <w:tc>
          <w:tcPr>
            <w:vAlign w:val="center"/>
          </w:tcPr>
          <w:p w14:paraId="6C0E64CB">
            <w:pPr>
              <w:jc w:val="center"/>
            </w:pPr>
            <w:r>
              <w:t>三星级</w:t>
            </w:r>
          </w:p>
        </w:tc>
      </w:tr>
      <w:tr w14:paraId="076B3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9FDC4">
            <w:pPr>
              <w:jc w:val="center"/>
            </w:pPr>
            <w:r>
              <w:t>1层</w:t>
            </w:r>
          </w:p>
        </w:tc>
        <w:tc>
          <w:tcPr>
            <w:vAlign w:val="center"/>
          </w:tcPr>
          <w:p w14:paraId="7C8A7FCD">
            <w:pPr>
              <w:jc w:val="center"/>
            </w:pPr>
            <w:r>
              <w:t>1011</w:t>
            </w:r>
          </w:p>
        </w:tc>
        <w:tc>
          <w:tcPr>
            <w:vAlign w:val="center"/>
          </w:tcPr>
          <w:p w14:paraId="231A364B">
            <w:pPr>
              <w:jc w:val="center"/>
            </w:pPr>
            <w:r>
              <w:t>卧室</w:t>
            </w:r>
          </w:p>
        </w:tc>
        <w:tc>
          <w:tcPr>
            <w:vAlign w:val="center"/>
          </w:tcPr>
          <w:p w14:paraId="14B1CDCE">
            <w:pPr>
              <w:jc w:val="center"/>
            </w:pPr>
            <w:r>
              <w:t>7.4</w:t>
            </w:r>
          </w:p>
        </w:tc>
        <w:tc>
          <w:tcPr>
            <w:vAlign w:val="center"/>
          </w:tcPr>
          <w:p w14:paraId="573DF664">
            <w:pPr>
              <w:jc w:val="center"/>
            </w:pPr>
            <w:r>
              <w:t>0.017</w:t>
            </w:r>
          </w:p>
        </w:tc>
        <w:tc>
          <w:tcPr>
            <w:vAlign w:val="center"/>
          </w:tcPr>
          <w:p w14:paraId="70EC8B51">
            <w:pPr>
              <w:jc w:val="center"/>
            </w:pPr>
            <w:r>
              <w:t>65.7%</w:t>
            </w:r>
          </w:p>
        </w:tc>
        <w:tc>
          <w:tcPr>
            <w:vAlign w:val="center"/>
          </w:tcPr>
          <w:p w14:paraId="0CF5F498">
            <w:pPr>
              <w:jc w:val="center"/>
            </w:pPr>
            <w:r>
              <w:t>15.3</w:t>
            </w:r>
          </w:p>
        </w:tc>
        <w:tc>
          <w:tcPr>
            <w:vAlign w:val="center"/>
          </w:tcPr>
          <w:p w14:paraId="2EDA44E1">
            <w:pPr>
              <w:jc w:val="center"/>
            </w:pPr>
            <w:r>
              <w:t>0.032</w:t>
            </w:r>
          </w:p>
        </w:tc>
        <w:tc>
          <w:tcPr>
            <w:vAlign w:val="center"/>
          </w:tcPr>
          <w:p w14:paraId="143ED4A7">
            <w:pPr>
              <w:jc w:val="center"/>
            </w:pPr>
            <w:r>
              <w:t>68.3%</w:t>
            </w:r>
          </w:p>
        </w:tc>
        <w:tc>
          <w:tcPr>
            <w:vAlign w:val="center"/>
          </w:tcPr>
          <w:p w14:paraId="2B890392">
            <w:pPr>
              <w:jc w:val="center"/>
            </w:pPr>
            <w:r>
              <w:t>6</w:t>
            </w:r>
          </w:p>
        </w:tc>
        <w:tc>
          <w:tcPr>
            <w:vAlign w:val="center"/>
          </w:tcPr>
          <w:p w14:paraId="35A6254F">
            <w:pPr>
              <w:jc w:val="center"/>
            </w:pPr>
            <w:r>
              <w:t>三星级</w:t>
            </w:r>
          </w:p>
        </w:tc>
      </w:tr>
      <w:tr w14:paraId="6B170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A44B4">
            <w:pPr>
              <w:jc w:val="center"/>
            </w:pPr>
            <w:r>
              <w:t>1层</w:t>
            </w:r>
          </w:p>
        </w:tc>
        <w:tc>
          <w:tcPr>
            <w:vAlign w:val="center"/>
          </w:tcPr>
          <w:p w14:paraId="7333CFE6">
            <w:pPr>
              <w:jc w:val="center"/>
            </w:pPr>
            <w:r>
              <w:t>1010</w:t>
            </w:r>
          </w:p>
        </w:tc>
        <w:tc>
          <w:tcPr>
            <w:vAlign w:val="center"/>
          </w:tcPr>
          <w:p w14:paraId="47C2A089">
            <w:pPr>
              <w:jc w:val="center"/>
            </w:pPr>
            <w:r>
              <w:t>卧室</w:t>
            </w:r>
          </w:p>
        </w:tc>
        <w:tc>
          <w:tcPr>
            <w:vAlign w:val="center"/>
          </w:tcPr>
          <w:p w14:paraId="0F39F15C">
            <w:pPr>
              <w:jc w:val="center"/>
            </w:pPr>
            <w:r>
              <w:t>7.4</w:t>
            </w:r>
          </w:p>
        </w:tc>
        <w:tc>
          <w:tcPr>
            <w:vAlign w:val="center"/>
          </w:tcPr>
          <w:p w14:paraId="3F0200D0">
            <w:pPr>
              <w:jc w:val="center"/>
            </w:pPr>
            <w:r>
              <w:t>0.017</w:t>
            </w:r>
          </w:p>
        </w:tc>
        <w:tc>
          <w:tcPr>
            <w:vAlign w:val="center"/>
          </w:tcPr>
          <w:p w14:paraId="5267385D">
            <w:pPr>
              <w:jc w:val="center"/>
            </w:pPr>
            <w:r>
              <w:t>65.7%</w:t>
            </w:r>
          </w:p>
        </w:tc>
        <w:tc>
          <w:tcPr>
            <w:vAlign w:val="center"/>
          </w:tcPr>
          <w:p w14:paraId="6B448622">
            <w:pPr>
              <w:jc w:val="center"/>
            </w:pPr>
            <w:r>
              <w:t>15.3</w:t>
            </w:r>
          </w:p>
        </w:tc>
        <w:tc>
          <w:tcPr>
            <w:vAlign w:val="center"/>
          </w:tcPr>
          <w:p w14:paraId="50DB1E21">
            <w:pPr>
              <w:jc w:val="center"/>
            </w:pPr>
            <w:r>
              <w:t>0.032</w:t>
            </w:r>
          </w:p>
        </w:tc>
        <w:tc>
          <w:tcPr>
            <w:vAlign w:val="center"/>
          </w:tcPr>
          <w:p w14:paraId="1E32DD73">
            <w:pPr>
              <w:jc w:val="center"/>
            </w:pPr>
            <w:r>
              <w:t>68.3%</w:t>
            </w:r>
          </w:p>
        </w:tc>
        <w:tc>
          <w:tcPr>
            <w:vAlign w:val="center"/>
          </w:tcPr>
          <w:p w14:paraId="32877107">
            <w:pPr>
              <w:jc w:val="center"/>
            </w:pPr>
            <w:r>
              <w:t>6</w:t>
            </w:r>
          </w:p>
        </w:tc>
        <w:tc>
          <w:tcPr>
            <w:vAlign w:val="center"/>
          </w:tcPr>
          <w:p w14:paraId="40B2789F">
            <w:pPr>
              <w:jc w:val="center"/>
            </w:pPr>
            <w:r>
              <w:t>三星级</w:t>
            </w:r>
          </w:p>
        </w:tc>
      </w:tr>
      <w:tr w14:paraId="1ED8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606EB">
            <w:pPr>
              <w:jc w:val="center"/>
            </w:pPr>
            <w:r>
              <w:t>1层</w:t>
            </w:r>
          </w:p>
        </w:tc>
        <w:tc>
          <w:tcPr>
            <w:vAlign w:val="center"/>
          </w:tcPr>
          <w:p w14:paraId="1481A14F">
            <w:pPr>
              <w:jc w:val="center"/>
            </w:pPr>
            <w:r>
              <w:t>1008</w:t>
            </w:r>
          </w:p>
        </w:tc>
        <w:tc>
          <w:tcPr>
            <w:vAlign w:val="center"/>
          </w:tcPr>
          <w:p w14:paraId="18DAA8C2">
            <w:pPr>
              <w:jc w:val="center"/>
            </w:pPr>
            <w:r>
              <w:t>卧室</w:t>
            </w:r>
          </w:p>
        </w:tc>
        <w:tc>
          <w:tcPr>
            <w:vAlign w:val="center"/>
          </w:tcPr>
          <w:p w14:paraId="3BCEFF61">
            <w:pPr>
              <w:jc w:val="center"/>
            </w:pPr>
            <w:r>
              <w:t>7.4</w:t>
            </w:r>
          </w:p>
        </w:tc>
        <w:tc>
          <w:tcPr>
            <w:vAlign w:val="center"/>
          </w:tcPr>
          <w:p w14:paraId="008212DA">
            <w:pPr>
              <w:jc w:val="center"/>
            </w:pPr>
            <w:r>
              <w:t>0.017</w:t>
            </w:r>
          </w:p>
        </w:tc>
        <w:tc>
          <w:tcPr>
            <w:vAlign w:val="center"/>
          </w:tcPr>
          <w:p w14:paraId="7FFBCBA4">
            <w:pPr>
              <w:jc w:val="center"/>
            </w:pPr>
            <w:r>
              <w:t>65.7%</w:t>
            </w:r>
          </w:p>
        </w:tc>
        <w:tc>
          <w:tcPr>
            <w:vAlign w:val="center"/>
          </w:tcPr>
          <w:p w14:paraId="644ED7CB">
            <w:pPr>
              <w:jc w:val="center"/>
            </w:pPr>
            <w:r>
              <w:t>15.3</w:t>
            </w:r>
          </w:p>
        </w:tc>
        <w:tc>
          <w:tcPr>
            <w:vAlign w:val="center"/>
          </w:tcPr>
          <w:p w14:paraId="7153D225">
            <w:pPr>
              <w:jc w:val="center"/>
            </w:pPr>
            <w:r>
              <w:t>0.032</w:t>
            </w:r>
          </w:p>
        </w:tc>
        <w:tc>
          <w:tcPr>
            <w:vAlign w:val="center"/>
          </w:tcPr>
          <w:p w14:paraId="613A3D40">
            <w:pPr>
              <w:jc w:val="center"/>
            </w:pPr>
            <w:r>
              <w:t>68.3%</w:t>
            </w:r>
          </w:p>
        </w:tc>
        <w:tc>
          <w:tcPr>
            <w:vAlign w:val="center"/>
          </w:tcPr>
          <w:p w14:paraId="28D8FEDD">
            <w:pPr>
              <w:jc w:val="center"/>
            </w:pPr>
            <w:r>
              <w:t>6</w:t>
            </w:r>
          </w:p>
        </w:tc>
        <w:tc>
          <w:tcPr>
            <w:vAlign w:val="center"/>
          </w:tcPr>
          <w:p w14:paraId="0182F5AD">
            <w:pPr>
              <w:jc w:val="center"/>
            </w:pPr>
            <w:r>
              <w:t>三星级</w:t>
            </w:r>
          </w:p>
        </w:tc>
      </w:tr>
      <w:tr w14:paraId="619A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1E088">
            <w:pPr>
              <w:jc w:val="center"/>
            </w:pPr>
            <w:r>
              <w:t>1层</w:t>
            </w:r>
          </w:p>
        </w:tc>
        <w:tc>
          <w:tcPr>
            <w:vAlign w:val="center"/>
          </w:tcPr>
          <w:p w14:paraId="4B94E4DD">
            <w:pPr>
              <w:jc w:val="center"/>
            </w:pPr>
            <w:r>
              <w:t>1007</w:t>
            </w:r>
          </w:p>
        </w:tc>
        <w:tc>
          <w:tcPr>
            <w:vAlign w:val="center"/>
          </w:tcPr>
          <w:p w14:paraId="478530BE">
            <w:pPr>
              <w:jc w:val="center"/>
            </w:pPr>
            <w:r>
              <w:t>卧室</w:t>
            </w:r>
          </w:p>
        </w:tc>
        <w:tc>
          <w:tcPr>
            <w:vAlign w:val="center"/>
          </w:tcPr>
          <w:p w14:paraId="0AF279AD">
            <w:pPr>
              <w:jc w:val="center"/>
            </w:pPr>
            <w:r>
              <w:t>7.4</w:t>
            </w:r>
          </w:p>
        </w:tc>
        <w:tc>
          <w:tcPr>
            <w:vAlign w:val="center"/>
          </w:tcPr>
          <w:p w14:paraId="2DA8E859">
            <w:pPr>
              <w:jc w:val="center"/>
            </w:pPr>
            <w:r>
              <w:t>0.017</w:t>
            </w:r>
          </w:p>
        </w:tc>
        <w:tc>
          <w:tcPr>
            <w:vAlign w:val="center"/>
          </w:tcPr>
          <w:p w14:paraId="768F8F1C">
            <w:pPr>
              <w:jc w:val="center"/>
            </w:pPr>
            <w:r>
              <w:t>65.7%</w:t>
            </w:r>
          </w:p>
        </w:tc>
        <w:tc>
          <w:tcPr>
            <w:vAlign w:val="center"/>
          </w:tcPr>
          <w:p w14:paraId="59179465">
            <w:pPr>
              <w:jc w:val="center"/>
            </w:pPr>
            <w:r>
              <w:t>15.3</w:t>
            </w:r>
          </w:p>
        </w:tc>
        <w:tc>
          <w:tcPr>
            <w:vAlign w:val="center"/>
          </w:tcPr>
          <w:p w14:paraId="678FB83F">
            <w:pPr>
              <w:jc w:val="center"/>
            </w:pPr>
            <w:r>
              <w:t>0.032</w:t>
            </w:r>
          </w:p>
        </w:tc>
        <w:tc>
          <w:tcPr>
            <w:vAlign w:val="center"/>
          </w:tcPr>
          <w:p w14:paraId="346FAA6C">
            <w:pPr>
              <w:jc w:val="center"/>
            </w:pPr>
            <w:r>
              <w:t>68.3%</w:t>
            </w:r>
          </w:p>
        </w:tc>
        <w:tc>
          <w:tcPr>
            <w:vAlign w:val="center"/>
          </w:tcPr>
          <w:p w14:paraId="47223AD3">
            <w:pPr>
              <w:jc w:val="center"/>
            </w:pPr>
            <w:r>
              <w:t>6</w:t>
            </w:r>
          </w:p>
        </w:tc>
        <w:tc>
          <w:tcPr>
            <w:vAlign w:val="center"/>
          </w:tcPr>
          <w:p w14:paraId="6B861E2E">
            <w:pPr>
              <w:jc w:val="center"/>
            </w:pPr>
            <w:r>
              <w:t>三星级</w:t>
            </w:r>
          </w:p>
        </w:tc>
      </w:tr>
      <w:tr w14:paraId="34706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0D82C1">
            <w:pPr>
              <w:jc w:val="center"/>
            </w:pPr>
            <w:r>
              <w:t>2~15层</w:t>
            </w:r>
          </w:p>
        </w:tc>
        <w:tc>
          <w:tcPr>
            <w:vAlign w:val="center"/>
          </w:tcPr>
          <w:p w14:paraId="6D5FFBD7">
            <w:pPr>
              <w:jc w:val="center"/>
            </w:pPr>
            <w:r>
              <w:t>2023</w:t>
            </w:r>
          </w:p>
        </w:tc>
        <w:tc>
          <w:tcPr>
            <w:vAlign w:val="center"/>
          </w:tcPr>
          <w:p w14:paraId="34FC6FB1">
            <w:pPr>
              <w:jc w:val="center"/>
            </w:pPr>
            <w:r>
              <w:t>起居室</w:t>
            </w:r>
          </w:p>
        </w:tc>
        <w:tc>
          <w:tcPr>
            <w:vAlign w:val="center"/>
          </w:tcPr>
          <w:p w14:paraId="6ADBBF1D">
            <w:pPr>
              <w:jc w:val="center"/>
            </w:pPr>
            <w:r>
              <w:t>8.7</w:t>
            </w:r>
          </w:p>
        </w:tc>
        <w:tc>
          <w:tcPr>
            <w:vAlign w:val="center"/>
          </w:tcPr>
          <w:p w14:paraId="44793BFE">
            <w:pPr>
              <w:jc w:val="center"/>
            </w:pPr>
            <w:r>
              <w:t>0.020</w:t>
            </w:r>
          </w:p>
        </w:tc>
        <w:tc>
          <w:tcPr>
            <w:vAlign w:val="center"/>
          </w:tcPr>
          <w:p w14:paraId="5B57DB0E">
            <w:pPr>
              <w:jc w:val="center"/>
            </w:pPr>
            <w:r>
              <w:t>59.2%</w:t>
            </w:r>
          </w:p>
        </w:tc>
        <w:tc>
          <w:tcPr>
            <w:vAlign w:val="center"/>
          </w:tcPr>
          <w:p w14:paraId="2B0657D9">
            <w:pPr>
              <w:jc w:val="center"/>
            </w:pPr>
            <w:r>
              <w:t>18.2</w:t>
            </w:r>
          </w:p>
        </w:tc>
        <w:tc>
          <w:tcPr>
            <w:vAlign w:val="center"/>
          </w:tcPr>
          <w:p w14:paraId="6BEF57C8">
            <w:pPr>
              <w:jc w:val="center"/>
            </w:pPr>
            <w:r>
              <w:t>0.038</w:t>
            </w:r>
          </w:p>
        </w:tc>
        <w:tc>
          <w:tcPr>
            <w:vAlign w:val="center"/>
          </w:tcPr>
          <w:p w14:paraId="513F5503">
            <w:pPr>
              <w:jc w:val="center"/>
            </w:pPr>
            <w:r>
              <w:t>62.3%</w:t>
            </w:r>
          </w:p>
        </w:tc>
        <w:tc>
          <w:tcPr>
            <w:vAlign w:val="center"/>
          </w:tcPr>
          <w:p w14:paraId="6874CF6C">
            <w:pPr>
              <w:jc w:val="center"/>
            </w:pPr>
            <w:r>
              <w:t>6</w:t>
            </w:r>
          </w:p>
        </w:tc>
        <w:tc>
          <w:tcPr>
            <w:vAlign w:val="center"/>
          </w:tcPr>
          <w:p w14:paraId="41F7D509">
            <w:pPr>
              <w:jc w:val="center"/>
            </w:pPr>
            <w:r>
              <w:t>三星级</w:t>
            </w:r>
          </w:p>
        </w:tc>
      </w:tr>
      <w:tr w14:paraId="079F2CA8">
        <w:tblPrEx>
          <w:tblCellMar>
            <w:top w:w="0" w:type="dxa"/>
            <w:left w:w="108" w:type="dxa"/>
            <w:bottom w:w="0" w:type="dxa"/>
            <w:right w:w="108" w:type="dxa"/>
          </w:tblCellMar>
        </w:tblPrEx>
        <w:tc>
          <w:tcPr>
            <w:vMerge w:val="continue"/>
            <w:vAlign w:val="center"/>
          </w:tcPr>
          <w:p w14:paraId="06C6DDE3">
            <w:pPr>
              <w:jc w:val="center"/>
            </w:pPr>
            <w:r>
              <w:t>2~15层</w:t>
            </w:r>
          </w:p>
        </w:tc>
        <w:tc>
          <w:tcPr>
            <w:vAlign w:val="center"/>
          </w:tcPr>
          <w:p w14:paraId="6DB68F2C">
            <w:pPr>
              <w:jc w:val="center"/>
            </w:pPr>
            <w:r>
              <w:t>2022</w:t>
            </w:r>
          </w:p>
        </w:tc>
        <w:tc>
          <w:tcPr>
            <w:vAlign w:val="center"/>
          </w:tcPr>
          <w:p w14:paraId="7BB2F6BE">
            <w:pPr>
              <w:jc w:val="center"/>
            </w:pPr>
            <w:r>
              <w:t>起居室</w:t>
            </w:r>
          </w:p>
        </w:tc>
        <w:tc>
          <w:tcPr>
            <w:vAlign w:val="center"/>
          </w:tcPr>
          <w:p w14:paraId="542D363B">
            <w:pPr>
              <w:jc w:val="center"/>
            </w:pPr>
            <w:r>
              <w:t>8.7</w:t>
            </w:r>
          </w:p>
        </w:tc>
        <w:tc>
          <w:tcPr>
            <w:vAlign w:val="center"/>
          </w:tcPr>
          <w:p w14:paraId="3C2B84F4">
            <w:pPr>
              <w:jc w:val="center"/>
            </w:pPr>
            <w:r>
              <w:t>0.020</w:t>
            </w:r>
          </w:p>
        </w:tc>
        <w:tc>
          <w:tcPr>
            <w:vAlign w:val="center"/>
          </w:tcPr>
          <w:p w14:paraId="7BFD4414">
            <w:pPr>
              <w:jc w:val="center"/>
            </w:pPr>
            <w:r>
              <w:t>59.2%</w:t>
            </w:r>
          </w:p>
        </w:tc>
        <w:tc>
          <w:tcPr>
            <w:vAlign w:val="center"/>
          </w:tcPr>
          <w:p w14:paraId="005A8055">
            <w:pPr>
              <w:jc w:val="center"/>
            </w:pPr>
            <w:r>
              <w:t>18.2</w:t>
            </w:r>
          </w:p>
        </w:tc>
        <w:tc>
          <w:tcPr>
            <w:vAlign w:val="center"/>
          </w:tcPr>
          <w:p w14:paraId="7E7C0A47">
            <w:pPr>
              <w:jc w:val="center"/>
            </w:pPr>
            <w:r>
              <w:t>0.038</w:t>
            </w:r>
          </w:p>
        </w:tc>
        <w:tc>
          <w:tcPr>
            <w:vAlign w:val="center"/>
          </w:tcPr>
          <w:p w14:paraId="6677B193">
            <w:pPr>
              <w:jc w:val="center"/>
            </w:pPr>
            <w:r>
              <w:t>62.3%</w:t>
            </w:r>
          </w:p>
        </w:tc>
        <w:tc>
          <w:tcPr>
            <w:vAlign w:val="center"/>
          </w:tcPr>
          <w:p w14:paraId="5826962D">
            <w:pPr>
              <w:jc w:val="center"/>
            </w:pPr>
            <w:r>
              <w:t>6</w:t>
            </w:r>
          </w:p>
        </w:tc>
        <w:tc>
          <w:tcPr>
            <w:vAlign w:val="center"/>
          </w:tcPr>
          <w:p w14:paraId="206E454A">
            <w:pPr>
              <w:jc w:val="center"/>
            </w:pPr>
            <w:r>
              <w:t>三星级</w:t>
            </w:r>
          </w:p>
        </w:tc>
      </w:tr>
      <w:tr w14:paraId="6773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470AB">
            <w:pPr>
              <w:jc w:val="center"/>
            </w:pPr>
            <w:r>
              <w:t>2~15层</w:t>
            </w:r>
          </w:p>
        </w:tc>
        <w:tc>
          <w:tcPr>
            <w:vAlign w:val="center"/>
          </w:tcPr>
          <w:p w14:paraId="2DA83DC6">
            <w:pPr>
              <w:jc w:val="center"/>
            </w:pPr>
            <w:r>
              <w:t>2020</w:t>
            </w:r>
          </w:p>
        </w:tc>
        <w:tc>
          <w:tcPr>
            <w:vAlign w:val="center"/>
          </w:tcPr>
          <w:p w14:paraId="2206DC56">
            <w:pPr>
              <w:jc w:val="center"/>
            </w:pPr>
            <w:r>
              <w:t>厨房</w:t>
            </w:r>
          </w:p>
        </w:tc>
        <w:tc>
          <w:tcPr>
            <w:vAlign w:val="center"/>
          </w:tcPr>
          <w:p w14:paraId="630D658B">
            <w:pPr>
              <w:jc w:val="center"/>
            </w:pPr>
            <w:r>
              <w:t>7.4</w:t>
            </w:r>
          </w:p>
        </w:tc>
        <w:tc>
          <w:tcPr>
            <w:vAlign w:val="center"/>
          </w:tcPr>
          <w:p w14:paraId="5C95D65D">
            <w:pPr>
              <w:jc w:val="center"/>
            </w:pPr>
            <w:r>
              <w:t>0.017</w:t>
            </w:r>
          </w:p>
        </w:tc>
        <w:tc>
          <w:tcPr>
            <w:vAlign w:val="center"/>
          </w:tcPr>
          <w:p w14:paraId="6D19C2FD">
            <w:pPr>
              <w:jc w:val="center"/>
            </w:pPr>
            <w:r>
              <w:t>65.7%</w:t>
            </w:r>
          </w:p>
        </w:tc>
        <w:tc>
          <w:tcPr>
            <w:vAlign w:val="center"/>
          </w:tcPr>
          <w:p w14:paraId="55387869">
            <w:pPr>
              <w:jc w:val="center"/>
            </w:pPr>
            <w:r>
              <w:t>15.3</w:t>
            </w:r>
          </w:p>
        </w:tc>
        <w:tc>
          <w:tcPr>
            <w:vAlign w:val="center"/>
          </w:tcPr>
          <w:p w14:paraId="03DD875D">
            <w:pPr>
              <w:jc w:val="center"/>
            </w:pPr>
            <w:r>
              <w:t>0.032</w:t>
            </w:r>
          </w:p>
        </w:tc>
        <w:tc>
          <w:tcPr>
            <w:vAlign w:val="center"/>
          </w:tcPr>
          <w:p w14:paraId="01C0C9C3">
            <w:pPr>
              <w:jc w:val="center"/>
            </w:pPr>
            <w:r>
              <w:t>68.3%</w:t>
            </w:r>
          </w:p>
        </w:tc>
        <w:tc>
          <w:tcPr>
            <w:vAlign w:val="center"/>
          </w:tcPr>
          <w:p w14:paraId="449A64C3">
            <w:pPr>
              <w:jc w:val="center"/>
            </w:pPr>
            <w:r>
              <w:t>6</w:t>
            </w:r>
          </w:p>
        </w:tc>
        <w:tc>
          <w:tcPr>
            <w:vAlign w:val="center"/>
          </w:tcPr>
          <w:p w14:paraId="437DE138">
            <w:pPr>
              <w:jc w:val="center"/>
            </w:pPr>
            <w:r>
              <w:t>三星级</w:t>
            </w:r>
          </w:p>
        </w:tc>
      </w:tr>
      <w:tr w14:paraId="5D70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A9D96">
            <w:pPr>
              <w:jc w:val="center"/>
            </w:pPr>
            <w:r>
              <w:t>2~15层</w:t>
            </w:r>
          </w:p>
        </w:tc>
        <w:tc>
          <w:tcPr>
            <w:vAlign w:val="center"/>
          </w:tcPr>
          <w:p w14:paraId="6DB72BA6">
            <w:pPr>
              <w:jc w:val="center"/>
            </w:pPr>
            <w:r>
              <w:t>2021</w:t>
            </w:r>
          </w:p>
        </w:tc>
        <w:tc>
          <w:tcPr>
            <w:vAlign w:val="center"/>
          </w:tcPr>
          <w:p w14:paraId="0BA91676">
            <w:pPr>
              <w:jc w:val="center"/>
            </w:pPr>
            <w:r>
              <w:t>厨房</w:t>
            </w:r>
          </w:p>
        </w:tc>
        <w:tc>
          <w:tcPr>
            <w:vAlign w:val="center"/>
          </w:tcPr>
          <w:p w14:paraId="16D0D751">
            <w:pPr>
              <w:jc w:val="center"/>
            </w:pPr>
            <w:r>
              <w:t>7.4</w:t>
            </w:r>
          </w:p>
        </w:tc>
        <w:tc>
          <w:tcPr>
            <w:vAlign w:val="center"/>
          </w:tcPr>
          <w:p w14:paraId="55541821">
            <w:pPr>
              <w:jc w:val="center"/>
            </w:pPr>
            <w:r>
              <w:t>0.017</w:t>
            </w:r>
          </w:p>
        </w:tc>
        <w:tc>
          <w:tcPr>
            <w:vAlign w:val="center"/>
          </w:tcPr>
          <w:p w14:paraId="1DE2E6DE">
            <w:pPr>
              <w:jc w:val="center"/>
            </w:pPr>
            <w:r>
              <w:t>65.7%</w:t>
            </w:r>
          </w:p>
        </w:tc>
        <w:tc>
          <w:tcPr>
            <w:vAlign w:val="center"/>
          </w:tcPr>
          <w:p w14:paraId="677F9413">
            <w:pPr>
              <w:jc w:val="center"/>
            </w:pPr>
            <w:r>
              <w:t>15.3</w:t>
            </w:r>
          </w:p>
        </w:tc>
        <w:tc>
          <w:tcPr>
            <w:vAlign w:val="center"/>
          </w:tcPr>
          <w:p w14:paraId="6FBE259D">
            <w:pPr>
              <w:jc w:val="center"/>
            </w:pPr>
            <w:r>
              <w:t>0.032</w:t>
            </w:r>
          </w:p>
        </w:tc>
        <w:tc>
          <w:tcPr>
            <w:vAlign w:val="center"/>
          </w:tcPr>
          <w:p w14:paraId="4FB7EDA9">
            <w:pPr>
              <w:jc w:val="center"/>
            </w:pPr>
            <w:r>
              <w:t>68.3%</w:t>
            </w:r>
          </w:p>
        </w:tc>
        <w:tc>
          <w:tcPr>
            <w:vAlign w:val="center"/>
          </w:tcPr>
          <w:p w14:paraId="6244C6EA">
            <w:pPr>
              <w:jc w:val="center"/>
            </w:pPr>
            <w:r>
              <w:t>6</w:t>
            </w:r>
          </w:p>
        </w:tc>
        <w:tc>
          <w:tcPr>
            <w:vAlign w:val="center"/>
          </w:tcPr>
          <w:p w14:paraId="75603A8B">
            <w:pPr>
              <w:jc w:val="center"/>
            </w:pPr>
            <w:r>
              <w:t>三星级</w:t>
            </w:r>
          </w:p>
        </w:tc>
      </w:tr>
      <w:tr w14:paraId="25A65E95">
        <w:tblPrEx>
          <w:tblCellMar>
            <w:top w:w="0" w:type="dxa"/>
            <w:left w:w="108" w:type="dxa"/>
            <w:bottom w:w="0" w:type="dxa"/>
            <w:right w:w="108" w:type="dxa"/>
          </w:tblCellMar>
        </w:tblPrEx>
        <w:tc>
          <w:tcPr>
            <w:vMerge w:val="continue"/>
            <w:vAlign w:val="center"/>
          </w:tcPr>
          <w:p w14:paraId="55F0E167">
            <w:pPr>
              <w:jc w:val="center"/>
            </w:pPr>
            <w:r>
              <w:t>2~15层</w:t>
            </w:r>
          </w:p>
        </w:tc>
        <w:tc>
          <w:tcPr>
            <w:vAlign w:val="center"/>
          </w:tcPr>
          <w:p w14:paraId="357FDE30">
            <w:pPr>
              <w:jc w:val="center"/>
            </w:pPr>
            <w:r>
              <w:t>2019</w:t>
            </w:r>
          </w:p>
        </w:tc>
        <w:tc>
          <w:tcPr>
            <w:vAlign w:val="center"/>
          </w:tcPr>
          <w:p w14:paraId="2D410D7C">
            <w:pPr>
              <w:jc w:val="center"/>
            </w:pPr>
            <w:r>
              <w:t>厨房</w:t>
            </w:r>
          </w:p>
        </w:tc>
        <w:tc>
          <w:tcPr>
            <w:vAlign w:val="center"/>
          </w:tcPr>
          <w:p w14:paraId="3400E2D5">
            <w:pPr>
              <w:jc w:val="center"/>
            </w:pPr>
            <w:r>
              <w:t>7.4</w:t>
            </w:r>
          </w:p>
        </w:tc>
        <w:tc>
          <w:tcPr>
            <w:vAlign w:val="center"/>
          </w:tcPr>
          <w:p w14:paraId="5F9057E7">
            <w:pPr>
              <w:jc w:val="center"/>
            </w:pPr>
            <w:r>
              <w:t>0.017</w:t>
            </w:r>
          </w:p>
        </w:tc>
        <w:tc>
          <w:tcPr>
            <w:vAlign w:val="center"/>
          </w:tcPr>
          <w:p w14:paraId="19C72C9E">
            <w:pPr>
              <w:jc w:val="center"/>
            </w:pPr>
            <w:r>
              <w:t>65.7%</w:t>
            </w:r>
          </w:p>
        </w:tc>
        <w:tc>
          <w:tcPr>
            <w:vAlign w:val="center"/>
          </w:tcPr>
          <w:p w14:paraId="221AAD18">
            <w:pPr>
              <w:jc w:val="center"/>
            </w:pPr>
            <w:r>
              <w:t>15.3</w:t>
            </w:r>
          </w:p>
        </w:tc>
        <w:tc>
          <w:tcPr>
            <w:vAlign w:val="center"/>
          </w:tcPr>
          <w:p w14:paraId="520C575E">
            <w:pPr>
              <w:jc w:val="center"/>
            </w:pPr>
            <w:r>
              <w:t>0.032</w:t>
            </w:r>
          </w:p>
        </w:tc>
        <w:tc>
          <w:tcPr>
            <w:vAlign w:val="center"/>
          </w:tcPr>
          <w:p w14:paraId="2C818BA4">
            <w:pPr>
              <w:jc w:val="center"/>
            </w:pPr>
            <w:r>
              <w:t>68.3%</w:t>
            </w:r>
          </w:p>
        </w:tc>
        <w:tc>
          <w:tcPr>
            <w:vAlign w:val="center"/>
          </w:tcPr>
          <w:p w14:paraId="006DBF4B">
            <w:pPr>
              <w:jc w:val="center"/>
            </w:pPr>
            <w:r>
              <w:t>6</w:t>
            </w:r>
          </w:p>
        </w:tc>
        <w:tc>
          <w:tcPr>
            <w:vAlign w:val="center"/>
          </w:tcPr>
          <w:p w14:paraId="543BBF68">
            <w:pPr>
              <w:jc w:val="center"/>
            </w:pPr>
            <w:r>
              <w:t>三星级</w:t>
            </w:r>
          </w:p>
        </w:tc>
      </w:tr>
      <w:tr w14:paraId="6234522A">
        <w:tblPrEx>
          <w:tblCellMar>
            <w:top w:w="0" w:type="dxa"/>
            <w:left w:w="108" w:type="dxa"/>
            <w:bottom w:w="0" w:type="dxa"/>
            <w:right w:w="108" w:type="dxa"/>
          </w:tblCellMar>
        </w:tblPrEx>
        <w:tc>
          <w:tcPr>
            <w:vMerge w:val="continue"/>
            <w:vAlign w:val="center"/>
          </w:tcPr>
          <w:p w14:paraId="0FD1C857">
            <w:pPr>
              <w:jc w:val="center"/>
            </w:pPr>
            <w:r>
              <w:t>2~15层</w:t>
            </w:r>
          </w:p>
        </w:tc>
        <w:tc>
          <w:tcPr>
            <w:vAlign w:val="center"/>
          </w:tcPr>
          <w:p w14:paraId="2C463FFD">
            <w:pPr>
              <w:jc w:val="center"/>
            </w:pPr>
            <w:r>
              <w:t>2018</w:t>
            </w:r>
          </w:p>
        </w:tc>
        <w:tc>
          <w:tcPr>
            <w:vAlign w:val="center"/>
          </w:tcPr>
          <w:p w14:paraId="04F88065">
            <w:pPr>
              <w:jc w:val="center"/>
            </w:pPr>
            <w:r>
              <w:t>厨房</w:t>
            </w:r>
          </w:p>
        </w:tc>
        <w:tc>
          <w:tcPr>
            <w:vAlign w:val="center"/>
          </w:tcPr>
          <w:p w14:paraId="23CB50AF">
            <w:pPr>
              <w:jc w:val="center"/>
            </w:pPr>
            <w:r>
              <w:t>7.4</w:t>
            </w:r>
          </w:p>
        </w:tc>
        <w:tc>
          <w:tcPr>
            <w:vAlign w:val="center"/>
          </w:tcPr>
          <w:p w14:paraId="6F62B871">
            <w:pPr>
              <w:jc w:val="center"/>
            </w:pPr>
            <w:r>
              <w:t>0.017</w:t>
            </w:r>
          </w:p>
        </w:tc>
        <w:tc>
          <w:tcPr>
            <w:vAlign w:val="center"/>
          </w:tcPr>
          <w:p w14:paraId="5798BA27">
            <w:pPr>
              <w:jc w:val="center"/>
            </w:pPr>
            <w:r>
              <w:t>65.7%</w:t>
            </w:r>
          </w:p>
        </w:tc>
        <w:tc>
          <w:tcPr>
            <w:vAlign w:val="center"/>
          </w:tcPr>
          <w:p w14:paraId="43D72EBA">
            <w:pPr>
              <w:jc w:val="center"/>
            </w:pPr>
            <w:r>
              <w:t>15.3</w:t>
            </w:r>
          </w:p>
        </w:tc>
        <w:tc>
          <w:tcPr>
            <w:vAlign w:val="center"/>
          </w:tcPr>
          <w:p w14:paraId="26F61D58">
            <w:pPr>
              <w:jc w:val="center"/>
            </w:pPr>
            <w:r>
              <w:t>0.032</w:t>
            </w:r>
          </w:p>
        </w:tc>
        <w:tc>
          <w:tcPr>
            <w:vAlign w:val="center"/>
          </w:tcPr>
          <w:p w14:paraId="615E5BA0">
            <w:pPr>
              <w:jc w:val="center"/>
            </w:pPr>
            <w:r>
              <w:t>68.3%</w:t>
            </w:r>
          </w:p>
        </w:tc>
        <w:tc>
          <w:tcPr>
            <w:vAlign w:val="center"/>
          </w:tcPr>
          <w:p w14:paraId="4EDC5939">
            <w:pPr>
              <w:jc w:val="center"/>
            </w:pPr>
            <w:r>
              <w:t>6</w:t>
            </w:r>
          </w:p>
        </w:tc>
        <w:tc>
          <w:tcPr>
            <w:vAlign w:val="center"/>
          </w:tcPr>
          <w:p w14:paraId="753EA785">
            <w:pPr>
              <w:jc w:val="center"/>
            </w:pPr>
            <w:r>
              <w:t>三星级</w:t>
            </w:r>
          </w:p>
        </w:tc>
      </w:tr>
      <w:tr w14:paraId="6781794E">
        <w:tblPrEx>
          <w:tblCellMar>
            <w:top w:w="0" w:type="dxa"/>
            <w:left w:w="108" w:type="dxa"/>
            <w:bottom w:w="0" w:type="dxa"/>
            <w:right w:w="108" w:type="dxa"/>
          </w:tblCellMar>
        </w:tblPrEx>
        <w:tc>
          <w:tcPr>
            <w:vMerge w:val="continue"/>
            <w:vAlign w:val="center"/>
          </w:tcPr>
          <w:p w14:paraId="10E3D477">
            <w:pPr>
              <w:jc w:val="center"/>
            </w:pPr>
            <w:r>
              <w:t>2~15层</w:t>
            </w:r>
          </w:p>
        </w:tc>
        <w:tc>
          <w:tcPr>
            <w:vAlign w:val="center"/>
          </w:tcPr>
          <w:p w14:paraId="6A88F2F8">
            <w:pPr>
              <w:jc w:val="center"/>
            </w:pPr>
            <w:r>
              <w:t>2015</w:t>
            </w:r>
          </w:p>
        </w:tc>
        <w:tc>
          <w:tcPr>
            <w:vAlign w:val="center"/>
          </w:tcPr>
          <w:p w14:paraId="76D8EC80">
            <w:pPr>
              <w:jc w:val="center"/>
            </w:pPr>
            <w:r>
              <w:t>卧室</w:t>
            </w:r>
          </w:p>
        </w:tc>
        <w:tc>
          <w:tcPr>
            <w:vAlign w:val="center"/>
          </w:tcPr>
          <w:p w14:paraId="53947FCB">
            <w:pPr>
              <w:jc w:val="center"/>
            </w:pPr>
            <w:r>
              <w:t>7.4</w:t>
            </w:r>
          </w:p>
        </w:tc>
        <w:tc>
          <w:tcPr>
            <w:vAlign w:val="center"/>
          </w:tcPr>
          <w:p w14:paraId="0661947F">
            <w:pPr>
              <w:jc w:val="center"/>
            </w:pPr>
            <w:r>
              <w:t>0.017</w:t>
            </w:r>
          </w:p>
        </w:tc>
        <w:tc>
          <w:tcPr>
            <w:vAlign w:val="center"/>
          </w:tcPr>
          <w:p w14:paraId="1C4AED85">
            <w:pPr>
              <w:jc w:val="center"/>
            </w:pPr>
            <w:r>
              <w:t>65.7%</w:t>
            </w:r>
          </w:p>
        </w:tc>
        <w:tc>
          <w:tcPr>
            <w:vAlign w:val="center"/>
          </w:tcPr>
          <w:p w14:paraId="6048E5D6">
            <w:pPr>
              <w:jc w:val="center"/>
            </w:pPr>
            <w:r>
              <w:t>15.3</w:t>
            </w:r>
          </w:p>
        </w:tc>
        <w:tc>
          <w:tcPr>
            <w:vAlign w:val="center"/>
          </w:tcPr>
          <w:p w14:paraId="05B9B17B">
            <w:pPr>
              <w:jc w:val="center"/>
            </w:pPr>
            <w:r>
              <w:t>0.032</w:t>
            </w:r>
          </w:p>
        </w:tc>
        <w:tc>
          <w:tcPr>
            <w:vAlign w:val="center"/>
          </w:tcPr>
          <w:p w14:paraId="6D6AFDC0">
            <w:pPr>
              <w:jc w:val="center"/>
            </w:pPr>
            <w:r>
              <w:t>68.3%</w:t>
            </w:r>
          </w:p>
        </w:tc>
        <w:tc>
          <w:tcPr>
            <w:vAlign w:val="center"/>
          </w:tcPr>
          <w:p w14:paraId="67B010E7">
            <w:pPr>
              <w:jc w:val="center"/>
            </w:pPr>
            <w:r>
              <w:t>6</w:t>
            </w:r>
          </w:p>
        </w:tc>
        <w:tc>
          <w:tcPr>
            <w:vAlign w:val="center"/>
          </w:tcPr>
          <w:p w14:paraId="60F0833A">
            <w:pPr>
              <w:jc w:val="center"/>
            </w:pPr>
            <w:r>
              <w:t>三星级</w:t>
            </w:r>
          </w:p>
        </w:tc>
      </w:tr>
      <w:tr w14:paraId="3D64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38B76">
            <w:pPr>
              <w:jc w:val="center"/>
            </w:pPr>
            <w:r>
              <w:t>2~15层</w:t>
            </w:r>
          </w:p>
        </w:tc>
        <w:tc>
          <w:tcPr>
            <w:vAlign w:val="center"/>
          </w:tcPr>
          <w:p w14:paraId="3EB8CFF9">
            <w:pPr>
              <w:jc w:val="center"/>
            </w:pPr>
            <w:r>
              <w:t>2014</w:t>
            </w:r>
          </w:p>
        </w:tc>
        <w:tc>
          <w:tcPr>
            <w:vAlign w:val="center"/>
          </w:tcPr>
          <w:p w14:paraId="55997C8C">
            <w:pPr>
              <w:jc w:val="center"/>
            </w:pPr>
            <w:r>
              <w:t>卧室</w:t>
            </w:r>
          </w:p>
        </w:tc>
        <w:tc>
          <w:tcPr>
            <w:vAlign w:val="center"/>
          </w:tcPr>
          <w:p w14:paraId="478454DF">
            <w:pPr>
              <w:jc w:val="center"/>
            </w:pPr>
            <w:r>
              <w:t>7.4</w:t>
            </w:r>
          </w:p>
        </w:tc>
        <w:tc>
          <w:tcPr>
            <w:vAlign w:val="center"/>
          </w:tcPr>
          <w:p w14:paraId="6611FF02">
            <w:pPr>
              <w:jc w:val="center"/>
            </w:pPr>
            <w:r>
              <w:t>0.017</w:t>
            </w:r>
          </w:p>
        </w:tc>
        <w:tc>
          <w:tcPr>
            <w:vAlign w:val="center"/>
          </w:tcPr>
          <w:p w14:paraId="06289AFA">
            <w:pPr>
              <w:jc w:val="center"/>
            </w:pPr>
            <w:r>
              <w:t>65.7%</w:t>
            </w:r>
          </w:p>
        </w:tc>
        <w:tc>
          <w:tcPr>
            <w:vAlign w:val="center"/>
          </w:tcPr>
          <w:p w14:paraId="371B1C3F">
            <w:pPr>
              <w:jc w:val="center"/>
            </w:pPr>
            <w:r>
              <w:t>15.3</w:t>
            </w:r>
          </w:p>
        </w:tc>
        <w:tc>
          <w:tcPr>
            <w:vAlign w:val="center"/>
          </w:tcPr>
          <w:p w14:paraId="31C47184">
            <w:pPr>
              <w:jc w:val="center"/>
            </w:pPr>
            <w:r>
              <w:t>0.032</w:t>
            </w:r>
          </w:p>
        </w:tc>
        <w:tc>
          <w:tcPr>
            <w:vAlign w:val="center"/>
          </w:tcPr>
          <w:p w14:paraId="59B5B75A">
            <w:pPr>
              <w:jc w:val="center"/>
            </w:pPr>
            <w:r>
              <w:t>68.3%</w:t>
            </w:r>
          </w:p>
        </w:tc>
        <w:tc>
          <w:tcPr>
            <w:vAlign w:val="center"/>
          </w:tcPr>
          <w:p w14:paraId="670BB07A">
            <w:pPr>
              <w:jc w:val="center"/>
            </w:pPr>
            <w:r>
              <w:t>6</w:t>
            </w:r>
          </w:p>
        </w:tc>
        <w:tc>
          <w:tcPr>
            <w:vAlign w:val="center"/>
          </w:tcPr>
          <w:p w14:paraId="0FE32F2B">
            <w:pPr>
              <w:jc w:val="center"/>
            </w:pPr>
            <w:r>
              <w:t>三星级</w:t>
            </w:r>
          </w:p>
        </w:tc>
      </w:tr>
      <w:tr w14:paraId="3534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D96F2">
            <w:pPr>
              <w:jc w:val="center"/>
            </w:pPr>
            <w:r>
              <w:t>2~15层</w:t>
            </w:r>
          </w:p>
        </w:tc>
        <w:tc>
          <w:tcPr>
            <w:vAlign w:val="center"/>
          </w:tcPr>
          <w:p w14:paraId="46D2619B">
            <w:pPr>
              <w:jc w:val="center"/>
            </w:pPr>
            <w:r>
              <w:t>2013</w:t>
            </w:r>
          </w:p>
        </w:tc>
        <w:tc>
          <w:tcPr>
            <w:vAlign w:val="center"/>
          </w:tcPr>
          <w:p w14:paraId="0DF77D6C">
            <w:pPr>
              <w:jc w:val="center"/>
            </w:pPr>
            <w:r>
              <w:t>卧室</w:t>
            </w:r>
          </w:p>
        </w:tc>
        <w:tc>
          <w:tcPr>
            <w:vAlign w:val="center"/>
          </w:tcPr>
          <w:p w14:paraId="4EB8A430">
            <w:pPr>
              <w:jc w:val="center"/>
            </w:pPr>
            <w:r>
              <w:t>7.4</w:t>
            </w:r>
          </w:p>
        </w:tc>
        <w:tc>
          <w:tcPr>
            <w:vAlign w:val="center"/>
          </w:tcPr>
          <w:p w14:paraId="1B2B958A">
            <w:pPr>
              <w:jc w:val="center"/>
            </w:pPr>
            <w:r>
              <w:t>0.017</w:t>
            </w:r>
          </w:p>
        </w:tc>
        <w:tc>
          <w:tcPr>
            <w:vAlign w:val="center"/>
          </w:tcPr>
          <w:p w14:paraId="411FE314">
            <w:pPr>
              <w:jc w:val="center"/>
            </w:pPr>
            <w:r>
              <w:t>65.7%</w:t>
            </w:r>
          </w:p>
        </w:tc>
        <w:tc>
          <w:tcPr>
            <w:vAlign w:val="center"/>
          </w:tcPr>
          <w:p w14:paraId="0C50BBB2">
            <w:pPr>
              <w:jc w:val="center"/>
            </w:pPr>
            <w:r>
              <w:t>15.3</w:t>
            </w:r>
          </w:p>
        </w:tc>
        <w:tc>
          <w:tcPr>
            <w:vAlign w:val="center"/>
          </w:tcPr>
          <w:p w14:paraId="67D2E9FA">
            <w:pPr>
              <w:jc w:val="center"/>
            </w:pPr>
            <w:r>
              <w:t>0.032</w:t>
            </w:r>
          </w:p>
        </w:tc>
        <w:tc>
          <w:tcPr>
            <w:vAlign w:val="center"/>
          </w:tcPr>
          <w:p w14:paraId="1E9171F1">
            <w:pPr>
              <w:jc w:val="center"/>
            </w:pPr>
            <w:r>
              <w:t>68.3%</w:t>
            </w:r>
          </w:p>
        </w:tc>
        <w:tc>
          <w:tcPr>
            <w:vAlign w:val="center"/>
          </w:tcPr>
          <w:p w14:paraId="6A7C3430">
            <w:pPr>
              <w:jc w:val="center"/>
            </w:pPr>
            <w:r>
              <w:t>6</w:t>
            </w:r>
          </w:p>
        </w:tc>
        <w:tc>
          <w:tcPr>
            <w:vAlign w:val="center"/>
          </w:tcPr>
          <w:p w14:paraId="68F85E98">
            <w:pPr>
              <w:jc w:val="center"/>
            </w:pPr>
            <w:r>
              <w:t>三星级</w:t>
            </w:r>
          </w:p>
        </w:tc>
      </w:tr>
      <w:tr w14:paraId="6873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9ABFC">
            <w:pPr>
              <w:jc w:val="center"/>
            </w:pPr>
            <w:r>
              <w:t>2~15层</w:t>
            </w:r>
          </w:p>
        </w:tc>
        <w:tc>
          <w:tcPr>
            <w:vAlign w:val="center"/>
          </w:tcPr>
          <w:p w14:paraId="47CE847B">
            <w:pPr>
              <w:jc w:val="center"/>
            </w:pPr>
            <w:r>
              <w:t>2012</w:t>
            </w:r>
          </w:p>
        </w:tc>
        <w:tc>
          <w:tcPr>
            <w:vAlign w:val="center"/>
          </w:tcPr>
          <w:p w14:paraId="507160D0">
            <w:pPr>
              <w:jc w:val="center"/>
            </w:pPr>
            <w:r>
              <w:t>卧室</w:t>
            </w:r>
          </w:p>
        </w:tc>
        <w:tc>
          <w:tcPr>
            <w:vAlign w:val="center"/>
          </w:tcPr>
          <w:p w14:paraId="59971621">
            <w:pPr>
              <w:jc w:val="center"/>
            </w:pPr>
            <w:r>
              <w:t>7.4</w:t>
            </w:r>
          </w:p>
        </w:tc>
        <w:tc>
          <w:tcPr>
            <w:vAlign w:val="center"/>
          </w:tcPr>
          <w:p w14:paraId="0F10D2F1">
            <w:pPr>
              <w:jc w:val="center"/>
            </w:pPr>
            <w:r>
              <w:t>0.017</w:t>
            </w:r>
          </w:p>
        </w:tc>
        <w:tc>
          <w:tcPr>
            <w:vAlign w:val="center"/>
          </w:tcPr>
          <w:p w14:paraId="2F7B5227">
            <w:pPr>
              <w:jc w:val="center"/>
            </w:pPr>
            <w:r>
              <w:t>65.7%</w:t>
            </w:r>
          </w:p>
        </w:tc>
        <w:tc>
          <w:tcPr>
            <w:vAlign w:val="center"/>
          </w:tcPr>
          <w:p w14:paraId="16A0F5B1">
            <w:pPr>
              <w:jc w:val="center"/>
            </w:pPr>
            <w:r>
              <w:t>15.3</w:t>
            </w:r>
          </w:p>
        </w:tc>
        <w:tc>
          <w:tcPr>
            <w:vAlign w:val="center"/>
          </w:tcPr>
          <w:p w14:paraId="6155A64C">
            <w:pPr>
              <w:jc w:val="center"/>
            </w:pPr>
            <w:r>
              <w:t>0.032</w:t>
            </w:r>
          </w:p>
        </w:tc>
        <w:tc>
          <w:tcPr>
            <w:vAlign w:val="center"/>
          </w:tcPr>
          <w:p w14:paraId="6CFE1876">
            <w:pPr>
              <w:jc w:val="center"/>
            </w:pPr>
            <w:r>
              <w:t>68.3%</w:t>
            </w:r>
          </w:p>
        </w:tc>
        <w:tc>
          <w:tcPr>
            <w:vAlign w:val="center"/>
          </w:tcPr>
          <w:p w14:paraId="2E8CA014">
            <w:pPr>
              <w:jc w:val="center"/>
            </w:pPr>
            <w:r>
              <w:t>6</w:t>
            </w:r>
          </w:p>
        </w:tc>
        <w:tc>
          <w:tcPr>
            <w:vAlign w:val="center"/>
          </w:tcPr>
          <w:p w14:paraId="70496CFD">
            <w:pPr>
              <w:jc w:val="center"/>
            </w:pPr>
            <w:r>
              <w:t>三星级</w:t>
            </w:r>
          </w:p>
        </w:tc>
      </w:tr>
      <w:tr w14:paraId="4F97D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84869">
            <w:pPr>
              <w:jc w:val="center"/>
            </w:pPr>
            <w:r>
              <w:t>2~15层</w:t>
            </w:r>
          </w:p>
        </w:tc>
        <w:tc>
          <w:tcPr>
            <w:vAlign w:val="center"/>
          </w:tcPr>
          <w:p w14:paraId="3244A4A6">
            <w:pPr>
              <w:jc w:val="center"/>
            </w:pPr>
            <w:r>
              <w:t>2011</w:t>
            </w:r>
          </w:p>
        </w:tc>
        <w:tc>
          <w:tcPr>
            <w:vAlign w:val="center"/>
          </w:tcPr>
          <w:p w14:paraId="14B43091">
            <w:pPr>
              <w:jc w:val="center"/>
            </w:pPr>
            <w:r>
              <w:t>卧室</w:t>
            </w:r>
          </w:p>
        </w:tc>
        <w:tc>
          <w:tcPr>
            <w:vAlign w:val="center"/>
          </w:tcPr>
          <w:p w14:paraId="2414F18B">
            <w:pPr>
              <w:jc w:val="center"/>
            </w:pPr>
            <w:r>
              <w:t>7.4</w:t>
            </w:r>
          </w:p>
        </w:tc>
        <w:tc>
          <w:tcPr>
            <w:vAlign w:val="center"/>
          </w:tcPr>
          <w:p w14:paraId="6D143737">
            <w:pPr>
              <w:jc w:val="center"/>
            </w:pPr>
            <w:r>
              <w:t>0.017</w:t>
            </w:r>
          </w:p>
        </w:tc>
        <w:tc>
          <w:tcPr>
            <w:vAlign w:val="center"/>
          </w:tcPr>
          <w:p w14:paraId="18F3E552">
            <w:pPr>
              <w:jc w:val="center"/>
            </w:pPr>
            <w:r>
              <w:t>65.7%</w:t>
            </w:r>
          </w:p>
        </w:tc>
        <w:tc>
          <w:tcPr>
            <w:vAlign w:val="center"/>
          </w:tcPr>
          <w:p w14:paraId="17B4E426">
            <w:pPr>
              <w:jc w:val="center"/>
            </w:pPr>
            <w:r>
              <w:t>15.3</w:t>
            </w:r>
          </w:p>
        </w:tc>
        <w:tc>
          <w:tcPr>
            <w:vAlign w:val="center"/>
          </w:tcPr>
          <w:p w14:paraId="59C58518">
            <w:pPr>
              <w:jc w:val="center"/>
            </w:pPr>
            <w:r>
              <w:t>0.032</w:t>
            </w:r>
          </w:p>
        </w:tc>
        <w:tc>
          <w:tcPr>
            <w:vAlign w:val="center"/>
          </w:tcPr>
          <w:p w14:paraId="091EE2FD">
            <w:pPr>
              <w:jc w:val="center"/>
            </w:pPr>
            <w:r>
              <w:t>68.3%</w:t>
            </w:r>
          </w:p>
        </w:tc>
        <w:tc>
          <w:tcPr>
            <w:vAlign w:val="center"/>
          </w:tcPr>
          <w:p w14:paraId="5E09211D">
            <w:pPr>
              <w:jc w:val="center"/>
            </w:pPr>
            <w:r>
              <w:t>6</w:t>
            </w:r>
          </w:p>
        </w:tc>
        <w:tc>
          <w:tcPr>
            <w:vAlign w:val="center"/>
          </w:tcPr>
          <w:p w14:paraId="003013B3">
            <w:pPr>
              <w:jc w:val="center"/>
            </w:pPr>
            <w:r>
              <w:t>三星级</w:t>
            </w:r>
          </w:p>
        </w:tc>
      </w:tr>
      <w:tr w14:paraId="3FC5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A2BBE">
            <w:pPr>
              <w:jc w:val="center"/>
            </w:pPr>
            <w:r>
              <w:t>2~15层</w:t>
            </w:r>
          </w:p>
        </w:tc>
        <w:tc>
          <w:tcPr>
            <w:vAlign w:val="center"/>
          </w:tcPr>
          <w:p w14:paraId="1E468E0B">
            <w:pPr>
              <w:jc w:val="center"/>
            </w:pPr>
            <w:r>
              <w:t>2010</w:t>
            </w:r>
          </w:p>
        </w:tc>
        <w:tc>
          <w:tcPr>
            <w:vAlign w:val="center"/>
          </w:tcPr>
          <w:p w14:paraId="56197B00">
            <w:pPr>
              <w:jc w:val="center"/>
            </w:pPr>
            <w:r>
              <w:t>卧室</w:t>
            </w:r>
          </w:p>
        </w:tc>
        <w:tc>
          <w:tcPr>
            <w:vAlign w:val="center"/>
          </w:tcPr>
          <w:p w14:paraId="3D006D3C">
            <w:pPr>
              <w:jc w:val="center"/>
            </w:pPr>
            <w:r>
              <w:t>7.4</w:t>
            </w:r>
          </w:p>
        </w:tc>
        <w:tc>
          <w:tcPr>
            <w:vAlign w:val="center"/>
          </w:tcPr>
          <w:p w14:paraId="3AE00ABD">
            <w:pPr>
              <w:jc w:val="center"/>
            </w:pPr>
            <w:r>
              <w:t>0.017</w:t>
            </w:r>
          </w:p>
        </w:tc>
        <w:tc>
          <w:tcPr>
            <w:vAlign w:val="center"/>
          </w:tcPr>
          <w:p w14:paraId="12D9BA37">
            <w:pPr>
              <w:jc w:val="center"/>
            </w:pPr>
            <w:r>
              <w:t>65.7%</w:t>
            </w:r>
          </w:p>
        </w:tc>
        <w:tc>
          <w:tcPr>
            <w:vAlign w:val="center"/>
          </w:tcPr>
          <w:p w14:paraId="4C9B0AD9">
            <w:pPr>
              <w:jc w:val="center"/>
            </w:pPr>
            <w:r>
              <w:t>15.3</w:t>
            </w:r>
          </w:p>
        </w:tc>
        <w:tc>
          <w:tcPr>
            <w:vAlign w:val="center"/>
          </w:tcPr>
          <w:p w14:paraId="2CC7F1F5">
            <w:pPr>
              <w:jc w:val="center"/>
            </w:pPr>
            <w:r>
              <w:t>0.032</w:t>
            </w:r>
          </w:p>
        </w:tc>
        <w:tc>
          <w:tcPr>
            <w:vAlign w:val="center"/>
          </w:tcPr>
          <w:p w14:paraId="25267DC8">
            <w:pPr>
              <w:jc w:val="center"/>
            </w:pPr>
            <w:r>
              <w:t>68.3%</w:t>
            </w:r>
          </w:p>
        </w:tc>
        <w:tc>
          <w:tcPr>
            <w:vAlign w:val="center"/>
          </w:tcPr>
          <w:p w14:paraId="6A534432">
            <w:pPr>
              <w:jc w:val="center"/>
            </w:pPr>
            <w:r>
              <w:t>6</w:t>
            </w:r>
          </w:p>
        </w:tc>
        <w:tc>
          <w:tcPr>
            <w:vAlign w:val="center"/>
          </w:tcPr>
          <w:p w14:paraId="5B69B09C">
            <w:pPr>
              <w:jc w:val="center"/>
            </w:pPr>
            <w:r>
              <w:t>三星级</w:t>
            </w:r>
          </w:p>
        </w:tc>
      </w:tr>
      <w:tr w14:paraId="4858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82F53">
            <w:pPr>
              <w:jc w:val="center"/>
            </w:pPr>
            <w:r>
              <w:t>2~15层</w:t>
            </w:r>
          </w:p>
        </w:tc>
        <w:tc>
          <w:tcPr>
            <w:vAlign w:val="center"/>
          </w:tcPr>
          <w:p w14:paraId="65700192">
            <w:pPr>
              <w:jc w:val="center"/>
            </w:pPr>
            <w:r>
              <w:t>2006</w:t>
            </w:r>
          </w:p>
        </w:tc>
        <w:tc>
          <w:tcPr>
            <w:vAlign w:val="center"/>
          </w:tcPr>
          <w:p w14:paraId="5DCF84BD">
            <w:pPr>
              <w:jc w:val="center"/>
            </w:pPr>
            <w:r>
              <w:t>卧室</w:t>
            </w:r>
          </w:p>
        </w:tc>
        <w:tc>
          <w:tcPr>
            <w:vAlign w:val="center"/>
          </w:tcPr>
          <w:p w14:paraId="1B1ADAC3">
            <w:pPr>
              <w:jc w:val="center"/>
            </w:pPr>
            <w:r>
              <w:t>7.4</w:t>
            </w:r>
          </w:p>
        </w:tc>
        <w:tc>
          <w:tcPr>
            <w:vAlign w:val="center"/>
          </w:tcPr>
          <w:p w14:paraId="07ED46F4">
            <w:pPr>
              <w:jc w:val="center"/>
            </w:pPr>
            <w:r>
              <w:t>0.017</w:t>
            </w:r>
          </w:p>
        </w:tc>
        <w:tc>
          <w:tcPr>
            <w:vAlign w:val="center"/>
          </w:tcPr>
          <w:p w14:paraId="132672DC">
            <w:pPr>
              <w:jc w:val="center"/>
            </w:pPr>
            <w:r>
              <w:t>65.7%</w:t>
            </w:r>
          </w:p>
        </w:tc>
        <w:tc>
          <w:tcPr>
            <w:vAlign w:val="center"/>
          </w:tcPr>
          <w:p w14:paraId="3DEB4D93">
            <w:pPr>
              <w:jc w:val="center"/>
            </w:pPr>
            <w:r>
              <w:t>15.3</w:t>
            </w:r>
          </w:p>
        </w:tc>
        <w:tc>
          <w:tcPr>
            <w:vAlign w:val="center"/>
          </w:tcPr>
          <w:p w14:paraId="3922B6BB">
            <w:pPr>
              <w:jc w:val="center"/>
            </w:pPr>
            <w:r>
              <w:t>0.032</w:t>
            </w:r>
          </w:p>
        </w:tc>
        <w:tc>
          <w:tcPr>
            <w:vAlign w:val="center"/>
          </w:tcPr>
          <w:p w14:paraId="00AB33B5">
            <w:pPr>
              <w:jc w:val="center"/>
            </w:pPr>
            <w:r>
              <w:t>68.3%</w:t>
            </w:r>
          </w:p>
        </w:tc>
        <w:tc>
          <w:tcPr>
            <w:vAlign w:val="center"/>
          </w:tcPr>
          <w:p w14:paraId="45CF6D73">
            <w:pPr>
              <w:jc w:val="center"/>
            </w:pPr>
            <w:r>
              <w:t>6</w:t>
            </w:r>
          </w:p>
        </w:tc>
        <w:tc>
          <w:tcPr>
            <w:vAlign w:val="center"/>
          </w:tcPr>
          <w:p w14:paraId="5CE63BE4">
            <w:pPr>
              <w:jc w:val="center"/>
            </w:pPr>
            <w:r>
              <w:t>三星级</w:t>
            </w:r>
          </w:p>
        </w:tc>
      </w:tr>
      <w:tr w14:paraId="2719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4C4A3">
            <w:pPr>
              <w:jc w:val="center"/>
            </w:pPr>
            <w:r>
              <w:t>2~15层</w:t>
            </w:r>
          </w:p>
        </w:tc>
        <w:tc>
          <w:tcPr>
            <w:vAlign w:val="center"/>
          </w:tcPr>
          <w:p w14:paraId="79E56F40">
            <w:pPr>
              <w:jc w:val="center"/>
            </w:pPr>
            <w:r>
              <w:t>2005</w:t>
            </w:r>
          </w:p>
        </w:tc>
        <w:tc>
          <w:tcPr>
            <w:vAlign w:val="center"/>
          </w:tcPr>
          <w:p w14:paraId="5868A6AF">
            <w:pPr>
              <w:jc w:val="center"/>
            </w:pPr>
            <w:r>
              <w:t>卧室</w:t>
            </w:r>
          </w:p>
        </w:tc>
        <w:tc>
          <w:tcPr>
            <w:vAlign w:val="center"/>
          </w:tcPr>
          <w:p w14:paraId="482A167A">
            <w:pPr>
              <w:jc w:val="center"/>
            </w:pPr>
            <w:r>
              <w:t>7.4</w:t>
            </w:r>
          </w:p>
        </w:tc>
        <w:tc>
          <w:tcPr>
            <w:vAlign w:val="center"/>
          </w:tcPr>
          <w:p w14:paraId="3A887CAE">
            <w:pPr>
              <w:jc w:val="center"/>
            </w:pPr>
            <w:r>
              <w:t>0.017</w:t>
            </w:r>
          </w:p>
        </w:tc>
        <w:tc>
          <w:tcPr>
            <w:vAlign w:val="center"/>
          </w:tcPr>
          <w:p w14:paraId="1D2C2C22">
            <w:pPr>
              <w:jc w:val="center"/>
            </w:pPr>
            <w:r>
              <w:t>65.7%</w:t>
            </w:r>
          </w:p>
        </w:tc>
        <w:tc>
          <w:tcPr>
            <w:vAlign w:val="center"/>
          </w:tcPr>
          <w:p w14:paraId="48AAB209">
            <w:pPr>
              <w:jc w:val="center"/>
            </w:pPr>
            <w:r>
              <w:t>15.3</w:t>
            </w:r>
          </w:p>
        </w:tc>
        <w:tc>
          <w:tcPr>
            <w:vAlign w:val="center"/>
          </w:tcPr>
          <w:p w14:paraId="1667ACA8">
            <w:pPr>
              <w:jc w:val="center"/>
            </w:pPr>
            <w:r>
              <w:t>0.032</w:t>
            </w:r>
          </w:p>
        </w:tc>
        <w:tc>
          <w:tcPr>
            <w:vAlign w:val="center"/>
          </w:tcPr>
          <w:p w14:paraId="373A73FD">
            <w:pPr>
              <w:jc w:val="center"/>
            </w:pPr>
            <w:r>
              <w:t>68.3%</w:t>
            </w:r>
          </w:p>
        </w:tc>
        <w:tc>
          <w:tcPr>
            <w:vAlign w:val="center"/>
          </w:tcPr>
          <w:p w14:paraId="56BF63F4">
            <w:pPr>
              <w:jc w:val="center"/>
            </w:pPr>
            <w:r>
              <w:t>6</w:t>
            </w:r>
          </w:p>
        </w:tc>
        <w:tc>
          <w:tcPr>
            <w:vAlign w:val="center"/>
          </w:tcPr>
          <w:p w14:paraId="27CA95EA">
            <w:pPr>
              <w:jc w:val="center"/>
            </w:pPr>
            <w:r>
              <w:t>三星级</w:t>
            </w:r>
          </w:p>
        </w:tc>
      </w:tr>
      <w:tr w14:paraId="7D2CC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60E7D">
            <w:pPr>
              <w:jc w:val="center"/>
            </w:pPr>
            <w:r>
              <w:t>2~15层</w:t>
            </w:r>
          </w:p>
        </w:tc>
        <w:tc>
          <w:tcPr>
            <w:vAlign w:val="center"/>
          </w:tcPr>
          <w:p w14:paraId="2020A258">
            <w:pPr>
              <w:jc w:val="center"/>
            </w:pPr>
            <w:r>
              <w:t>2003</w:t>
            </w:r>
          </w:p>
        </w:tc>
        <w:tc>
          <w:tcPr>
            <w:vAlign w:val="center"/>
          </w:tcPr>
          <w:p w14:paraId="317DB7A1">
            <w:pPr>
              <w:jc w:val="center"/>
            </w:pPr>
            <w:r>
              <w:t>起居室</w:t>
            </w:r>
          </w:p>
        </w:tc>
        <w:tc>
          <w:tcPr>
            <w:vAlign w:val="center"/>
          </w:tcPr>
          <w:p w14:paraId="68101384">
            <w:pPr>
              <w:jc w:val="center"/>
            </w:pPr>
            <w:r>
              <w:t>8.7</w:t>
            </w:r>
          </w:p>
        </w:tc>
        <w:tc>
          <w:tcPr>
            <w:vAlign w:val="center"/>
          </w:tcPr>
          <w:p w14:paraId="48A2FC10">
            <w:pPr>
              <w:jc w:val="center"/>
            </w:pPr>
            <w:r>
              <w:t>0.020</w:t>
            </w:r>
          </w:p>
        </w:tc>
        <w:tc>
          <w:tcPr>
            <w:vAlign w:val="center"/>
          </w:tcPr>
          <w:p w14:paraId="784AEDAB">
            <w:pPr>
              <w:jc w:val="center"/>
            </w:pPr>
            <w:r>
              <w:t>59.2%</w:t>
            </w:r>
          </w:p>
        </w:tc>
        <w:tc>
          <w:tcPr>
            <w:vAlign w:val="center"/>
          </w:tcPr>
          <w:p w14:paraId="543F434F">
            <w:pPr>
              <w:jc w:val="center"/>
            </w:pPr>
            <w:r>
              <w:t>18.2</w:t>
            </w:r>
          </w:p>
        </w:tc>
        <w:tc>
          <w:tcPr>
            <w:vAlign w:val="center"/>
          </w:tcPr>
          <w:p w14:paraId="0C6881C0">
            <w:pPr>
              <w:jc w:val="center"/>
            </w:pPr>
            <w:r>
              <w:t>0.038</w:t>
            </w:r>
          </w:p>
        </w:tc>
        <w:tc>
          <w:tcPr>
            <w:vAlign w:val="center"/>
          </w:tcPr>
          <w:p w14:paraId="0D08BBEB">
            <w:pPr>
              <w:jc w:val="center"/>
            </w:pPr>
            <w:r>
              <w:t>62.3%</w:t>
            </w:r>
          </w:p>
        </w:tc>
        <w:tc>
          <w:tcPr>
            <w:vAlign w:val="center"/>
          </w:tcPr>
          <w:p w14:paraId="4683CDE0">
            <w:pPr>
              <w:jc w:val="center"/>
            </w:pPr>
            <w:r>
              <w:t>6</w:t>
            </w:r>
          </w:p>
        </w:tc>
        <w:tc>
          <w:tcPr>
            <w:vAlign w:val="center"/>
          </w:tcPr>
          <w:p w14:paraId="0819EAA0">
            <w:pPr>
              <w:jc w:val="center"/>
            </w:pPr>
            <w:r>
              <w:t>三星级</w:t>
            </w:r>
          </w:p>
        </w:tc>
      </w:tr>
      <w:tr w14:paraId="157C9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AB3A3">
            <w:pPr>
              <w:jc w:val="center"/>
            </w:pPr>
            <w:r>
              <w:t>2~15层</w:t>
            </w:r>
          </w:p>
        </w:tc>
        <w:tc>
          <w:tcPr>
            <w:vAlign w:val="center"/>
          </w:tcPr>
          <w:p w14:paraId="46D98DF0">
            <w:pPr>
              <w:jc w:val="center"/>
            </w:pPr>
            <w:r>
              <w:t>2004</w:t>
            </w:r>
          </w:p>
        </w:tc>
        <w:tc>
          <w:tcPr>
            <w:vAlign w:val="center"/>
          </w:tcPr>
          <w:p w14:paraId="46BA82ED">
            <w:pPr>
              <w:jc w:val="center"/>
            </w:pPr>
            <w:r>
              <w:t>起居室</w:t>
            </w:r>
          </w:p>
        </w:tc>
        <w:tc>
          <w:tcPr>
            <w:vAlign w:val="center"/>
          </w:tcPr>
          <w:p w14:paraId="7A1EBA3D">
            <w:pPr>
              <w:jc w:val="center"/>
            </w:pPr>
            <w:r>
              <w:t>8.7</w:t>
            </w:r>
          </w:p>
        </w:tc>
        <w:tc>
          <w:tcPr>
            <w:vAlign w:val="center"/>
          </w:tcPr>
          <w:p w14:paraId="7F604757">
            <w:pPr>
              <w:jc w:val="center"/>
            </w:pPr>
            <w:r>
              <w:t>0.020</w:t>
            </w:r>
          </w:p>
        </w:tc>
        <w:tc>
          <w:tcPr>
            <w:vAlign w:val="center"/>
          </w:tcPr>
          <w:p w14:paraId="64D12B2A">
            <w:pPr>
              <w:jc w:val="center"/>
            </w:pPr>
            <w:r>
              <w:t>59.2%</w:t>
            </w:r>
          </w:p>
        </w:tc>
        <w:tc>
          <w:tcPr>
            <w:vAlign w:val="center"/>
          </w:tcPr>
          <w:p w14:paraId="0B5BE056">
            <w:pPr>
              <w:jc w:val="center"/>
            </w:pPr>
            <w:r>
              <w:t>18.2</w:t>
            </w:r>
          </w:p>
        </w:tc>
        <w:tc>
          <w:tcPr>
            <w:vAlign w:val="center"/>
          </w:tcPr>
          <w:p w14:paraId="56BCF9D9">
            <w:pPr>
              <w:jc w:val="center"/>
            </w:pPr>
            <w:r>
              <w:t>0.038</w:t>
            </w:r>
          </w:p>
        </w:tc>
        <w:tc>
          <w:tcPr>
            <w:vAlign w:val="center"/>
          </w:tcPr>
          <w:p w14:paraId="55FE75C9">
            <w:pPr>
              <w:jc w:val="center"/>
            </w:pPr>
            <w:r>
              <w:t>62.3%</w:t>
            </w:r>
          </w:p>
        </w:tc>
        <w:tc>
          <w:tcPr>
            <w:vAlign w:val="center"/>
          </w:tcPr>
          <w:p w14:paraId="7FD8AA7C">
            <w:pPr>
              <w:jc w:val="center"/>
            </w:pPr>
            <w:r>
              <w:t>6</w:t>
            </w:r>
          </w:p>
        </w:tc>
        <w:tc>
          <w:tcPr>
            <w:vAlign w:val="center"/>
          </w:tcPr>
          <w:p w14:paraId="35167AB3">
            <w:pPr>
              <w:jc w:val="center"/>
            </w:pPr>
            <w:r>
              <w:t>三星级</w:t>
            </w:r>
          </w:p>
        </w:tc>
      </w:tr>
      <w:tr w14:paraId="00642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704A4">
            <w:pPr>
              <w:jc w:val="center"/>
            </w:pPr>
            <w:r>
              <w:t>2~15层</w:t>
            </w:r>
          </w:p>
        </w:tc>
        <w:tc>
          <w:tcPr>
            <w:vAlign w:val="center"/>
          </w:tcPr>
          <w:p w14:paraId="0E5538D6">
            <w:pPr>
              <w:jc w:val="center"/>
            </w:pPr>
            <w:r>
              <w:t>2002</w:t>
            </w:r>
          </w:p>
        </w:tc>
        <w:tc>
          <w:tcPr>
            <w:vAlign w:val="center"/>
          </w:tcPr>
          <w:p w14:paraId="4121D39F">
            <w:pPr>
              <w:jc w:val="center"/>
            </w:pPr>
            <w:r>
              <w:t>起居室</w:t>
            </w:r>
          </w:p>
        </w:tc>
        <w:tc>
          <w:tcPr>
            <w:vAlign w:val="center"/>
          </w:tcPr>
          <w:p w14:paraId="7E60BC42">
            <w:pPr>
              <w:jc w:val="center"/>
            </w:pPr>
            <w:r>
              <w:t>8.7</w:t>
            </w:r>
          </w:p>
        </w:tc>
        <w:tc>
          <w:tcPr>
            <w:vAlign w:val="center"/>
          </w:tcPr>
          <w:p w14:paraId="571503BF">
            <w:pPr>
              <w:jc w:val="center"/>
            </w:pPr>
            <w:r>
              <w:t>0.020</w:t>
            </w:r>
          </w:p>
        </w:tc>
        <w:tc>
          <w:tcPr>
            <w:vAlign w:val="center"/>
          </w:tcPr>
          <w:p w14:paraId="735276AE">
            <w:pPr>
              <w:jc w:val="center"/>
            </w:pPr>
            <w:r>
              <w:t>59.2%</w:t>
            </w:r>
          </w:p>
        </w:tc>
        <w:tc>
          <w:tcPr>
            <w:vAlign w:val="center"/>
          </w:tcPr>
          <w:p w14:paraId="28EDBD33">
            <w:pPr>
              <w:jc w:val="center"/>
            </w:pPr>
            <w:r>
              <w:t>18.2</w:t>
            </w:r>
          </w:p>
        </w:tc>
        <w:tc>
          <w:tcPr>
            <w:vAlign w:val="center"/>
          </w:tcPr>
          <w:p w14:paraId="4B326D42">
            <w:pPr>
              <w:jc w:val="center"/>
            </w:pPr>
            <w:r>
              <w:t>0.038</w:t>
            </w:r>
          </w:p>
        </w:tc>
        <w:tc>
          <w:tcPr>
            <w:vAlign w:val="center"/>
          </w:tcPr>
          <w:p w14:paraId="7B9AC83F">
            <w:pPr>
              <w:jc w:val="center"/>
            </w:pPr>
            <w:r>
              <w:t>62.3%</w:t>
            </w:r>
          </w:p>
        </w:tc>
        <w:tc>
          <w:tcPr>
            <w:vAlign w:val="center"/>
          </w:tcPr>
          <w:p w14:paraId="4AA0DD1F">
            <w:pPr>
              <w:jc w:val="center"/>
            </w:pPr>
            <w:r>
              <w:t>6</w:t>
            </w:r>
          </w:p>
        </w:tc>
        <w:tc>
          <w:tcPr>
            <w:vAlign w:val="center"/>
          </w:tcPr>
          <w:p w14:paraId="53AADF22">
            <w:pPr>
              <w:jc w:val="center"/>
            </w:pPr>
            <w:r>
              <w:t>三星级</w:t>
            </w:r>
          </w:p>
        </w:tc>
      </w:tr>
      <w:tr w14:paraId="29A1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32800">
            <w:pPr>
              <w:jc w:val="center"/>
            </w:pPr>
            <w:r>
              <w:t>2~15层</w:t>
            </w:r>
          </w:p>
        </w:tc>
        <w:tc>
          <w:tcPr>
            <w:vAlign w:val="center"/>
          </w:tcPr>
          <w:p w14:paraId="5F63F270">
            <w:pPr>
              <w:jc w:val="center"/>
            </w:pPr>
            <w:r>
              <w:t>2001</w:t>
            </w:r>
          </w:p>
        </w:tc>
        <w:tc>
          <w:tcPr>
            <w:vAlign w:val="center"/>
          </w:tcPr>
          <w:p w14:paraId="674F66F6">
            <w:pPr>
              <w:jc w:val="center"/>
            </w:pPr>
            <w:r>
              <w:t>起居室</w:t>
            </w:r>
          </w:p>
        </w:tc>
        <w:tc>
          <w:tcPr>
            <w:vAlign w:val="center"/>
          </w:tcPr>
          <w:p w14:paraId="4675C53D">
            <w:pPr>
              <w:jc w:val="center"/>
            </w:pPr>
            <w:r>
              <w:t>8.7</w:t>
            </w:r>
          </w:p>
        </w:tc>
        <w:tc>
          <w:tcPr>
            <w:vAlign w:val="center"/>
          </w:tcPr>
          <w:p w14:paraId="16FA1F8F">
            <w:pPr>
              <w:jc w:val="center"/>
            </w:pPr>
            <w:r>
              <w:t>0.020</w:t>
            </w:r>
          </w:p>
        </w:tc>
        <w:tc>
          <w:tcPr>
            <w:vAlign w:val="center"/>
          </w:tcPr>
          <w:p w14:paraId="339D08FA">
            <w:pPr>
              <w:jc w:val="center"/>
            </w:pPr>
            <w:r>
              <w:t>59.2%</w:t>
            </w:r>
          </w:p>
        </w:tc>
        <w:tc>
          <w:tcPr>
            <w:vAlign w:val="center"/>
          </w:tcPr>
          <w:p w14:paraId="13394C5C">
            <w:pPr>
              <w:jc w:val="center"/>
            </w:pPr>
            <w:r>
              <w:t>18.2</w:t>
            </w:r>
          </w:p>
        </w:tc>
        <w:tc>
          <w:tcPr>
            <w:vAlign w:val="center"/>
          </w:tcPr>
          <w:p w14:paraId="04EDCD8D">
            <w:pPr>
              <w:jc w:val="center"/>
            </w:pPr>
            <w:r>
              <w:t>0.038</w:t>
            </w:r>
          </w:p>
        </w:tc>
        <w:tc>
          <w:tcPr>
            <w:vAlign w:val="center"/>
          </w:tcPr>
          <w:p w14:paraId="29FF7F59">
            <w:pPr>
              <w:jc w:val="center"/>
            </w:pPr>
            <w:r>
              <w:t>62.3%</w:t>
            </w:r>
          </w:p>
        </w:tc>
        <w:tc>
          <w:tcPr>
            <w:vAlign w:val="center"/>
          </w:tcPr>
          <w:p w14:paraId="158EA6D3">
            <w:pPr>
              <w:jc w:val="center"/>
            </w:pPr>
            <w:r>
              <w:t>6</w:t>
            </w:r>
          </w:p>
        </w:tc>
        <w:tc>
          <w:tcPr>
            <w:vAlign w:val="center"/>
          </w:tcPr>
          <w:p w14:paraId="4CD14313">
            <w:pPr>
              <w:jc w:val="center"/>
            </w:pPr>
            <w:r>
              <w:t>三星级</w:t>
            </w:r>
          </w:p>
        </w:tc>
      </w:tr>
    </w:tbl>
    <w:p w14:paraId="1E5F0D3A">
      <w:pPr>
        <w:spacing w:line="360" w:lineRule="exact"/>
        <w:rPr>
          <w:lang w:val="zh-CN"/>
        </w:rPr>
      </w:pPr>
      <w:bookmarkStart w:id="125" w:name="主要功能房间颗粒物计算结果"/>
      <w:bookmarkEnd w:id="125"/>
    </w:p>
    <w:sectPr>
      <w:headerReference r:id="rId15" w:type="first"/>
      <w:headerReference r:id="rId13" w:type="default"/>
      <w:footerReference r:id="rId16" w:type="default"/>
      <w:headerReference r:id="rId14" w:type="even"/>
      <w:pgSz w:w="16838" w:h="11906" w:orient="landscape"/>
      <w:pgMar w:top="1797" w:right="1440" w:bottom="1135" w:left="1440" w:header="851" w:footer="865"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4"/>
              <w:tblW w:w="7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6"/>
              <w:gridCol w:w="2646"/>
              <w:gridCol w:w="2646"/>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6" w:type="dxa"/>
                </w:tcPr>
                <w:p w14:paraId="7CB9C25F">
                  <w:pPr>
                    <w:pStyle w:val="16"/>
                    <w:jc w:val="both"/>
                    <w:rPr>
                      <w:sz w:val="16"/>
                    </w:rPr>
                  </w:pPr>
                </w:p>
              </w:tc>
              <w:tc>
                <w:tcPr>
                  <w:tcW w:w="2646"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646"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sdtContent>
      </w:sdt>
    </w:sdtContent>
  </w:sdt>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2B4347C">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9</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r>
              <w:rPr>
                <w:color w:val="0000FF"/>
                <w:sz w:val="20"/>
              </w:rPr>
              <w:t xml:space="preserve">           </w:t>
            </w:r>
            <w:r>
              <w:rPr>
                <w:b/>
                <w:bCs/>
                <w:sz w:val="20"/>
                <w:szCs w:val="20"/>
              </w:rPr>
              <w:t xml:space="preserve">                 </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FDCB96B">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29"/>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29"/>
        </w:rPr>
        <w:footnoteRef/>
      </w:r>
      <w:r>
        <w:t xml:space="preserve"> </w:t>
      </w:r>
      <w:r>
        <w:rPr>
          <w:rFonts w:hint="eastAsia"/>
        </w:rPr>
        <w:t>本项目所有主要功能房间的装修方案参见附录2</w:t>
      </w:r>
      <w:r>
        <w:t>.</w:t>
      </w:r>
    </w:p>
  </w:footnote>
  <w:footnote w:id="2">
    <w:p w14:paraId="121E31C8">
      <w:pPr>
        <w:pStyle w:val="19"/>
      </w:pPr>
      <w:r>
        <w:rPr>
          <w:rStyle w:val="29"/>
        </w:rPr>
        <w:footnoteRef/>
      </w:r>
      <w:r>
        <w:rPr>
          <w:rFonts w:hint="eastAsia"/>
        </w:rPr>
        <w:t xml:space="preserve"> 室内主要空气污染物浓度与《室内空气质量标准》G</w:t>
      </w:r>
      <w:r>
        <w:t>B/T18883</w:t>
      </w:r>
      <w:r>
        <w:rPr>
          <w:rFonts w:hint="eastAsia"/>
        </w:rPr>
        <w:t>基准值相比的降低比例。</w:t>
      </w:r>
    </w:p>
  </w:footnote>
  <w:footnote w:id="3">
    <w:p w14:paraId="5D33A752">
      <w:pPr>
        <w:pStyle w:val="19"/>
      </w:pPr>
      <w:r>
        <w:rPr>
          <w:rStyle w:val="29"/>
        </w:rPr>
        <w:footnoteRef/>
      </w:r>
      <w:r>
        <w:rPr>
          <w:rFonts w:hint="eastAsia"/>
        </w:rPr>
        <w:t xml:space="preserve"> 数值来源：《公共建筑室内空气质量控制设计标准》表3.4.1</w:t>
      </w:r>
    </w:p>
  </w:footnote>
  <w:footnote w:id="4">
    <w:p w14:paraId="72F10FCD">
      <w:pPr>
        <w:pStyle w:val="19"/>
      </w:pPr>
      <w:r>
        <w:rPr>
          <w:rStyle w:val="29"/>
        </w:rPr>
        <w:footnoteRef/>
      </w:r>
      <w:r>
        <w:t xml:space="preserve"> </w:t>
      </w:r>
      <w:r>
        <w:rPr>
          <w:rFonts w:hint="eastAsia"/>
        </w:rPr>
        <w:t>室内主要空气污染物浓度与《室内空气质量标准》G</w:t>
      </w:r>
      <w:r>
        <w:t>B/T18883</w:t>
      </w:r>
      <w:r>
        <w:rPr>
          <w:rFonts w:hint="eastAsia"/>
        </w:rPr>
        <w:t>基准值相比的降低比例，基准值为2</w:t>
      </w:r>
      <w:r>
        <w:t>4</w:t>
      </w:r>
      <w:r>
        <w:rPr>
          <w:rFonts w:hint="eastAsia"/>
        </w:rPr>
        <w:t>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spacing w:before="120"/>
      <w:ind w:right="180"/>
      <w:jc w:val="right"/>
    </w:pPr>
    <w:r>
      <w:drawing>
        <wp:inline distT="0" distB="0" distL="0" distR="0">
          <wp:extent cx="972185" cy="2514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374590"/>
    <w:rsid w:val="000013F3"/>
    <w:rsid w:val="00002BA3"/>
    <w:rsid w:val="000109AE"/>
    <w:rsid w:val="0001290A"/>
    <w:rsid w:val="000136EE"/>
    <w:rsid w:val="000169C0"/>
    <w:rsid w:val="000246EB"/>
    <w:rsid w:val="00025F1E"/>
    <w:rsid w:val="00026BEE"/>
    <w:rsid w:val="00035395"/>
    <w:rsid w:val="000354B1"/>
    <w:rsid w:val="00042122"/>
    <w:rsid w:val="000515D9"/>
    <w:rsid w:val="00051980"/>
    <w:rsid w:val="00052158"/>
    <w:rsid w:val="00063FD7"/>
    <w:rsid w:val="00065132"/>
    <w:rsid w:val="00066EA5"/>
    <w:rsid w:val="00066F60"/>
    <w:rsid w:val="00075514"/>
    <w:rsid w:val="00077C2D"/>
    <w:rsid w:val="00081740"/>
    <w:rsid w:val="00086E49"/>
    <w:rsid w:val="000878B3"/>
    <w:rsid w:val="00090C40"/>
    <w:rsid w:val="0009314E"/>
    <w:rsid w:val="00094CB6"/>
    <w:rsid w:val="000969C6"/>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0F77ED"/>
    <w:rsid w:val="00101CE6"/>
    <w:rsid w:val="00113AD6"/>
    <w:rsid w:val="00122866"/>
    <w:rsid w:val="00135B1C"/>
    <w:rsid w:val="001370E7"/>
    <w:rsid w:val="001376EA"/>
    <w:rsid w:val="00151FC2"/>
    <w:rsid w:val="001526B8"/>
    <w:rsid w:val="00154D5D"/>
    <w:rsid w:val="00156B45"/>
    <w:rsid w:val="00163955"/>
    <w:rsid w:val="00163D2E"/>
    <w:rsid w:val="0016506C"/>
    <w:rsid w:val="00165C5A"/>
    <w:rsid w:val="001738BD"/>
    <w:rsid w:val="001765C5"/>
    <w:rsid w:val="00181062"/>
    <w:rsid w:val="00185D04"/>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907"/>
    <w:rsid w:val="001F2382"/>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B43F0"/>
    <w:rsid w:val="002B470D"/>
    <w:rsid w:val="002B5141"/>
    <w:rsid w:val="002C2B2B"/>
    <w:rsid w:val="002D09EA"/>
    <w:rsid w:val="002D4227"/>
    <w:rsid w:val="002E5080"/>
    <w:rsid w:val="002E6051"/>
    <w:rsid w:val="002F59A4"/>
    <w:rsid w:val="002F7BFE"/>
    <w:rsid w:val="00301717"/>
    <w:rsid w:val="00302739"/>
    <w:rsid w:val="003163C9"/>
    <w:rsid w:val="00317FC1"/>
    <w:rsid w:val="0032256C"/>
    <w:rsid w:val="00323938"/>
    <w:rsid w:val="003240E6"/>
    <w:rsid w:val="00330431"/>
    <w:rsid w:val="0033581E"/>
    <w:rsid w:val="0034172C"/>
    <w:rsid w:val="0034616B"/>
    <w:rsid w:val="003472CD"/>
    <w:rsid w:val="003520C3"/>
    <w:rsid w:val="00353A0D"/>
    <w:rsid w:val="00360573"/>
    <w:rsid w:val="00361359"/>
    <w:rsid w:val="003618B0"/>
    <w:rsid w:val="00361C09"/>
    <w:rsid w:val="00372CD5"/>
    <w:rsid w:val="00374128"/>
    <w:rsid w:val="0037469D"/>
    <w:rsid w:val="00376845"/>
    <w:rsid w:val="0037770A"/>
    <w:rsid w:val="00380658"/>
    <w:rsid w:val="00390412"/>
    <w:rsid w:val="00390B7E"/>
    <w:rsid w:val="0039338C"/>
    <w:rsid w:val="00394A3E"/>
    <w:rsid w:val="003958C8"/>
    <w:rsid w:val="003A2771"/>
    <w:rsid w:val="003A57D6"/>
    <w:rsid w:val="003A632A"/>
    <w:rsid w:val="003B3008"/>
    <w:rsid w:val="003B3D32"/>
    <w:rsid w:val="003B4EE2"/>
    <w:rsid w:val="003B5876"/>
    <w:rsid w:val="003C3663"/>
    <w:rsid w:val="003D0369"/>
    <w:rsid w:val="003D03E3"/>
    <w:rsid w:val="003D0A77"/>
    <w:rsid w:val="003D6F0A"/>
    <w:rsid w:val="003E1252"/>
    <w:rsid w:val="003E7013"/>
    <w:rsid w:val="003E7F18"/>
    <w:rsid w:val="003F598C"/>
    <w:rsid w:val="0040063F"/>
    <w:rsid w:val="00415275"/>
    <w:rsid w:val="00416BD8"/>
    <w:rsid w:val="00417663"/>
    <w:rsid w:val="00426372"/>
    <w:rsid w:val="004269B5"/>
    <w:rsid w:val="00427A24"/>
    <w:rsid w:val="00430570"/>
    <w:rsid w:val="00431053"/>
    <w:rsid w:val="004419E0"/>
    <w:rsid w:val="00441C7D"/>
    <w:rsid w:val="00446BA6"/>
    <w:rsid w:val="0044711B"/>
    <w:rsid w:val="00453F81"/>
    <w:rsid w:val="004574D6"/>
    <w:rsid w:val="00460C36"/>
    <w:rsid w:val="00465382"/>
    <w:rsid w:val="00474233"/>
    <w:rsid w:val="0047522F"/>
    <w:rsid w:val="00476330"/>
    <w:rsid w:val="00476397"/>
    <w:rsid w:val="0047689C"/>
    <w:rsid w:val="004776B1"/>
    <w:rsid w:val="0048149B"/>
    <w:rsid w:val="0049624C"/>
    <w:rsid w:val="004967CE"/>
    <w:rsid w:val="004B0366"/>
    <w:rsid w:val="004B5C8E"/>
    <w:rsid w:val="004C1BD9"/>
    <w:rsid w:val="004D0C5B"/>
    <w:rsid w:val="004D17EA"/>
    <w:rsid w:val="004D2473"/>
    <w:rsid w:val="004D53D4"/>
    <w:rsid w:val="004D58B1"/>
    <w:rsid w:val="004E058C"/>
    <w:rsid w:val="004F04EF"/>
    <w:rsid w:val="004F3115"/>
    <w:rsid w:val="004F4302"/>
    <w:rsid w:val="004F4FD2"/>
    <w:rsid w:val="00504551"/>
    <w:rsid w:val="00504DE7"/>
    <w:rsid w:val="0050628C"/>
    <w:rsid w:val="005069CE"/>
    <w:rsid w:val="00514505"/>
    <w:rsid w:val="00522627"/>
    <w:rsid w:val="005312DF"/>
    <w:rsid w:val="00537D58"/>
    <w:rsid w:val="00542203"/>
    <w:rsid w:val="005454CB"/>
    <w:rsid w:val="0055123D"/>
    <w:rsid w:val="005575B0"/>
    <w:rsid w:val="005579C8"/>
    <w:rsid w:val="00565AE4"/>
    <w:rsid w:val="00571148"/>
    <w:rsid w:val="00574E46"/>
    <w:rsid w:val="00581CBA"/>
    <w:rsid w:val="00582591"/>
    <w:rsid w:val="00582CDB"/>
    <w:rsid w:val="00591C3C"/>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4C8"/>
    <w:rsid w:val="0061477F"/>
    <w:rsid w:val="0062024E"/>
    <w:rsid w:val="006320CF"/>
    <w:rsid w:val="00644FBB"/>
    <w:rsid w:val="00656C40"/>
    <w:rsid w:val="0067389D"/>
    <w:rsid w:val="00690B3E"/>
    <w:rsid w:val="00691508"/>
    <w:rsid w:val="00697653"/>
    <w:rsid w:val="006A0292"/>
    <w:rsid w:val="006A0FDB"/>
    <w:rsid w:val="006A13A0"/>
    <w:rsid w:val="006A7B6C"/>
    <w:rsid w:val="006B0140"/>
    <w:rsid w:val="006B54C0"/>
    <w:rsid w:val="006B6A4D"/>
    <w:rsid w:val="006B7D07"/>
    <w:rsid w:val="006C02BE"/>
    <w:rsid w:val="006C297B"/>
    <w:rsid w:val="006D1ECE"/>
    <w:rsid w:val="006D5129"/>
    <w:rsid w:val="006E0A71"/>
    <w:rsid w:val="006E7BB0"/>
    <w:rsid w:val="006F092D"/>
    <w:rsid w:val="0070036C"/>
    <w:rsid w:val="007012A6"/>
    <w:rsid w:val="00702AA9"/>
    <w:rsid w:val="007031A0"/>
    <w:rsid w:val="00707462"/>
    <w:rsid w:val="0071009E"/>
    <w:rsid w:val="00711DB8"/>
    <w:rsid w:val="00712766"/>
    <w:rsid w:val="00712E9F"/>
    <w:rsid w:val="007133F6"/>
    <w:rsid w:val="00722DC0"/>
    <w:rsid w:val="00723096"/>
    <w:rsid w:val="00724774"/>
    <w:rsid w:val="00724BF1"/>
    <w:rsid w:val="00725C0E"/>
    <w:rsid w:val="007268B5"/>
    <w:rsid w:val="0073031B"/>
    <w:rsid w:val="007322A7"/>
    <w:rsid w:val="0073428B"/>
    <w:rsid w:val="00737D39"/>
    <w:rsid w:val="00737D9B"/>
    <w:rsid w:val="00741834"/>
    <w:rsid w:val="00742D87"/>
    <w:rsid w:val="00743D6A"/>
    <w:rsid w:val="00745546"/>
    <w:rsid w:val="007506A9"/>
    <w:rsid w:val="00752BE7"/>
    <w:rsid w:val="00753125"/>
    <w:rsid w:val="00753A72"/>
    <w:rsid w:val="00754421"/>
    <w:rsid w:val="00766444"/>
    <w:rsid w:val="007715A2"/>
    <w:rsid w:val="00771D10"/>
    <w:rsid w:val="007736CC"/>
    <w:rsid w:val="007777CA"/>
    <w:rsid w:val="00785457"/>
    <w:rsid w:val="007854BF"/>
    <w:rsid w:val="007855C9"/>
    <w:rsid w:val="00786A77"/>
    <w:rsid w:val="00793B6F"/>
    <w:rsid w:val="00796157"/>
    <w:rsid w:val="007B1A82"/>
    <w:rsid w:val="007B3A36"/>
    <w:rsid w:val="007B4F3C"/>
    <w:rsid w:val="007B7FB6"/>
    <w:rsid w:val="007D0432"/>
    <w:rsid w:val="007E023C"/>
    <w:rsid w:val="007E61D6"/>
    <w:rsid w:val="007F5130"/>
    <w:rsid w:val="008006BF"/>
    <w:rsid w:val="00801553"/>
    <w:rsid w:val="0080171D"/>
    <w:rsid w:val="00804219"/>
    <w:rsid w:val="008132D6"/>
    <w:rsid w:val="00821646"/>
    <w:rsid w:val="008245C2"/>
    <w:rsid w:val="00824C0E"/>
    <w:rsid w:val="00826F10"/>
    <w:rsid w:val="0083147D"/>
    <w:rsid w:val="008329EC"/>
    <w:rsid w:val="00834220"/>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41D"/>
    <w:rsid w:val="008B6EF7"/>
    <w:rsid w:val="008C17EB"/>
    <w:rsid w:val="008C4539"/>
    <w:rsid w:val="008C6B2A"/>
    <w:rsid w:val="008C7663"/>
    <w:rsid w:val="008D74A0"/>
    <w:rsid w:val="008D7E51"/>
    <w:rsid w:val="008E7106"/>
    <w:rsid w:val="008F0157"/>
    <w:rsid w:val="008F292E"/>
    <w:rsid w:val="008F544D"/>
    <w:rsid w:val="00900BE8"/>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95D"/>
    <w:rsid w:val="00967F7C"/>
    <w:rsid w:val="0097247E"/>
    <w:rsid w:val="00973CE5"/>
    <w:rsid w:val="0097797E"/>
    <w:rsid w:val="00981B40"/>
    <w:rsid w:val="00987538"/>
    <w:rsid w:val="00991A51"/>
    <w:rsid w:val="009945E4"/>
    <w:rsid w:val="009947A0"/>
    <w:rsid w:val="009A1CAA"/>
    <w:rsid w:val="009A225B"/>
    <w:rsid w:val="009A268A"/>
    <w:rsid w:val="009A2758"/>
    <w:rsid w:val="009A6270"/>
    <w:rsid w:val="009A6541"/>
    <w:rsid w:val="009B0987"/>
    <w:rsid w:val="009B1DCC"/>
    <w:rsid w:val="009B47F1"/>
    <w:rsid w:val="009B6922"/>
    <w:rsid w:val="009B7227"/>
    <w:rsid w:val="009C1D29"/>
    <w:rsid w:val="009C2A79"/>
    <w:rsid w:val="009C45E4"/>
    <w:rsid w:val="009C5CEC"/>
    <w:rsid w:val="009D0520"/>
    <w:rsid w:val="009D0A3A"/>
    <w:rsid w:val="009D245C"/>
    <w:rsid w:val="009D39AB"/>
    <w:rsid w:val="009D7B95"/>
    <w:rsid w:val="009E07B4"/>
    <w:rsid w:val="009E3803"/>
    <w:rsid w:val="009E6C8F"/>
    <w:rsid w:val="009F22A8"/>
    <w:rsid w:val="009F6B6C"/>
    <w:rsid w:val="009F7568"/>
    <w:rsid w:val="00A00A4C"/>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85217"/>
    <w:rsid w:val="00A85814"/>
    <w:rsid w:val="00A87FD3"/>
    <w:rsid w:val="00A913DC"/>
    <w:rsid w:val="00A921EA"/>
    <w:rsid w:val="00A95EFB"/>
    <w:rsid w:val="00AA144A"/>
    <w:rsid w:val="00AA673C"/>
    <w:rsid w:val="00AB0324"/>
    <w:rsid w:val="00AB34E7"/>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1810"/>
    <w:rsid w:val="00B2257C"/>
    <w:rsid w:val="00B24B01"/>
    <w:rsid w:val="00B2687A"/>
    <w:rsid w:val="00B30614"/>
    <w:rsid w:val="00B34963"/>
    <w:rsid w:val="00B36649"/>
    <w:rsid w:val="00B41A2C"/>
    <w:rsid w:val="00B4211A"/>
    <w:rsid w:val="00B524D0"/>
    <w:rsid w:val="00B558F1"/>
    <w:rsid w:val="00B606AE"/>
    <w:rsid w:val="00B637C4"/>
    <w:rsid w:val="00B64D69"/>
    <w:rsid w:val="00B72EEA"/>
    <w:rsid w:val="00B735CE"/>
    <w:rsid w:val="00B73CB8"/>
    <w:rsid w:val="00B76942"/>
    <w:rsid w:val="00B77CFD"/>
    <w:rsid w:val="00B80E58"/>
    <w:rsid w:val="00B81F90"/>
    <w:rsid w:val="00B82263"/>
    <w:rsid w:val="00B91795"/>
    <w:rsid w:val="00BA7FB3"/>
    <w:rsid w:val="00BB619B"/>
    <w:rsid w:val="00BB6570"/>
    <w:rsid w:val="00BC0D49"/>
    <w:rsid w:val="00BC112F"/>
    <w:rsid w:val="00BC2011"/>
    <w:rsid w:val="00BC3920"/>
    <w:rsid w:val="00BC3F82"/>
    <w:rsid w:val="00BE293B"/>
    <w:rsid w:val="00BE45CD"/>
    <w:rsid w:val="00BE4774"/>
    <w:rsid w:val="00BE54A9"/>
    <w:rsid w:val="00BE67EC"/>
    <w:rsid w:val="00BE69F1"/>
    <w:rsid w:val="00BF44FE"/>
    <w:rsid w:val="00BF6868"/>
    <w:rsid w:val="00BF6C3C"/>
    <w:rsid w:val="00BF77C6"/>
    <w:rsid w:val="00C016AA"/>
    <w:rsid w:val="00C0612E"/>
    <w:rsid w:val="00C10561"/>
    <w:rsid w:val="00C15ECE"/>
    <w:rsid w:val="00C174FE"/>
    <w:rsid w:val="00C20064"/>
    <w:rsid w:val="00C22AD6"/>
    <w:rsid w:val="00C22E21"/>
    <w:rsid w:val="00C22FF4"/>
    <w:rsid w:val="00C24926"/>
    <w:rsid w:val="00C255AE"/>
    <w:rsid w:val="00C273CD"/>
    <w:rsid w:val="00C345D9"/>
    <w:rsid w:val="00C3711A"/>
    <w:rsid w:val="00C422CC"/>
    <w:rsid w:val="00C4374B"/>
    <w:rsid w:val="00C45902"/>
    <w:rsid w:val="00C55228"/>
    <w:rsid w:val="00C55CA9"/>
    <w:rsid w:val="00C6376B"/>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3CAD"/>
    <w:rsid w:val="00CD50A4"/>
    <w:rsid w:val="00CD623D"/>
    <w:rsid w:val="00CD701B"/>
    <w:rsid w:val="00CE0B5D"/>
    <w:rsid w:val="00CE1D3A"/>
    <w:rsid w:val="00CE3760"/>
    <w:rsid w:val="00CF0AF1"/>
    <w:rsid w:val="00CF1532"/>
    <w:rsid w:val="00CF4411"/>
    <w:rsid w:val="00D0222D"/>
    <w:rsid w:val="00D06B02"/>
    <w:rsid w:val="00D102D6"/>
    <w:rsid w:val="00D10E98"/>
    <w:rsid w:val="00D116D6"/>
    <w:rsid w:val="00D23EE1"/>
    <w:rsid w:val="00D2407D"/>
    <w:rsid w:val="00D25A2B"/>
    <w:rsid w:val="00D30F45"/>
    <w:rsid w:val="00D321E0"/>
    <w:rsid w:val="00D44285"/>
    <w:rsid w:val="00D446FE"/>
    <w:rsid w:val="00D5098F"/>
    <w:rsid w:val="00D50EDE"/>
    <w:rsid w:val="00D54997"/>
    <w:rsid w:val="00D5581C"/>
    <w:rsid w:val="00D6117D"/>
    <w:rsid w:val="00D62CF3"/>
    <w:rsid w:val="00D70DE9"/>
    <w:rsid w:val="00D71E7B"/>
    <w:rsid w:val="00D76982"/>
    <w:rsid w:val="00D8730F"/>
    <w:rsid w:val="00D92706"/>
    <w:rsid w:val="00DA097B"/>
    <w:rsid w:val="00DA1E6E"/>
    <w:rsid w:val="00DA2128"/>
    <w:rsid w:val="00DA635C"/>
    <w:rsid w:val="00DB03AB"/>
    <w:rsid w:val="00DB24F7"/>
    <w:rsid w:val="00DB2A94"/>
    <w:rsid w:val="00DB6866"/>
    <w:rsid w:val="00DC185E"/>
    <w:rsid w:val="00DC4E59"/>
    <w:rsid w:val="00DC5037"/>
    <w:rsid w:val="00DD7CA3"/>
    <w:rsid w:val="00DE2078"/>
    <w:rsid w:val="00DE7A5D"/>
    <w:rsid w:val="00DF0538"/>
    <w:rsid w:val="00DF0D97"/>
    <w:rsid w:val="00DF4794"/>
    <w:rsid w:val="00E00E3F"/>
    <w:rsid w:val="00E01AE2"/>
    <w:rsid w:val="00E04F01"/>
    <w:rsid w:val="00E1694E"/>
    <w:rsid w:val="00E20486"/>
    <w:rsid w:val="00E23A71"/>
    <w:rsid w:val="00E2580C"/>
    <w:rsid w:val="00E2719A"/>
    <w:rsid w:val="00E3366A"/>
    <w:rsid w:val="00E438E6"/>
    <w:rsid w:val="00E47C25"/>
    <w:rsid w:val="00E548DD"/>
    <w:rsid w:val="00E63435"/>
    <w:rsid w:val="00E74330"/>
    <w:rsid w:val="00E7601C"/>
    <w:rsid w:val="00E8069B"/>
    <w:rsid w:val="00E80ACF"/>
    <w:rsid w:val="00E82A16"/>
    <w:rsid w:val="00E853C4"/>
    <w:rsid w:val="00E8638C"/>
    <w:rsid w:val="00E914FD"/>
    <w:rsid w:val="00E91D4C"/>
    <w:rsid w:val="00E93917"/>
    <w:rsid w:val="00E967D2"/>
    <w:rsid w:val="00EA5E3F"/>
    <w:rsid w:val="00EB380B"/>
    <w:rsid w:val="00EB5174"/>
    <w:rsid w:val="00EB6DF0"/>
    <w:rsid w:val="00EB7919"/>
    <w:rsid w:val="00EC5BCA"/>
    <w:rsid w:val="00ED0D4B"/>
    <w:rsid w:val="00ED2CB7"/>
    <w:rsid w:val="00ED4928"/>
    <w:rsid w:val="00ED65A0"/>
    <w:rsid w:val="00ED6B42"/>
    <w:rsid w:val="00EE1AC5"/>
    <w:rsid w:val="00EE6989"/>
    <w:rsid w:val="00EE79E8"/>
    <w:rsid w:val="00EF1396"/>
    <w:rsid w:val="00EF40DD"/>
    <w:rsid w:val="00F0148C"/>
    <w:rsid w:val="00F03941"/>
    <w:rsid w:val="00F04F92"/>
    <w:rsid w:val="00F06053"/>
    <w:rsid w:val="00F07937"/>
    <w:rsid w:val="00F11FD2"/>
    <w:rsid w:val="00F129C9"/>
    <w:rsid w:val="00F134A0"/>
    <w:rsid w:val="00F1517B"/>
    <w:rsid w:val="00F20978"/>
    <w:rsid w:val="00F21440"/>
    <w:rsid w:val="00F2243F"/>
    <w:rsid w:val="00F36A82"/>
    <w:rsid w:val="00F37552"/>
    <w:rsid w:val="00F42D36"/>
    <w:rsid w:val="00F46686"/>
    <w:rsid w:val="00F538CE"/>
    <w:rsid w:val="00F56B42"/>
    <w:rsid w:val="00F61080"/>
    <w:rsid w:val="00F63AC3"/>
    <w:rsid w:val="00F6409C"/>
    <w:rsid w:val="00F65D47"/>
    <w:rsid w:val="00F67860"/>
    <w:rsid w:val="00F74032"/>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4B39"/>
    <w:rsid w:val="00FD7AA3"/>
    <w:rsid w:val="00FE06E2"/>
    <w:rsid w:val="00FF46BA"/>
    <w:rsid w:val="12374590"/>
    <w:rsid w:val="14771E3B"/>
    <w:rsid w:val="6ED7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0"/>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1"/>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2"/>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3"/>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4"/>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6"/>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ind w:left="840" w:leftChars="400"/>
    </w:pPr>
    <w:rPr>
      <w:rFonts w:ascii="Times New Roman" w:hAnsi="Times New Roman" w:cs="Times New Roman"/>
      <w:szCs w:val="24"/>
    </w:rPr>
  </w:style>
  <w:style w:type="paragraph" w:styleId="15">
    <w:name w:val="Balloon Text"/>
    <w:basedOn w:val="1"/>
    <w:link w:val="44"/>
    <w:semiHidden/>
    <w:unhideWhenUsed/>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rFonts w:ascii="Times New Roman" w:hAnsi="Times New Roman" w:cs="Times New Roman"/>
      <w:b/>
      <w:szCs w:val="24"/>
    </w:rPr>
  </w:style>
  <w:style w:type="paragraph" w:styleId="19">
    <w:name w:val="footnote text"/>
    <w:basedOn w:val="1"/>
    <w:link w:val="50"/>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spacing w:line="440" w:lineRule="exact"/>
      <w:ind w:left="200" w:leftChars="200"/>
    </w:pPr>
    <w:rPr>
      <w:rFonts w:ascii="Times New Roman" w:hAnsi="Times New Roman" w:cs="Times New Roman"/>
      <w:szCs w:val="24"/>
    </w:rPr>
  </w:style>
  <w:style w:type="paragraph" w:styleId="22">
    <w:name w:val="annotation subject"/>
    <w:basedOn w:val="12"/>
    <w:next w:val="12"/>
    <w:link w:val="47"/>
    <w:semiHidden/>
    <w:unhideWhenUsed/>
    <w:uiPriority w:val="99"/>
    <w:rPr>
      <w:b/>
      <w:bCs/>
    </w:rPr>
  </w:style>
  <w:style w:type="table" w:styleId="24">
    <w:name w:val="Table Grid"/>
    <w:basedOn w:val="2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16"/>
      <w:szCs w:val="16"/>
    </w:rPr>
  </w:style>
  <w:style w:type="character" w:styleId="29">
    <w:name w:val="footnote reference"/>
    <w:basedOn w:val="25"/>
    <w:semiHidden/>
    <w:unhideWhenUsed/>
    <w:uiPriority w:val="99"/>
    <w:rPr>
      <w:vertAlign w:val="superscript"/>
    </w:rPr>
  </w:style>
  <w:style w:type="character" w:customStyle="1" w:styleId="30">
    <w:name w:val="标题 1 字符"/>
    <w:basedOn w:val="25"/>
    <w:link w:val="2"/>
    <w:uiPriority w:val="9"/>
    <w:rPr>
      <w:rFonts w:ascii="宋体" w:hAnsi="宋体" w:eastAsia="微软雅黑"/>
      <w:b/>
      <w:bCs/>
      <w:kern w:val="44"/>
      <w:sz w:val="30"/>
      <w:szCs w:val="44"/>
    </w:rPr>
  </w:style>
  <w:style w:type="character" w:customStyle="1" w:styleId="31">
    <w:name w:val="标题 2 字符1"/>
    <w:link w:val="3"/>
    <w:qFormat/>
    <w:uiPriority w:val="0"/>
    <w:rPr>
      <w:rFonts w:ascii="Arial" w:hAnsi="Arial" w:eastAsia="微软雅黑" w:cs="Times New Roman"/>
      <w:b/>
      <w:bCs/>
      <w:sz w:val="30"/>
      <w:szCs w:val="32"/>
      <w:lang w:val="zh-CN" w:eastAsia="zh-CN"/>
    </w:rPr>
  </w:style>
  <w:style w:type="character" w:customStyle="1" w:styleId="32">
    <w:name w:val="标题 3 字符"/>
    <w:basedOn w:val="25"/>
    <w:link w:val="4"/>
    <w:qFormat/>
    <w:uiPriority w:val="0"/>
    <w:rPr>
      <w:rFonts w:ascii="微软雅黑" w:hAnsi="微软雅黑" w:eastAsia="微软雅黑" w:cs="Times New Roman"/>
      <w:b/>
      <w:bCs/>
      <w:sz w:val="24"/>
      <w:szCs w:val="24"/>
      <w:lang w:val="zh-CN" w:eastAsia="zh-CN"/>
    </w:rPr>
  </w:style>
  <w:style w:type="character" w:customStyle="1" w:styleId="33">
    <w:name w:val="标题 4 字符"/>
    <w:basedOn w:val="25"/>
    <w:link w:val="5"/>
    <w:qFormat/>
    <w:uiPriority w:val="0"/>
    <w:rPr>
      <w:rFonts w:ascii="Arial" w:hAnsi="Arial" w:eastAsia="微软雅黑" w:cs="Times New Roman"/>
      <w:b/>
      <w:bCs/>
      <w:szCs w:val="21"/>
    </w:rPr>
  </w:style>
  <w:style w:type="character" w:customStyle="1" w:styleId="34">
    <w:name w:val="标题 5 字符"/>
    <w:basedOn w:val="25"/>
    <w:link w:val="6"/>
    <w:qFormat/>
    <w:uiPriority w:val="0"/>
    <w:rPr>
      <w:rFonts w:ascii="Arial" w:hAnsi="Arial" w:eastAsia="黑体" w:cs="Times New Roman"/>
      <w:b/>
      <w:sz w:val="28"/>
      <w:szCs w:val="28"/>
      <w:lang w:val="zh-CN" w:eastAsia="zh-CN"/>
    </w:rPr>
  </w:style>
  <w:style w:type="character" w:customStyle="1" w:styleId="35">
    <w:name w:val="标题 6 字符"/>
    <w:basedOn w:val="25"/>
    <w:link w:val="7"/>
    <w:qFormat/>
    <w:uiPriority w:val="0"/>
    <w:rPr>
      <w:rFonts w:ascii="Arial" w:hAnsi="Arial" w:eastAsia="黑体" w:cs="Times New Roman"/>
      <w:b/>
      <w:bCs/>
      <w:sz w:val="24"/>
      <w:szCs w:val="24"/>
    </w:rPr>
  </w:style>
  <w:style w:type="character" w:customStyle="1" w:styleId="36">
    <w:name w:val="标题 7 字符"/>
    <w:basedOn w:val="25"/>
    <w:link w:val="8"/>
    <w:qFormat/>
    <w:uiPriority w:val="0"/>
    <w:rPr>
      <w:rFonts w:ascii="Times New Roman" w:hAnsi="Times New Roman" w:eastAsia="宋体" w:cs="Times New Roman"/>
      <w:b/>
      <w:bCs/>
      <w:sz w:val="24"/>
      <w:szCs w:val="24"/>
    </w:rPr>
  </w:style>
  <w:style w:type="character" w:customStyle="1" w:styleId="37">
    <w:name w:val="标题 8 字符"/>
    <w:basedOn w:val="25"/>
    <w:link w:val="9"/>
    <w:qFormat/>
    <w:uiPriority w:val="0"/>
    <w:rPr>
      <w:rFonts w:ascii="Arial" w:hAnsi="Arial" w:eastAsia="黑体" w:cs="Times New Roman"/>
      <w:sz w:val="24"/>
      <w:szCs w:val="24"/>
    </w:rPr>
  </w:style>
  <w:style w:type="character" w:customStyle="1" w:styleId="38">
    <w:name w:val="标题 9 字符"/>
    <w:basedOn w:val="25"/>
    <w:link w:val="10"/>
    <w:qFormat/>
    <w:uiPriority w:val="0"/>
    <w:rPr>
      <w:rFonts w:ascii="Arial" w:hAnsi="Arial" w:eastAsia="黑体" w:cs="Times New Roman"/>
      <w:szCs w:val="21"/>
    </w:rPr>
  </w:style>
  <w:style w:type="character" w:customStyle="1" w:styleId="39">
    <w:name w:val="页眉 字符"/>
    <w:basedOn w:val="25"/>
    <w:link w:val="17"/>
    <w:qFormat/>
    <w:uiPriority w:val="0"/>
    <w:rPr>
      <w:sz w:val="18"/>
      <w:szCs w:val="18"/>
    </w:rPr>
  </w:style>
  <w:style w:type="character" w:customStyle="1" w:styleId="40">
    <w:name w:val="页脚 字符"/>
    <w:basedOn w:val="25"/>
    <w:link w:val="16"/>
    <w:qFormat/>
    <w:uiPriority w:val="99"/>
    <w:rPr>
      <w:sz w:val="18"/>
      <w:szCs w:val="18"/>
    </w:rPr>
  </w:style>
  <w:style w:type="character" w:customStyle="1" w:styleId="41">
    <w:name w:val="标题 2 字符"/>
    <w:basedOn w:val="25"/>
    <w:qFormat/>
    <w:uiPriority w:val="9"/>
    <w:rPr>
      <w:rFonts w:asciiTheme="majorHAnsi" w:hAnsiTheme="majorHAnsi" w:eastAsiaTheme="majorEastAsia" w:cstheme="majorBidi"/>
      <w:b/>
      <w:bCs/>
      <w:sz w:val="32"/>
      <w:szCs w:val="32"/>
    </w:rPr>
  </w:style>
  <w:style w:type="paragraph" w:customStyle="1" w:styleId="42">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3">
    <w:name w:val="列出段落1"/>
    <w:basedOn w:val="1"/>
    <w:qFormat/>
    <w:uiPriority w:val="34"/>
    <w:pPr>
      <w:widowControl/>
      <w:ind w:left="420" w:firstLine="420" w:firstLineChars="200"/>
    </w:pPr>
    <w:rPr>
      <w:rFonts w:ascii="Calibri" w:hAnsi="Calibri" w:cs="Times New Roman"/>
    </w:rPr>
  </w:style>
  <w:style w:type="character" w:customStyle="1" w:styleId="44">
    <w:name w:val="批注框文本 字符"/>
    <w:basedOn w:val="25"/>
    <w:link w:val="15"/>
    <w:semiHidden/>
    <w:uiPriority w:val="99"/>
    <w:rPr>
      <w:sz w:val="18"/>
      <w:szCs w:val="18"/>
    </w:rPr>
  </w:style>
  <w:style w:type="paragraph" w:styleId="45">
    <w:name w:val="List Paragraph"/>
    <w:basedOn w:val="1"/>
    <w:qFormat/>
    <w:uiPriority w:val="34"/>
    <w:pPr>
      <w:ind w:firstLine="420" w:firstLineChars="200"/>
    </w:pPr>
  </w:style>
  <w:style w:type="character" w:customStyle="1" w:styleId="46">
    <w:name w:val="批注文字 字符"/>
    <w:basedOn w:val="25"/>
    <w:link w:val="12"/>
    <w:semiHidden/>
    <w:uiPriority w:val="99"/>
    <w:rPr>
      <w:sz w:val="20"/>
      <w:szCs w:val="20"/>
    </w:rPr>
  </w:style>
  <w:style w:type="character" w:customStyle="1" w:styleId="47">
    <w:name w:val="批注主题 字符"/>
    <w:basedOn w:val="46"/>
    <w:link w:val="22"/>
    <w:semiHidden/>
    <w:qFormat/>
    <w:uiPriority w:val="99"/>
    <w:rPr>
      <w:b/>
      <w:bCs/>
      <w:sz w:val="20"/>
      <w:szCs w:val="20"/>
    </w:rPr>
  </w:style>
  <w:style w:type="character" w:customStyle="1" w:styleId="48">
    <w:name w:val="ss3"/>
    <w:basedOn w:val="25"/>
    <w:qFormat/>
    <w:uiPriority w:val="0"/>
  </w:style>
  <w:style w:type="character" w:customStyle="1" w:styleId="49">
    <w:name w:val="ss2"/>
    <w:basedOn w:val="25"/>
    <w:qFormat/>
    <w:uiPriority w:val="0"/>
  </w:style>
  <w:style w:type="character" w:customStyle="1" w:styleId="50">
    <w:name w:val="脚注文本 字符"/>
    <w:basedOn w:val="25"/>
    <w:link w:val="19"/>
    <w:semiHidden/>
    <w:qFormat/>
    <w:uiPriority w:val="99"/>
    <w:rPr>
      <w:rFonts w:ascii="宋体" w:hAnsi="宋体" w:eastAsia="宋体"/>
      <w:sz w:val="18"/>
      <w:szCs w:val="18"/>
    </w:rPr>
  </w:style>
  <w:style w:type="paragraph" w:customStyle="1" w:styleId="51">
    <w:name w:val="msonormal"/>
    <w:basedOn w:val="1"/>
    <w:qFormat/>
    <w:uiPriority w:val="0"/>
    <w:pPr>
      <w:widowControl/>
      <w:spacing w:before="100" w:beforeAutospacing="1" w:after="100" w:afterAutospacing="1"/>
      <w:jc w:val="left"/>
    </w:pPr>
    <w:rPr>
      <w:rFonts w:cs="宋体"/>
      <w:kern w:val="0"/>
      <w:sz w:val="24"/>
      <w:szCs w:val="24"/>
    </w:rPr>
  </w:style>
  <w:style w:type="paragraph" w:customStyle="1" w:styleId="52">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3">
    <w:name w:val="封面表格 字符"/>
    <w:basedOn w:val="25"/>
    <w:link w:val="54"/>
    <w:qFormat/>
    <w:locked/>
    <w:uiPriority w:val="0"/>
    <w:rPr>
      <w:rFonts w:ascii="微软雅黑" w:hAnsi="微软雅黑" w:eastAsia="微软雅黑" w:cs="微软雅黑"/>
      <w:sz w:val="24"/>
      <w:szCs w:val="24"/>
      <w:lang w:val="en-GB"/>
    </w:rPr>
  </w:style>
  <w:style w:type="paragraph" w:customStyle="1" w:styleId="54">
    <w:name w:val="封面表格"/>
    <w:basedOn w:val="1"/>
    <w:link w:val="53"/>
    <w:qFormat/>
    <w:uiPriority w:val="0"/>
    <w:pPr>
      <w:widowControl/>
      <w:jc w:val="left"/>
    </w:pPr>
    <w:rPr>
      <w:sz w:val="24"/>
      <w:szCs w:val="24"/>
      <w:lang w:val="en-GB"/>
    </w:rPr>
  </w:style>
  <w:style w:type="character" w:customStyle="1" w:styleId="55">
    <w:name w:val="封面页尾 字符"/>
    <w:basedOn w:val="25"/>
    <w:link w:val="56"/>
    <w:locked/>
    <w:uiPriority w:val="0"/>
    <w:rPr>
      <w:rFonts w:ascii="微软雅黑" w:hAnsi="微软雅黑" w:eastAsia="微软雅黑" w:cs="微软雅黑"/>
      <w:sz w:val="18"/>
      <w:lang w:val="en-GB"/>
    </w:rPr>
  </w:style>
  <w:style w:type="paragraph" w:customStyle="1" w:styleId="56">
    <w:name w:val="封面页尾"/>
    <w:basedOn w:val="1"/>
    <w:link w:val="55"/>
    <w:qFormat/>
    <w:uiPriority w:val="0"/>
    <w:pPr>
      <w:widowControl/>
      <w:spacing w:line="240" w:lineRule="exact"/>
      <w:jc w:val="left"/>
    </w:pPr>
    <w:rPr>
      <w:sz w:val="18"/>
      <w:szCs w:val="22"/>
      <w:lang w:val="en-GB"/>
    </w:rPr>
  </w:style>
  <w:style w:type="character" w:customStyle="1" w:styleId="57">
    <w:name w:val="封面信息 字符"/>
    <w:basedOn w:val="53"/>
    <w:link w:val="58"/>
    <w:locked/>
    <w:uiPriority w:val="0"/>
    <w:rPr>
      <w:rFonts w:ascii="微软雅黑" w:hAnsi="微软雅黑" w:eastAsia="微软雅黑" w:cs="微软雅黑"/>
      <w:sz w:val="32"/>
      <w:szCs w:val="32"/>
      <w:lang w:val="en-GB"/>
    </w:rPr>
  </w:style>
  <w:style w:type="paragraph" w:customStyle="1" w:styleId="58">
    <w:name w:val="封面信息"/>
    <w:basedOn w:val="54"/>
    <w:link w:val="57"/>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7ADF-34BC-4BDD-8082-DB0E3D646F2D}">
  <ds:schemaRefs/>
</ds:datastoreItem>
</file>

<file path=docProps/app.xml><?xml version="1.0" encoding="utf-8"?>
<Properties xmlns="http://schemas.openxmlformats.org/officeDocument/2006/extended-properties" xmlns:vt="http://schemas.openxmlformats.org/officeDocument/2006/docPropsVTypes">
  <Template>tmp9.dotx</Template>
  <Pages>28</Pages>
  <Words>1647</Words>
  <Characters>2015</Characters>
  <Lines>46</Lines>
  <Paragraphs>12</Paragraphs>
  <TotalTime>0</TotalTime>
  <ScaleCrop>false</ScaleCrop>
  <LinksUpToDate>false</LinksUpToDate>
  <CharactersWithSpaces>2105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2025-07-16T08:50:00Z</dcterms:created>
  <dc:creator>要咩有咩~</dc:creator>
  <cp:lastModifiedBy>要咩有咩~</cp:lastModifiedBy>
  <dcterms:modified xsi:type="dcterms:W3CDTF">2025-07-31T02:32:36Z</dcterms:modified>
  <dc:title>空气质量评价报告书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722367C28F334400B6086A60B2B0C5AD_11</vt:lpwstr>
  </property>
  <property fmtid="{D5CDD505-2E9C-101B-9397-08002B2CF9AE}" pid="4" name="KSOTemplateDocerSaveRecord">
    <vt:lpwstr>eyJoZGlkIjoiYjA5MzcyZDE2ZDYzZjJhNzYzOTExMTIzZjlmYzVhOGEiLCJ1c2VySWQiOiIyNzkxOTMyNDcifQ==</vt:lpwstr>
  </property>
</Properties>
</file>