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8487">
      <w:pPr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照度计算书</w:t>
      </w:r>
    </w:p>
    <w:p w14:paraId="75D012C5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参考标准:《建筑照明设计标准》/ GB50034-2013</w:t>
      </w:r>
    </w:p>
    <w:p w14:paraId="4A6D06B4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参考手册:《照明设计手册》第三版:</w:t>
      </w:r>
    </w:p>
    <w:p w14:paraId="53A6FA09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计算方法:利用系数平均照度法</w:t>
      </w:r>
    </w:p>
    <w:p w14:paraId="47D31285">
      <w:pPr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077A5DB3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房间名称:电表间</w:t>
      </w:r>
    </w:p>
    <w:p w14:paraId="7C694649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2.70 m, 房间宽度B: 2.32 m, 面积S:6.26 m²,灯安装高度H:3.00m，工作面高度H:0.75m</w:t>
      </w:r>
    </w:p>
    <w:p w14:paraId="6DBA4971">
      <w:pPr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1EA055AF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计算高度H:2.25 m,室形系数RI:0.55</w:t>
      </w:r>
    </w:p>
    <w:p w14:paraId="0803E821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18ECED64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545BE008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63AE706A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361B86B9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0.60</w:t>
      </w:r>
    </w:p>
    <w:p w14:paraId="590C367B">
      <w:pPr>
        <w:rPr>
          <w:rFonts w:hint="eastAsia" w:ascii="黑体" w:hAnsi="黑体" w:eastAsia="黑体"/>
          <w:sz w:val="30"/>
        </w:rPr>
      </w:pPr>
      <w:bookmarkStart w:id="0" w:name="_GoBack"/>
      <w:r>
        <w:rPr>
          <w:rFonts w:hint="eastAsia" w:ascii="黑体" w:hAnsi="黑体" w:eastAsia="黑体"/>
          <w:sz w:val="30"/>
        </w:rPr>
        <w:t>3.其他计算参数:</w:t>
      </w:r>
    </w:p>
    <w:bookmarkEnd w:id="0"/>
    <w:p w14:paraId="4492ED44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光源分类:长方LED，光源种类:LED T5\T8灯管系列，型号-功率:长方LEDCFD020WLIG5-Z01</w:t>
      </w:r>
    </w:p>
    <w:p w14:paraId="53A528B6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单灯光源数:1，光源功率:20.00W</w:t>
      </w:r>
    </w:p>
    <w:p w14:paraId="0217B440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1400lm，总光通量:1400.00lm</w:t>
      </w:r>
    </w:p>
    <w:p w14:paraId="626A9E77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2F4E234F">
      <w:pPr>
        <w:rPr>
          <w:rFonts w:hint="eastAsia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房间类别:</w:t>
      </w:r>
      <w:r>
        <w:rPr>
          <w:rFonts w:hint="eastAsia" w:ascii="宋体" w:hAnsi="宋体" w:eastAsia="宋体"/>
          <w:sz w:val="20"/>
          <w:lang w:val="en-US" w:eastAsia="zh-CN"/>
        </w:rPr>
        <w:t>电表间</w:t>
      </w:r>
    </w:p>
    <w:p w14:paraId="63AD63A4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200.00LX,功率密度规范值: 9.00W/m²</w:t>
      </w:r>
    </w:p>
    <w:p w14:paraId="0DD47188">
      <w:pPr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2A1437EA"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E = NΦUK / A</w:t>
      </w:r>
    </w:p>
    <w:p w14:paraId="64B1C6C0"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N = EA / (ΦUK)</w:t>
      </w:r>
    </w:p>
    <w:p w14:paraId="13229D2D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31F490A1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0E5D3CB2">
      <w:pPr>
        <w:rPr>
          <w:rFonts w:hint="eastAsia" w:ascii="宋体" w:hAnsi="宋体" w:eastAsia="宋体"/>
          <w:sz w:val="20"/>
        </w:rPr>
      </w:pPr>
    </w:p>
    <w:p w14:paraId="29EE21BA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2F90A4BA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灯具数:2</w:t>
      </w:r>
    </w:p>
    <w:p w14:paraId="5B0C4A56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40.00W</w:t>
      </w:r>
    </w:p>
    <w:p w14:paraId="018CAC1F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214.70LX</w:t>
      </w:r>
    </w:p>
    <w:p w14:paraId="0CB3E3CD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6.39W/m²</w:t>
      </w:r>
    </w:p>
    <w:p w14:paraId="6C36EE56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折算功率密度限值: 9.00W/m², 调整后要求照度值: 200.0LX</w:t>
      </w:r>
    </w:p>
    <w:p w14:paraId="12624DCC">
      <w:pPr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604F403B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要求平均照度:200.00LX, 实际计算平均照度:214.70LX</w:t>
      </w:r>
    </w:p>
    <w:p w14:paraId="5B600F51">
      <w:pPr>
        <w:rPr>
          <w:rFonts w:hint="eastAsia"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0F38883F">
      <w:pPr>
        <w:rPr>
          <w:rFonts w:hint="eastAsia" w:ascii="宋体" w:hAnsi="宋体" w:eastAsia="宋体"/>
          <w:b/>
          <w:sz w:val="20"/>
        </w:rPr>
      </w:pPr>
    </w:p>
    <w:p w14:paraId="06CF88FF">
      <w:pPr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要求功率密度:9.00W/m², 实际功率密度:6.39W/m²</w:t>
      </w:r>
    </w:p>
    <w:p w14:paraId="62C74346">
      <w:pPr>
        <w:rPr>
          <w:rFonts w:hint="eastAsia"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116CCDD1">
      <w:pPr>
        <w:rPr>
          <w:rFonts w:hint="eastAsia" w:ascii="宋体" w:hAnsi="宋体" w:eastAsia="宋体"/>
          <w:b/>
          <w:sz w:val="20"/>
        </w:rPr>
      </w:pPr>
    </w:p>
    <w:p w14:paraId="1620884C">
      <w:pPr>
        <w:rPr>
          <w:rFonts w:hint="eastAsia" w:ascii="宋体" w:hAnsi="宋体" w:eastAsia="宋体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85"/>
    <w:rsid w:val="003D1B54"/>
    <w:rsid w:val="00B7534C"/>
    <w:rsid w:val="00D55785"/>
    <w:rsid w:val="00F83572"/>
    <w:rsid w:val="6963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684</Characters>
  <Lines>5</Lines>
  <Paragraphs>1</Paragraphs>
  <TotalTime>0</TotalTime>
  <ScaleCrop>false</ScaleCrop>
  <LinksUpToDate>false</LinksUpToDate>
  <CharactersWithSpaces>741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2025-04-24T03:00:00Z</dcterms:created>
  <dc:creator>守龙 王</dc:creator>
  <cp:lastModifiedBy>老衲use飘柔</cp:lastModifiedBy>
  <dcterms:modified xsi:type="dcterms:W3CDTF">2025-04-24T03:01:16Z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eyJoZGlkIjoiMGQxYzgxNTc5OGMzYjg5ZTk0MDg2MGZlYzdhMGQ0YzkiLCJ1c2VySWQiOiI1NDc0ODY2MTcifQ==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38726346EFD94F1F966A6E7C33339ED4_12</vt:lpwstr>
  </property>
</Properties>
</file>