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A1424C">
      <w:pPr>
        <w:pStyle w:val="2"/>
        <w:jc w:val="center"/>
      </w:pPr>
    </w:p>
    <w:p w14:paraId="7037D9AC">
      <w:pPr>
        <w:pStyle w:val="2"/>
        <w:jc w:val="center"/>
      </w:pPr>
    </w:p>
    <w:p w14:paraId="624F2DEE">
      <w:pPr>
        <w:pStyle w:val="2"/>
        <w:jc w:val="center"/>
      </w:pPr>
    </w:p>
    <w:p w14:paraId="0C7F1D81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3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61E2013D"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 w14:paraId="1D9D9D6B">
      <w:pPr>
        <w:rPr>
          <w:kern w:val="44"/>
          <w:sz w:val="44"/>
          <w:szCs w:val="44"/>
        </w:rPr>
      </w:pPr>
      <w:r>
        <w:br w:type="page"/>
      </w:r>
    </w:p>
    <w:p w14:paraId="029D9816">
      <w:pPr>
        <w:pStyle w:val="3"/>
        <w:rPr>
          <w:rStyle w:val="10"/>
          <w:i w:val="0"/>
          <w:iCs w:val="0"/>
          <w:color w:val="auto"/>
        </w:rPr>
      </w:pPr>
      <w:r>
        <w:rPr>
          <w:rStyle w:val="10"/>
          <w:rFonts w:hint="eastAsia"/>
          <w:i w:val="0"/>
          <w:iCs w:val="0"/>
          <w:color w:val="auto"/>
        </w:rPr>
        <w:t>1</w:t>
      </w:r>
      <w:r>
        <w:rPr>
          <w:rStyle w:val="10"/>
          <w:i w:val="0"/>
          <w:iCs w:val="0"/>
          <w:color w:val="auto"/>
        </w:rPr>
        <w:t xml:space="preserve"> </w:t>
      </w:r>
      <w:r>
        <w:rPr>
          <w:rStyle w:val="10"/>
          <w:rFonts w:hint="eastAsia"/>
          <w:i w:val="0"/>
          <w:iCs w:val="0"/>
          <w:color w:val="auto"/>
        </w:rPr>
        <w:t>项目</w:t>
      </w:r>
      <w:r>
        <w:rPr>
          <w:rStyle w:val="10"/>
          <w:i w:val="0"/>
          <w:iCs w:val="0"/>
          <w:color w:val="auto"/>
        </w:rPr>
        <w:t>概况</w:t>
      </w:r>
    </w:p>
    <w:p w14:paraId="303FE25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济南</w:t>
      </w:r>
      <w:r>
        <w:rPr>
          <w:sz w:val="24"/>
          <w:szCs w:val="24"/>
        </w:rPr>
        <w:t>市</w:t>
      </w:r>
      <w:r>
        <w:rPr>
          <w:rFonts w:hint="eastAsia"/>
          <w:sz w:val="24"/>
          <w:szCs w:val="24"/>
          <w:lang w:val="en-US" w:eastAsia="zh-CN"/>
        </w:rPr>
        <w:t>起步区崔寨安置五区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26245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93210.95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580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1023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p w14:paraId="316B0F4F">
      <w:pPr>
        <w:ind w:firstLine="480" w:firstLineChars="200"/>
        <w:rPr>
          <w:rFonts w:hint="eastAsia" w:eastAsiaTheme="minorEastAsia"/>
          <w:sz w:val="24"/>
          <w:lang w:eastAsia="zh-CN"/>
        </w:rPr>
      </w:pPr>
    </w:p>
    <w:p w14:paraId="18FEE413">
      <w:pPr>
        <w:ind w:firstLine="480" w:firstLineChars="200"/>
        <w:rPr>
          <w:sz w:val="24"/>
        </w:rPr>
      </w:pPr>
    </w:p>
    <w:p w14:paraId="17FB8423">
      <w:pPr>
        <w:ind w:firstLine="480" w:firstLineChars="200"/>
        <w:jc w:val="center"/>
        <w:rPr>
          <w:rFonts w:hint="eastAsia" w:eastAsiaTheme="minorEastAsia"/>
          <w:sz w:val="24"/>
          <w:lang w:eastAsia="zh-CN"/>
        </w:rPr>
      </w:pPr>
      <w:r>
        <w:rPr>
          <w:sz w:val="24"/>
        </w:rPr>
        <w:t>项目效果图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8595" cy="3637280"/>
            <wp:effectExtent l="0" t="0" r="4445" b="5080"/>
            <wp:docPr id="1" name="图片 1" descr="68865b9a0cd818be87b81a6413f6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865b9a0cd818be87b81a6413f64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5F30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6C257FFB"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50378-2019第7.2.3 条明确要求：</w:t>
      </w:r>
    </w:p>
    <w:p w14:paraId="631E9A8F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 w14:paraId="00C6BECE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 w14:paraId="1A4BAA38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 w14:paraId="17784BBA">
      <w:pPr>
        <w:ind w:firstLine="420"/>
        <w:rPr>
          <w:rFonts w:asciiTheme="minorEastAsia" w:hAnsiTheme="minorEastAsia"/>
          <w:sz w:val="24"/>
          <w:szCs w:val="21"/>
        </w:rPr>
      </w:pPr>
    </w:p>
    <w:p w14:paraId="3889D462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689D1321">
      <w:pPr>
        <w:ind w:firstLine="420"/>
        <w:rPr>
          <w:rFonts w:hint="eastAsia"/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个</w:t>
      </w:r>
    </w:p>
    <w:p w14:paraId="31D3C59A">
      <w:pPr>
        <w:ind w:firstLine="420"/>
      </w:pPr>
    </w:p>
    <w:p w14:paraId="7215996D">
      <w:pPr>
        <w:ind w:firstLine="420"/>
        <w:rPr>
          <w:rFonts w:hint="eastAsia"/>
          <w:u w:val="single"/>
        </w:rPr>
      </w:pPr>
      <w:r>
        <w:rPr>
          <w:rFonts w:hint="eastAsia"/>
        </w:rPr>
        <w:t>小区住宅套数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602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>套</w:t>
      </w:r>
    </w:p>
    <w:p w14:paraId="67CA43DF">
      <w:pPr>
        <w:rPr>
          <w:rFonts w:hint="eastAsia"/>
        </w:rPr>
      </w:pPr>
    </w:p>
    <w:p w14:paraId="686B82C3">
      <w:pPr>
        <w:ind w:firstLine="420"/>
      </w:pPr>
      <w:r>
        <w:rPr>
          <w:rFonts w:hint="eastAsia"/>
        </w:rPr>
        <w:t>地面停车率=地面</w:t>
      </w:r>
      <w:r>
        <w:t>停车位数</w:t>
      </w:r>
      <w:r>
        <w:rPr>
          <w:rFonts w:hint="eastAsia"/>
        </w:rPr>
        <w:t>/小区</w:t>
      </w:r>
      <w:r>
        <w:t>居住户数</w:t>
      </w:r>
    </w:p>
    <w:p w14:paraId="0471F02F">
      <w:pPr>
        <w:ind w:left="1260" w:firstLine="210" w:firstLineChars="100"/>
      </w:pPr>
    </w:p>
    <w:p w14:paraId="3077BF2D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580</w:t>
      </w:r>
      <w:bookmarkStart w:id="0" w:name="_GoBack"/>
      <w:bookmarkEnd w:id="0"/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</w:t>
      </w:r>
    </w:p>
    <w:p w14:paraId="68CC7908">
      <w:pPr>
        <w:rPr>
          <w:u w:val="single"/>
        </w:rPr>
      </w:pPr>
    </w:p>
    <w:p w14:paraId="76F4C22F">
      <w:pPr>
        <w:rPr>
          <w:u w:val="single"/>
        </w:rPr>
      </w:pPr>
    </w:p>
    <w:p w14:paraId="12B05C76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63CF645B">
      <w:pPr>
        <w:rPr>
          <w:rFonts w:hint="eastAsia"/>
        </w:rPr>
      </w:pPr>
      <w:r>
        <w:tab/>
      </w:r>
      <w:r>
        <w:rPr>
          <w:rFonts w:hint="eastAsia"/>
        </w:rPr>
        <w:t>经验算</w:t>
      </w:r>
      <w:r>
        <w:t>，</w:t>
      </w:r>
      <w:r>
        <w:rPr>
          <w:rFonts w:hint="eastAsia" w:asciiTheme="minorEastAsia" w:hAnsiTheme="minorEastAsia"/>
          <w:sz w:val="24"/>
          <w:szCs w:val="21"/>
        </w:rPr>
        <w:t>住宅建筑地面停车位数量与住宅总套数的比率为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满足规范要求，可得</w:t>
      </w:r>
      <w:r>
        <w:rPr>
          <w:rFonts w:hint="eastAsia" w:asciiTheme="minorEastAsia" w:hAnsiTheme="minor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 w14:paraId="11581346">
      <w:pPr>
        <w:rPr>
          <w:rFonts w:hint="eastAsia"/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427EC4"/>
    <w:rsid w:val="00625AA6"/>
    <w:rsid w:val="00E94094"/>
    <w:rsid w:val="0C832EE0"/>
    <w:rsid w:val="1286046F"/>
    <w:rsid w:val="572552EA"/>
    <w:rsid w:val="68042FB7"/>
    <w:rsid w:val="6D585DD5"/>
    <w:rsid w:val="7CB4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link w:val="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9">
    <w:name w:val="副标题 Char"/>
    <w:basedOn w:val="7"/>
    <w:link w:val="4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0">
    <w:name w:val="Subtle Emphasis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1">
    <w:name w:val="标题 Char"/>
    <w:basedOn w:val="7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323</Words>
  <Characters>368</Characters>
  <Lines>3</Lines>
  <Paragraphs>1</Paragraphs>
  <TotalTime>9</TotalTime>
  <ScaleCrop>false</ScaleCrop>
  <LinksUpToDate>false</LinksUpToDate>
  <CharactersWithSpaces>432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要咩有咩~</cp:lastModifiedBy>
  <dcterms:modified xsi:type="dcterms:W3CDTF">2025-07-31T02:42:09Z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eyJoZGlkIjoiYjA5MzcyZDE2ZDYzZjJhNzYzOTExMTIzZjlmYzVhOGEiLCJ1c2VySWQiOiIyNzkxOTMyNDcifQ==</vt:lpwstr>
  </property>
  <property fmtid="{D5CDD505-2E9C-101B-9397-08002B2CF9AE}" pid="3" name="KSOProductBuildVer">
    <vt:lpwstr>2052-12.1.0.21915</vt:lpwstr>
  </property>
  <property fmtid="{D5CDD505-2E9C-101B-9397-08002B2CF9AE}" pid="4" name="ICV">
    <vt:lpwstr>59F6C25E4DB74E209FFD09B5789FCCA5_12</vt:lpwstr>
  </property>
</Properties>
</file>