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312" w:rsidRPr="00D20312" w:rsidRDefault="00D20312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bookmarkStart w:id="0" w:name="_Hlk172625514"/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pacing w:val="45"/>
                <w:sz w:val="30"/>
                <w:szCs w:val="30"/>
              </w:rPr>
            </w:pPr>
          </w:p>
          <w:p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z w:val="72"/>
                <w:szCs w:val="72"/>
              </w:rPr>
            </w:pPr>
            <w:bookmarkStart w:id="2" w:name="节能设计报告书标题"/>
            <w:r w:rsidRPr="00CD3EE1">
              <w:rPr>
                <w:rFonts w:ascii="微软雅黑" w:eastAsia="微软雅黑" w:hAnsi="微软雅黑" w:hint="eastAsia"/>
                <w:b/>
                <w:sz w:val="72"/>
                <w:szCs w:val="72"/>
                <w:fitText w:val="7920" w:id="-929286656"/>
              </w:rPr>
              <w:t>围护结构性能提升报告书</w:t>
            </w:r>
            <w:bookmarkEnd w:id="2"/>
          </w:p>
          <w:p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:rsidTr="00D20312">
        <w:trPr>
          <w:jc w:val="center"/>
        </w:trPr>
        <w:tc>
          <w:tcPr>
            <w:tcW w:w="8312" w:type="dxa"/>
            <w:hideMark/>
          </w:tcPr>
          <w:p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/>
                <w:b/>
                <w:sz w:val="36"/>
                <w:szCs w:val="36"/>
              </w:rPr>
            </w:pPr>
            <w:bookmarkStart w:id="5" w:name="项目名称"/>
            <w:r w:rsidRPr="00195A6B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河北建材职业技术学院东校区建设工程-B3教学实训楼</w:t>
            </w:r>
            <w:bookmarkEnd w:id="5"/>
          </w:p>
        </w:tc>
      </w:tr>
      <w:tr w:rsidR="00D20312" w:rsidRPr="00D20312" w:rsidTr="00D20312">
        <w:trPr>
          <w:jc w:val="center"/>
        </w:trPr>
        <w:tc>
          <w:tcPr>
            <w:tcW w:w="8312" w:type="dxa"/>
          </w:tcPr>
          <w:p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/>
                <w:b/>
                <w:sz w:val="32"/>
                <w:szCs w:val="52"/>
              </w:rPr>
            </w:pPr>
          </w:p>
        </w:tc>
      </w:tr>
    </w:tbl>
    <w:p w:rsidR="00D20312" w:rsidRPr="00D20312" w:rsidRDefault="00D20312" w:rsidP="00D20312">
      <w:pPr>
        <w:snapToGrid w:val="0"/>
        <w:jc w:val="center"/>
        <w:rPr>
          <w:rFonts w:ascii="微软雅黑" w:eastAsia="微软雅黑" w:hAnsi="微软雅黑"/>
          <w:szCs w:val="18"/>
        </w:rPr>
      </w:pPr>
      <w:bookmarkStart w:id="7" w:name="二维码"/>
      <w:bookmarkEnd w:id="7"/>
      <w:r>
        <w:rPr>
          <w:noProof/>
          <w:lang w:val="en-US"/>
        </w:rPr>
        <w:drawing>
          <wp:inline distT="0" distB="0" distL="0" distR="0">
            <wp:extent cx="1009756" cy="1009756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2" w:rsidRPr="00D20312" w:rsidRDefault="00D20312" w:rsidP="00D20312">
      <w:pPr>
        <w:snapToGrid w:val="0"/>
        <w:jc w:val="center"/>
        <w:rPr>
          <w:rFonts w:ascii="微软雅黑" w:eastAsia="微软雅黑" w:hAnsi="微软雅黑"/>
          <w:szCs w:val="18"/>
        </w:rPr>
      </w:pPr>
    </w:p>
    <w:bookmarkEnd w:id="1"/>
    <w:p w:rsidR="00D20312" w:rsidRPr="00D20312" w:rsidRDefault="00D20312" w:rsidP="00D20312">
      <w:pPr>
        <w:snapToGrid w:val="0"/>
        <w:rPr>
          <w:rFonts w:ascii="微软雅黑" w:eastAsia="微软雅黑" w:hAnsi="微软雅黑"/>
          <w:szCs w:val="1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河北-秦皇岛</w:t>
            </w:r>
            <w:bookmarkEnd w:id="8"/>
          </w:p>
        </w:tc>
      </w:tr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9" w:name="建设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河北建材职业技术学院</w:t>
            </w:r>
            <w:bookmarkEnd w:id="9"/>
          </w:p>
        </w:tc>
      </w:tr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10" w:name="设计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天津大学建筑设计规划研究总院有限公司</w:t>
            </w:r>
            <w:bookmarkEnd w:id="10"/>
          </w:p>
        </w:tc>
      </w:tr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2025年9月17日</w:t>
            </w:r>
            <w:bookmarkEnd w:id="11"/>
          </w:p>
        </w:tc>
      </w:tr>
    </w:tbl>
    <w:p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:rsidR="00D20312" w:rsidRPr="00D20312" w:rsidRDefault="00D20312" w:rsidP="00D20312">
      <w:pPr>
        <w:snapToGrid w:val="0"/>
        <w:rPr>
          <w:rFonts w:ascii="微软雅黑" w:eastAsia="微软雅黑" w:hAnsi="微软雅黑"/>
          <w:szCs w:val="18"/>
        </w:rPr>
      </w:pPr>
    </w:p>
    <w:tbl>
      <w:tblPr>
        <w:tblStyle w:val="a7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2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2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0EF81A2C" wp14:editId="5F10C2C7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20250401(SP1)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P186269E5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/>
          <w:szCs w:val="18"/>
        </w:rPr>
      </w:pPr>
    </w:p>
    <w:p w:rsidR="00D20312" w:rsidRPr="00D20312" w:rsidRDefault="00D20312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:rsidR="00CD3EE1" w:rsidRDefault="00A32DB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09020298" w:history="1">
        <w:r w:rsidR="00CD3EE1" w:rsidRPr="00112C18">
          <w:rPr>
            <w:rStyle w:val="a6"/>
          </w:rPr>
          <w:t>1</w:t>
        </w:r>
        <w:r w:rsidR="00CD3EE1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D3EE1" w:rsidRPr="00112C18">
          <w:rPr>
            <w:rStyle w:val="a6"/>
            <w:rFonts w:hint="eastAsia"/>
          </w:rPr>
          <w:t>建筑概况</w:t>
        </w:r>
        <w:r w:rsidR="00CD3EE1">
          <w:rPr>
            <w:webHidden/>
          </w:rPr>
          <w:tab/>
        </w:r>
        <w:r w:rsidR="00CD3EE1">
          <w:rPr>
            <w:webHidden/>
          </w:rPr>
          <w:fldChar w:fldCharType="begin"/>
        </w:r>
        <w:r w:rsidR="00CD3EE1">
          <w:rPr>
            <w:webHidden/>
          </w:rPr>
          <w:instrText xml:space="preserve"> PAGEREF _Toc209020298 \h </w:instrText>
        </w:r>
        <w:r w:rsidR="00CD3EE1">
          <w:rPr>
            <w:webHidden/>
          </w:rPr>
        </w:r>
        <w:r w:rsidR="00CD3EE1">
          <w:rPr>
            <w:webHidden/>
          </w:rPr>
          <w:fldChar w:fldCharType="separate"/>
        </w:r>
        <w:r w:rsidR="00CD3EE1">
          <w:rPr>
            <w:webHidden/>
          </w:rPr>
          <w:t>3</w:t>
        </w:r>
        <w:r w:rsidR="00CD3EE1"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299" w:history="1">
        <w:r w:rsidRPr="00112C18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00" w:history="1">
        <w:r w:rsidRPr="00112C18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01" w:history="1">
        <w:r w:rsidRPr="00112C18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02" w:history="1">
        <w:r w:rsidRPr="00112C18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围护结构做法简要说明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03" w:history="1">
        <w:r w:rsidRPr="00112C18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04" w:history="1">
        <w:r w:rsidRPr="00112C18">
          <w:rPr>
            <w:rStyle w:val="a6"/>
            <w:lang w:val="en-GB"/>
          </w:rPr>
          <w:t>6.1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05" w:history="1">
        <w:r w:rsidRPr="00112C18">
          <w:rPr>
            <w:rStyle w:val="a6"/>
            <w:lang w:val="en-GB"/>
          </w:rPr>
          <w:t>6.2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楼层信息表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06" w:history="1">
        <w:r w:rsidRPr="00112C18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07" w:history="1">
        <w:r w:rsidRPr="00112C18">
          <w:rPr>
            <w:rStyle w:val="a6"/>
            <w:lang w:val="en-GB"/>
          </w:rPr>
          <w:t>7.1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08" w:history="1">
        <w:r w:rsidRPr="00112C18">
          <w:rPr>
            <w:rStyle w:val="a6"/>
            <w:lang w:val="en-GB"/>
          </w:rPr>
          <w:t>7.2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外窗表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09" w:history="1">
        <w:r w:rsidRPr="00112C18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10" w:history="1">
        <w:r w:rsidRPr="00112C18">
          <w:rPr>
            <w:rStyle w:val="a6"/>
            <w:lang w:val="en-GB"/>
          </w:rPr>
          <w:t>8.1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11" w:history="1">
        <w:r w:rsidRPr="00112C18">
          <w:rPr>
            <w:rStyle w:val="a6"/>
            <w:lang w:val="en-GB"/>
          </w:rPr>
          <w:t>8.2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12" w:history="1">
        <w:r w:rsidRPr="00112C18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13" w:history="1">
        <w:r w:rsidRPr="00112C18">
          <w:rPr>
            <w:rStyle w:val="a6"/>
            <w:lang w:val="en-GB"/>
          </w:rPr>
          <w:t>9.1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14" w:history="1">
        <w:r w:rsidRPr="00112C18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外墙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15" w:history="1">
        <w:r w:rsidRPr="00112C18">
          <w:rPr>
            <w:rStyle w:val="a6"/>
            <w:lang w:val="en-GB"/>
          </w:rPr>
          <w:t>10.1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16" w:history="1">
        <w:r w:rsidRPr="00112C18">
          <w:rPr>
            <w:rStyle w:val="a6"/>
            <w:lang w:val="en-GB"/>
          </w:rPr>
          <w:t>10.2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标准指定的外墙平均传热系数计算方法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17" w:history="1">
        <w:r w:rsidRPr="00112C18">
          <w:rPr>
            <w:rStyle w:val="a6"/>
            <w:lang w:val="en-GB"/>
          </w:rPr>
          <w:t>10.3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18" w:history="1">
        <w:r w:rsidRPr="00112C18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外窗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19" w:history="1">
        <w:r w:rsidRPr="00112C18">
          <w:rPr>
            <w:rStyle w:val="a6"/>
            <w:lang w:val="en-GB"/>
          </w:rPr>
          <w:t>11.1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20" w:history="1">
        <w:r w:rsidRPr="00112C18">
          <w:rPr>
            <w:rStyle w:val="a6"/>
            <w:lang w:val="en-GB"/>
          </w:rPr>
          <w:t>11.2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21" w:history="1">
        <w:r w:rsidRPr="00112C18">
          <w:rPr>
            <w:rStyle w:val="a6"/>
            <w:lang w:val="en-GB"/>
          </w:rPr>
          <w:t>11.3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22" w:history="1">
        <w:r w:rsidRPr="00112C18">
          <w:rPr>
            <w:rStyle w:val="a6"/>
            <w:lang w:val="en-GB"/>
          </w:rPr>
          <w:t>11.4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9020323" w:history="1">
        <w:r w:rsidRPr="00112C18">
          <w:rPr>
            <w:rStyle w:val="a6"/>
            <w:lang w:val="en-GB"/>
          </w:rPr>
          <w:t>11.5</w:t>
        </w:r>
        <w:r w:rsidRPr="00112C18">
          <w:rPr>
            <w:rStyle w:val="a6"/>
            <w:rFonts w:hint="eastAsia"/>
          </w:rPr>
          <w:t xml:space="preserve"> </w:t>
        </w:r>
        <w:r w:rsidRPr="00112C18">
          <w:rPr>
            <w:rStyle w:val="a6"/>
            <w:rFonts w:hint="eastAsia"/>
          </w:rPr>
          <w:t>总体热工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D3EE1" w:rsidRDefault="00CD3EE1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9020324" w:history="1">
        <w:r w:rsidRPr="00112C18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12C18">
          <w:rPr>
            <w:rStyle w:val="a6"/>
            <w:rFonts w:hint="eastAsia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_Toc209020324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B43728" w:rsidRDefault="00A32DB6" w:rsidP="00D40158">
      <w:pPr>
        <w:pStyle w:val="10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:rsidR="00AA47FE" w:rsidRDefault="00AA47FE" w:rsidP="00D40158">
      <w:pPr>
        <w:pStyle w:val="10"/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:rsidR="00D40158" w:rsidRDefault="00D40158" w:rsidP="00D40158">
      <w:pPr>
        <w:pStyle w:val="10"/>
      </w:pPr>
    </w:p>
    <w:p w:rsidR="00D40158" w:rsidRPr="005E5F93" w:rsidRDefault="00D40158" w:rsidP="005215FB">
      <w:pPr>
        <w:pStyle w:val="1"/>
      </w:pPr>
      <w:bookmarkStart w:id="15" w:name="_Toc316568035"/>
      <w:bookmarkStart w:id="16" w:name="_Toc134610461"/>
      <w:bookmarkStart w:id="17" w:name="_Toc209020298"/>
      <w:r w:rsidRPr="005E5F93"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8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9" w:name="工程名称"/>
            <w:r>
              <w:t>河北建材职业技术学院东校区建设工程</w:t>
            </w:r>
            <w:r>
              <w:t>-B3</w:t>
            </w:r>
            <w:r>
              <w:t>教学实训楼</w:t>
            </w:r>
            <w:bookmarkEnd w:id="19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0" w:name="工程地点"/>
            <w:r>
              <w:t>河北</w:t>
            </w:r>
            <w:r>
              <w:t>-</w:t>
            </w:r>
            <w:r>
              <w:t>秦皇岛</w:t>
            </w:r>
            <w:bookmarkEnd w:id="20"/>
          </w:p>
        </w:tc>
      </w:tr>
      <w:tr w:rsidR="005407D2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1" w:name="气候分区"/>
            <w:r>
              <w:t>寒冷</w:t>
            </w:r>
            <w:r>
              <w:t>A</w:t>
            </w:r>
            <w:r>
              <w:t>区</w:t>
            </w:r>
            <w:bookmarkEnd w:id="21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13529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528</w:t>
            </w:r>
            <w:bookmarkEnd w:id="23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5</w:t>
            </w:r>
            <w:bookmarkEnd w:id="24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1</w:t>
            </w:r>
            <w:bookmarkEnd w:id="25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6" w:name="地上建筑高度"/>
            <w:r w:rsidRPr="00117005">
              <w:rPr>
                <w:rFonts w:ascii="等线" w:eastAsia="等线" w:hAnsi="等线" w:hint="eastAsia"/>
                <w:lang w:val="en-US"/>
              </w:rPr>
              <w:t>22.8</w:t>
            </w:r>
            <w:bookmarkEnd w:id="26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7" w:name="建筑体积"/>
            <w:r w:rsidRPr="00EF4D85">
              <w:rPr>
                <w:rFonts w:ascii="等线" w:eastAsia="等线" w:hAnsi="等线" w:hint="eastAsia"/>
                <w:lang w:val="en-US"/>
              </w:rPr>
              <w:t>64687.19</w:t>
            </w:r>
            <w:bookmarkEnd w:id="27"/>
          </w:p>
        </w:tc>
      </w:tr>
      <w:tr w:rsidR="00203A7D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8" w:name="外表面积"/>
            <w:r w:rsidRPr="00EF4D85">
              <w:rPr>
                <w:rFonts w:ascii="等线" w:eastAsia="等线" w:hAnsi="等线" w:hint="eastAsia"/>
                <w:lang w:val="en-US"/>
              </w:rPr>
              <w:t>13667.72</w:t>
            </w:r>
            <w:bookmarkEnd w:id="28"/>
          </w:p>
        </w:tc>
      </w:tr>
      <w:tr w:rsidR="00FA4476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9" w:name="北向角度"/>
            <w:r w:rsidRPr="00EF4D85">
              <w:rPr>
                <w:rFonts w:ascii="等线" w:eastAsia="等线" w:hAnsi="等线" w:hint="eastAsia"/>
                <w:lang w:val="en-US"/>
              </w:rPr>
              <w:t>84.3</w:t>
            </w:r>
            <w:bookmarkEnd w:id="29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0" w:name="结构类型"/>
            <w:bookmarkEnd w:id="30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31" w:name="外墙ρ"/>
            <w:r w:rsidRPr="00EF4D85">
              <w:rPr>
                <w:rFonts w:ascii="等线" w:eastAsia="等线" w:hAnsi="等线" w:hint="eastAsia"/>
              </w:rPr>
              <w:t>0.75</w:t>
            </w:r>
            <w:bookmarkEnd w:id="31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32" w:name="屋顶ρ"/>
            <w:r w:rsidRPr="00EF4D85">
              <w:rPr>
                <w:rFonts w:ascii="等线" w:eastAsia="等线" w:hAnsi="等线" w:hint="eastAsia"/>
              </w:rPr>
              <w:t>0.75</w:t>
            </w:r>
            <w:bookmarkEnd w:id="32"/>
          </w:p>
        </w:tc>
      </w:tr>
    </w:tbl>
    <w:p w:rsidR="00D40158" w:rsidRDefault="00D40158" w:rsidP="00D40158">
      <w:pPr>
        <w:pStyle w:val="1"/>
      </w:pPr>
      <w:bookmarkStart w:id="33" w:name="_Toc316568036"/>
      <w:bookmarkStart w:id="34" w:name="_Toc134610462"/>
      <w:bookmarkStart w:id="35" w:name="TitleFormat"/>
      <w:bookmarkStart w:id="36" w:name="_Toc209020299"/>
      <w:bookmarkEnd w:id="18"/>
      <w:r>
        <w:rPr>
          <w:rFonts w:hint="eastAsia"/>
        </w:rPr>
        <w:t>设计依据</w:t>
      </w:r>
      <w:bookmarkEnd w:id="33"/>
      <w:bookmarkEnd w:id="34"/>
      <w:bookmarkEnd w:id="36"/>
    </w:p>
    <w:p w:rsidR="00D40158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7" w:name="计算依据"/>
      <w:bookmarkEnd w:id="35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《建筑节能与可再生能源利用通用规范》</w:t>
      </w:r>
      <w:r>
        <w:rPr>
          <w:rFonts w:hint="eastAsia"/>
          <w:kern w:val="2"/>
          <w:szCs w:val="24"/>
          <w:lang w:val="en-US"/>
        </w:rPr>
        <w:t>GB55015-2021</w:t>
      </w:r>
    </w:p>
    <w:p w:rsidR="005233A4" w:rsidRDefault="00571B5E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《绿色建筑评价标准》</w:t>
      </w:r>
      <w:r>
        <w:rPr>
          <w:rFonts w:hint="eastAsia"/>
          <w:kern w:val="2"/>
          <w:szCs w:val="24"/>
          <w:lang w:val="en-US"/>
        </w:rPr>
        <w:t>GB/T 50378-2019</w:t>
      </w:r>
      <w:r>
        <w:rPr>
          <w:rFonts w:hint="eastAsia"/>
          <w:kern w:val="2"/>
          <w:szCs w:val="24"/>
          <w:lang w:val="en-US"/>
        </w:rPr>
        <w:t>（</w:t>
      </w:r>
      <w:r>
        <w:rPr>
          <w:rFonts w:hint="eastAsia"/>
          <w:kern w:val="2"/>
          <w:szCs w:val="24"/>
          <w:lang w:val="en-US"/>
        </w:rPr>
        <w:t>2024</w:t>
      </w:r>
      <w:r>
        <w:rPr>
          <w:rFonts w:hint="eastAsia"/>
          <w:kern w:val="2"/>
          <w:szCs w:val="24"/>
          <w:lang w:val="en-US"/>
        </w:rPr>
        <w:t>年版）</w:t>
      </w:r>
    </w:p>
    <w:p w:rsidR="005233A4" w:rsidRDefault="00571B5E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GB50176-2016</w:t>
      </w:r>
    </w:p>
    <w:p w:rsidR="005233A4" w:rsidRDefault="00571B5E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《建筑幕墙、门窗通用技术条件》</w:t>
      </w:r>
      <w:r>
        <w:rPr>
          <w:rFonts w:hint="eastAsia"/>
          <w:kern w:val="2"/>
          <w:szCs w:val="24"/>
          <w:lang w:val="en-US"/>
        </w:rPr>
        <w:t>GB/T31433-2015</w:t>
      </w:r>
    </w:p>
    <w:p w:rsidR="005233A4" w:rsidRDefault="00571B5E">
      <w:pPr>
        <w:pStyle w:val="1"/>
        <w:widowControl w:val="0"/>
        <w:jc w:val="both"/>
        <w:rPr>
          <w:kern w:val="2"/>
          <w:szCs w:val="24"/>
        </w:rPr>
      </w:pPr>
      <w:bookmarkStart w:id="38" w:name="_Toc209020300"/>
      <w:r>
        <w:rPr>
          <w:rFonts w:hint="eastAsia"/>
          <w:kern w:val="2"/>
          <w:szCs w:val="24"/>
        </w:rPr>
        <w:lastRenderedPageBreak/>
        <w:t>建筑大样</w:t>
      </w:r>
      <w:bookmarkEnd w:id="38"/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990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-1</w:t>
      </w:r>
      <w:r>
        <w:rPr>
          <w:rFonts w:hint="eastAsia"/>
          <w:kern w:val="2"/>
          <w:szCs w:val="24"/>
          <w:lang w:val="en-US"/>
        </w:rPr>
        <w:t>层平面</w:t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18859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4953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48101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48101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48101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</w:t>
      </w:r>
      <w:r>
        <w:rPr>
          <w:rFonts w:hint="eastAsia"/>
          <w:kern w:val="2"/>
          <w:szCs w:val="24"/>
          <w:lang w:val="en-US"/>
        </w:rPr>
        <w:t>层平面</w:t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8766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3A4" w:rsidRDefault="00571B5E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</w:t>
      </w:r>
      <w:r>
        <w:rPr>
          <w:rFonts w:hint="eastAsia"/>
          <w:kern w:val="2"/>
          <w:szCs w:val="24"/>
          <w:lang w:val="en-US"/>
        </w:rPr>
        <w:t>层平面</w:t>
      </w:r>
    </w:p>
    <w:p w:rsidR="005233A4" w:rsidRDefault="00571B5E">
      <w:pPr>
        <w:pStyle w:val="1"/>
        <w:widowControl w:val="0"/>
        <w:jc w:val="both"/>
        <w:rPr>
          <w:kern w:val="2"/>
          <w:szCs w:val="24"/>
        </w:rPr>
      </w:pPr>
      <w:bookmarkStart w:id="39" w:name="_Toc209020301"/>
      <w:r>
        <w:rPr>
          <w:rFonts w:hint="eastAsia"/>
          <w:kern w:val="2"/>
          <w:szCs w:val="24"/>
        </w:rPr>
        <w:t>工程材料</w:t>
      </w:r>
      <w:bookmarkEnd w:id="39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5233A4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数据来源</w:t>
            </w:r>
          </w:p>
        </w:tc>
      </w:tr>
      <w:tr w:rsidR="005233A4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:rsidR="005233A4" w:rsidRDefault="005233A4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:rsidR="005233A4" w:rsidRDefault="005233A4">
            <w:pPr>
              <w:jc w:val="center"/>
            </w:pP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水泥砂浆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0.930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1800.0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1050.0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0.0210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聚苯乙烯泡沫塑料（灰板）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0.033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0.280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1380.0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0.0162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混合砂浆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0.870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1700.0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1074.4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0.0975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钢筋混凝土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1.740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2500.0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920.0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0.0158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0.030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28.5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1647.0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0.0162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lastRenderedPageBreak/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0.750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7.490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1450.0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709.4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0.0010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0.041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0.615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110.0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1220.0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0.4880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1.510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15.243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2300.0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920.0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0.0173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轻骨料混凝土</w:t>
            </w:r>
            <w:r>
              <w:t>(</w:t>
            </w:r>
            <w:r>
              <w:t>找坡层</w:t>
            </w:r>
            <w:r>
              <w:t>)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0.300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5.000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1050.0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1091.3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0.0140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砂加气墙板</w:t>
            </w:r>
            <w:r>
              <w:t>B05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0.200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3.000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525.0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1813.0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0.1110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DBJT02-246-2023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低内应力型挤塑聚苯板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0.028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0.280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30.0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1380.0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0.0162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DBJT02-246-2023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加气混凝土砌块（</w:t>
            </w:r>
            <w:r>
              <w:t>b05</w:t>
            </w:r>
            <w:r>
              <w:t>级）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0.190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2.693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500.0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1050.0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0.1110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《黑龙江居住建筑节能设计标准》</w:t>
            </w:r>
            <w:r>
              <w:rPr>
                <w:sz w:val="18"/>
                <w:szCs w:val="18"/>
              </w:rPr>
              <w:t>DB23-T120</w:t>
            </w:r>
            <w:r>
              <w:rPr>
                <w:sz w:val="18"/>
                <w:szCs w:val="18"/>
              </w:rPr>
              <w:t>－</w:t>
            </w:r>
            <w:r>
              <w:rPr>
                <w:sz w:val="18"/>
                <w:szCs w:val="18"/>
              </w:rPr>
              <w:t>2001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矿物纤维喷涂绝热层（矿渣棉、岩棉）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0.044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0.380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50.0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902.6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0.0000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《山西居住建筑节能设计标准》</w:t>
            </w:r>
            <w:r>
              <w:rPr>
                <w:sz w:val="18"/>
                <w:szCs w:val="18"/>
              </w:rPr>
              <w:t>DBJ0-242-2020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细石混凝土（双向配筋）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1.740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17.060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2500.0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920.0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0.0158</w:t>
            </w:r>
          </w:p>
        </w:tc>
        <w:tc>
          <w:tcPr>
            <w:tcW w:w="1516" w:type="dxa"/>
            <w:vAlign w:val="center"/>
          </w:tcPr>
          <w:p w:rsidR="005233A4" w:rsidRDefault="00571B5E">
            <w:r>
              <w:rPr>
                <w:sz w:val="18"/>
                <w:szCs w:val="18"/>
              </w:rPr>
              <w:t>《黑龙江居住建筑节能设计标准》</w:t>
            </w:r>
            <w:r>
              <w:rPr>
                <w:sz w:val="18"/>
                <w:szCs w:val="18"/>
              </w:rPr>
              <w:t>DB23-T120</w:t>
            </w:r>
            <w:r>
              <w:rPr>
                <w:sz w:val="18"/>
                <w:szCs w:val="18"/>
              </w:rPr>
              <w:t>－</w:t>
            </w:r>
            <w:r>
              <w:rPr>
                <w:sz w:val="18"/>
                <w:szCs w:val="18"/>
              </w:rPr>
              <w:t>2001</w:t>
            </w:r>
          </w:p>
        </w:tc>
      </w:tr>
      <w:tr w:rsidR="005233A4">
        <w:trPr>
          <w:jc w:val="center"/>
        </w:trPr>
        <w:tc>
          <w:tcPr>
            <w:tcW w:w="2196" w:type="dxa"/>
            <w:vAlign w:val="center"/>
          </w:tcPr>
          <w:p w:rsidR="005233A4" w:rsidRDefault="00571B5E">
            <w:r>
              <w:t>涂料饰面</w:t>
            </w:r>
            <w:r>
              <w:t>(</w:t>
            </w:r>
            <w:r>
              <w:t>忽略保温性能</w:t>
            </w:r>
            <w:r>
              <w:t>)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5.000</w:t>
            </w:r>
          </w:p>
        </w:tc>
        <w:tc>
          <w:tcPr>
            <w:tcW w:w="1030" w:type="dxa"/>
            <w:vAlign w:val="center"/>
          </w:tcPr>
          <w:p w:rsidR="005233A4" w:rsidRDefault="00571B5E">
            <w:pPr>
              <w:jc w:val="right"/>
            </w:pPr>
            <w:r>
              <w:t>10.583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1800.0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171.1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0.0040</w:t>
            </w:r>
          </w:p>
        </w:tc>
        <w:tc>
          <w:tcPr>
            <w:tcW w:w="1516" w:type="dxa"/>
            <w:vAlign w:val="center"/>
          </w:tcPr>
          <w:p w:rsidR="005233A4" w:rsidRDefault="005233A4">
            <w:pPr>
              <w:rPr>
                <w:sz w:val="18"/>
                <w:szCs w:val="18"/>
              </w:rPr>
            </w:pPr>
          </w:p>
        </w:tc>
      </w:tr>
    </w:tbl>
    <w:p w:rsidR="005233A4" w:rsidRDefault="00571B5E">
      <w:pPr>
        <w:pStyle w:val="1"/>
        <w:widowControl w:val="0"/>
        <w:jc w:val="both"/>
        <w:rPr>
          <w:kern w:val="2"/>
          <w:szCs w:val="24"/>
        </w:rPr>
      </w:pPr>
      <w:bookmarkStart w:id="40" w:name="_Toc209020302"/>
      <w:r>
        <w:rPr>
          <w:rFonts w:hint="eastAsia"/>
          <w:kern w:val="2"/>
          <w:szCs w:val="24"/>
        </w:rPr>
        <w:t>围护结构做法简要说明</w:t>
      </w:r>
      <w:bookmarkEnd w:id="40"/>
    </w:p>
    <w:p w:rsidR="005233A4" w:rsidRDefault="00571B5E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(K=0.365,D=2.943)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:rsidR="005233A4" w:rsidRDefault="00571B5E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c20</w:t>
      </w:r>
      <w:r>
        <w:rPr>
          <w:rFonts w:hint="eastAsia"/>
          <w:color w:val="000000"/>
          <w:kern w:val="2"/>
          <w:szCs w:val="24"/>
          <w:lang w:val="en-US"/>
        </w:rPr>
        <w:t>细石混凝土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=2300) 40mm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80mm</w:t>
      </w:r>
      <w:r>
        <w:rPr>
          <w:rFonts w:hint="eastAsia"/>
          <w:color w:val="000000"/>
          <w:kern w:val="2"/>
          <w:szCs w:val="24"/>
          <w:lang w:val="en-US"/>
        </w:rPr>
        <w:t>＋轻骨料混凝土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找坡层</w:t>
      </w:r>
      <w:r>
        <w:rPr>
          <w:rFonts w:hint="eastAsia"/>
          <w:color w:val="000000"/>
          <w:kern w:val="2"/>
          <w:szCs w:val="24"/>
          <w:lang w:val="en-US"/>
        </w:rPr>
        <w:t>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填充墙构造一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(K=0.325,D=4.826)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＋涂料饰面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忽略保温性能</w:t>
      </w:r>
      <w:r>
        <w:rPr>
          <w:rFonts w:hint="eastAsia"/>
          <w:color w:val="000000"/>
          <w:kern w:val="2"/>
          <w:szCs w:val="24"/>
          <w:lang w:val="en-US"/>
        </w:rPr>
        <w:t>) 20mm</w:t>
      </w:r>
      <w:r>
        <w:rPr>
          <w:rFonts w:hint="eastAsia"/>
          <w:color w:val="000000"/>
          <w:kern w:val="2"/>
          <w:szCs w:val="24"/>
          <w:lang w:val="en-US"/>
        </w:rPr>
        <w:t>＋砂加气墙板</w:t>
      </w:r>
      <w:r>
        <w:rPr>
          <w:rFonts w:hint="eastAsia"/>
          <w:color w:val="000000"/>
          <w:kern w:val="2"/>
          <w:szCs w:val="24"/>
          <w:lang w:val="en-US"/>
        </w:rPr>
        <w:t>B05 150mm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低内应力型挤塑聚苯板</w:t>
      </w:r>
      <w:r>
        <w:rPr>
          <w:rFonts w:hint="eastAsia"/>
          <w:color w:val="800000"/>
          <w:kern w:val="2"/>
          <w:szCs w:val="24"/>
          <w:lang w:val="en-US"/>
        </w:rPr>
        <w:t xml:space="preserve"> 50mm</w:t>
      </w:r>
      <w:r>
        <w:rPr>
          <w:rFonts w:hint="eastAsia"/>
          <w:color w:val="000000"/>
          <w:kern w:val="2"/>
          <w:szCs w:val="24"/>
          <w:lang w:val="en-US"/>
        </w:rPr>
        <w:t>＋砂加气墙板</w:t>
      </w:r>
      <w:r>
        <w:rPr>
          <w:rFonts w:hint="eastAsia"/>
          <w:color w:val="000000"/>
          <w:kern w:val="2"/>
          <w:szCs w:val="24"/>
          <w:lang w:val="en-US"/>
        </w:rPr>
        <w:t>B05 100mm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＋涂料饰面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忽略保温性能</w:t>
      </w:r>
      <w:r>
        <w:rPr>
          <w:rFonts w:hint="eastAsia"/>
          <w:color w:val="000000"/>
          <w:kern w:val="2"/>
          <w:szCs w:val="24"/>
          <w:lang w:val="en-US"/>
        </w:rPr>
        <w:t>) 20mm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热桥柱构造一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(K=0.579,D=7.798)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＋砂加气墙板</w:t>
      </w:r>
      <w:r>
        <w:rPr>
          <w:rFonts w:hint="eastAsia"/>
          <w:color w:val="000000"/>
          <w:kern w:val="2"/>
          <w:szCs w:val="24"/>
          <w:lang w:val="en-US"/>
        </w:rPr>
        <w:t>B05 75mm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低内应力型挤塑聚苯板</w:t>
      </w:r>
      <w:r>
        <w:rPr>
          <w:rFonts w:hint="eastAsia"/>
          <w:color w:val="800000"/>
          <w:kern w:val="2"/>
          <w:szCs w:val="24"/>
          <w:lang w:val="en-US"/>
        </w:rPr>
        <w:t xml:space="preserve"> 25mm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600mm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24"/>
          <w:lang w:val="en-US"/>
        </w:rPr>
        <w:t>70</w:t>
      </w:r>
      <w:r>
        <w:rPr>
          <w:rFonts w:hint="eastAsia"/>
          <w:color w:val="0000FF"/>
          <w:kern w:val="2"/>
          <w:szCs w:val="24"/>
          <w:lang w:val="en-US"/>
        </w:rPr>
        <w:t>系列内平开隔热铝合金窗</w:t>
      </w:r>
      <w:r>
        <w:rPr>
          <w:rFonts w:hint="eastAsia"/>
          <w:color w:val="0000FF"/>
          <w:kern w:val="2"/>
          <w:szCs w:val="24"/>
          <w:lang w:val="en-US"/>
        </w:rPr>
        <w:t xml:space="preserve">(5+12Ar+5+12Ar+5Low-E) </w:t>
      </w:r>
      <w:r>
        <w:rPr>
          <w:rFonts w:hint="eastAsia"/>
          <w:color w:val="0000FF"/>
          <w:kern w:val="2"/>
          <w:szCs w:val="24"/>
          <w:lang w:val="en-US"/>
        </w:rPr>
        <w:t>(K=1.800)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1.800W/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0.390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天窗：</w:t>
      </w:r>
      <w:r>
        <w:rPr>
          <w:rFonts w:hint="eastAsia"/>
          <w:color w:val="0000FF"/>
          <w:kern w:val="2"/>
          <w:szCs w:val="24"/>
          <w:lang w:val="en-US"/>
        </w:rPr>
        <w:t>5H</w:t>
      </w:r>
      <w:r>
        <w:rPr>
          <w:rFonts w:hint="eastAsia"/>
          <w:color w:val="0000FF"/>
          <w:kern w:val="2"/>
          <w:szCs w:val="24"/>
          <w:lang w:val="en-US"/>
        </w:rPr>
        <w:t>彩粙</w:t>
      </w:r>
      <w:r>
        <w:rPr>
          <w:rFonts w:hint="eastAsia"/>
          <w:color w:val="0000FF"/>
          <w:kern w:val="2"/>
          <w:szCs w:val="24"/>
          <w:lang w:val="en-US"/>
        </w:rPr>
        <w:t>+9A</w:t>
      </w:r>
      <w:r>
        <w:rPr>
          <w:rFonts w:hint="eastAsia"/>
          <w:color w:val="0000FF"/>
          <w:kern w:val="2"/>
          <w:szCs w:val="24"/>
          <w:lang w:val="en-US"/>
        </w:rPr>
        <w:t>Г</w:t>
      </w:r>
      <w:r>
        <w:rPr>
          <w:rFonts w:hint="eastAsia"/>
          <w:color w:val="0000FF"/>
          <w:kern w:val="2"/>
          <w:szCs w:val="24"/>
          <w:lang w:val="en-US"/>
        </w:rPr>
        <w:t>+5HLoW-E+6A</w:t>
      </w:r>
      <w:r>
        <w:rPr>
          <w:rFonts w:hint="eastAsia"/>
          <w:color w:val="0000FF"/>
          <w:kern w:val="2"/>
          <w:szCs w:val="24"/>
          <w:lang w:val="en-US"/>
        </w:rPr>
        <w:t>Г</w:t>
      </w:r>
      <w:r>
        <w:rPr>
          <w:rFonts w:hint="eastAsia"/>
          <w:color w:val="0000FF"/>
          <w:kern w:val="2"/>
          <w:szCs w:val="24"/>
          <w:lang w:val="en-US"/>
        </w:rPr>
        <w:t>+3F+0.76PVB+3F</w:t>
      </w:r>
      <w:r>
        <w:rPr>
          <w:rFonts w:hint="eastAsia"/>
          <w:color w:val="0000FF"/>
          <w:kern w:val="2"/>
          <w:szCs w:val="24"/>
          <w:lang w:val="en-US"/>
        </w:rPr>
        <w:t>内夹胶外</w:t>
      </w:r>
      <w:r>
        <w:rPr>
          <w:rFonts w:hint="eastAsia"/>
          <w:color w:val="0000FF"/>
          <w:kern w:val="2"/>
          <w:szCs w:val="24"/>
          <w:lang w:val="en-US"/>
        </w:rPr>
        <w:t>LOWE</w:t>
      </w:r>
      <w:r>
        <w:rPr>
          <w:rFonts w:hint="eastAsia"/>
          <w:color w:val="0000FF"/>
          <w:kern w:val="2"/>
          <w:szCs w:val="24"/>
          <w:lang w:val="en-US"/>
        </w:rPr>
        <w:t>外钢化安全玻璃配置</w:t>
      </w:r>
      <w:r>
        <w:rPr>
          <w:rFonts w:hint="eastAsia"/>
          <w:color w:val="0000FF"/>
          <w:kern w:val="2"/>
          <w:szCs w:val="24"/>
          <w:lang w:val="en-US"/>
        </w:rPr>
        <w:lastRenderedPageBreak/>
        <w:t>加遮阳帘</w:t>
      </w:r>
      <w:r>
        <w:rPr>
          <w:rFonts w:hint="eastAsia"/>
          <w:color w:val="0000FF"/>
          <w:kern w:val="2"/>
          <w:szCs w:val="24"/>
          <w:lang w:val="en-US"/>
        </w:rPr>
        <w:t xml:space="preserve"> (K=1.800)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1.800W/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0.350</w:t>
      </w:r>
    </w:p>
    <w:p w:rsidR="005233A4" w:rsidRDefault="00571B5E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1" w:name="_Toc209020303"/>
      <w:r>
        <w:rPr>
          <w:rFonts w:hint="eastAsia"/>
          <w:color w:val="000000"/>
          <w:kern w:val="2"/>
          <w:szCs w:val="24"/>
        </w:rPr>
        <w:t>体形系数</w:t>
      </w:r>
      <w:bookmarkEnd w:id="41"/>
    </w:p>
    <w:p w:rsidR="005233A4" w:rsidRDefault="00571B5E">
      <w:pPr>
        <w:pStyle w:val="2"/>
        <w:widowControl w:val="0"/>
        <w:rPr>
          <w:kern w:val="2"/>
        </w:rPr>
      </w:pPr>
      <w:bookmarkStart w:id="42" w:name="_Toc209020304"/>
      <w:r>
        <w:rPr>
          <w:rFonts w:hint="eastAsia"/>
          <w:kern w:val="2"/>
        </w:rPr>
        <w:t>体形系数</w:t>
      </w:r>
      <w:bookmarkEnd w:id="4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5233A4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:rsidR="005233A4" w:rsidRDefault="00571B5E"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:rsidR="005233A4" w:rsidRDefault="00571B5E">
            <w:r>
              <w:t>13667.72</w:t>
            </w:r>
          </w:p>
        </w:tc>
      </w:tr>
      <w:tr w:rsidR="005233A4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:rsidR="005233A4" w:rsidRDefault="00571B5E"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:rsidR="005233A4" w:rsidRDefault="00571B5E">
            <w:r>
              <w:t>64687.19</w:t>
            </w:r>
          </w:p>
        </w:tc>
      </w:tr>
      <w:tr w:rsidR="005233A4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:rsidR="005233A4" w:rsidRDefault="00571B5E">
            <w:r>
              <w:t>体形系数</w:t>
            </w:r>
          </w:p>
        </w:tc>
        <w:tc>
          <w:tcPr>
            <w:tcW w:w="6820" w:type="dxa"/>
            <w:vAlign w:val="center"/>
          </w:tcPr>
          <w:p w:rsidR="005233A4" w:rsidRDefault="00571B5E">
            <w:r>
              <w:t>0.21</w:t>
            </w:r>
          </w:p>
        </w:tc>
      </w:tr>
    </w:tbl>
    <w:p w:rsidR="005233A4" w:rsidRDefault="00571B5E">
      <w:pPr>
        <w:pStyle w:val="2"/>
        <w:widowControl w:val="0"/>
        <w:rPr>
          <w:kern w:val="2"/>
        </w:rPr>
      </w:pPr>
      <w:bookmarkStart w:id="43" w:name="_Toc209020305"/>
      <w:r>
        <w:rPr>
          <w:rFonts w:hint="eastAsia"/>
          <w:kern w:val="2"/>
        </w:rPr>
        <w:t>楼层信息表</w:t>
      </w:r>
      <w:bookmarkEnd w:id="4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5233A4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计算体积</w:t>
            </w:r>
            <w:r>
              <w:t>(m3)</w:t>
            </w:r>
          </w:p>
        </w:tc>
      </w:tr>
      <w:tr w:rsidR="005233A4">
        <w:trPr>
          <w:jc w:val="center"/>
        </w:trPr>
        <w:tc>
          <w:tcPr>
            <w:tcW w:w="882" w:type="dxa"/>
            <w:vAlign w:val="center"/>
          </w:tcPr>
          <w:p w:rsidR="005233A4" w:rsidRDefault="00571B5E">
            <w:r>
              <w:t>-1</w:t>
            </w:r>
          </w:p>
        </w:tc>
        <w:tc>
          <w:tcPr>
            <w:tcW w:w="1392" w:type="dxa"/>
            <w:vAlign w:val="center"/>
          </w:tcPr>
          <w:p w:rsidR="005233A4" w:rsidRDefault="00571B5E">
            <w:pPr>
              <w:jc w:val="right"/>
            </w:pPr>
            <w:r>
              <w:t>5.400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527.68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:rsidR="005233A4" w:rsidRDefault="00571B5E">
            <w:pPr>
              <w:jc w:val="right"/>
            </w:pPr>
            <w:r>
              <w:t>38588.60</w:t>
            </w:r>
          </w:p>
        </w:tc>
      </w:tr>
      <w:tr w:rsidR="005233A4">
        <w:trPr>
          <w:jc w:val="center"/>
        </w:trPr>
        <w:tc>
          <w:tcPr>
            <w:tcW w:w="88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1392" w:type="dxa"/>
            <w:vAlign w:val="center"/>
          </w:tcPr>
          <w:p w:rsidR="005233A4" w:rsidRDefault="00571B5E">
            <w:pPr>
              <w:jc w:val="right"/>
            </w:pPr>
            <w:r>
              <w:t>4.800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4379.76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2830.41</w:t>
            </w:r>
          </w:p>
        </w:tc>
        <w:tc>
          <w:tcPr>
            <w:tcW w:w="2530" w:type="dxa"/>
            <w:vAlign w:val="center"/>
          </w:tcPr>
          <w:p w:rsidR="005233A4" w:rsidRDefault="00571B5E">
            <w:pPr>
              <w:jc w:val="right"/>
            </w:pPr>
            <w:r>
              <w:t>21022.84</w:t>
            </w:r>
          </w:p>
        </w:tc>
      </w:tr>
      <w:tr w:rsidR="005233A4">
        <w:trPr>
          <w:jc w:val="center"/>
        </w:trPr>
        <w:tc>
          <w:tcPr>
            <w:tcW w:w="88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1392" w:type="dxa"/>
            <w:vAlign w:val="center"/>
          </w:tcPr>
          <w:p w:rsidR="005233A4" w:rsidRDefault="00571B5E">
            <w:pPr>
              <w:jc w:val="right"/>
            </w:pPr>
            <w:r>
              <w:t>4.500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3678.32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2517.43</w:t>
            </w:r>
          </w:p>
        </w:tc>
        <w:tc>
          <w:tcPr>
            <w:tcW w:w="2530" w:type="dxa"/>
            <w:vAlign w:val="center"/>
          </w:tcPr>
          <w:p w:rsidR="005233A4" w:rsidRDefault="00571B5E">
            <w:pPr>
              <w:jc w:val="right"/>
            </w:pPr>
            <w:r>
              <w:t>19044.71</w:t>
            </w:r>
          </w:p>
        </w:tc>
      </w:tr>
      <w:tr w:rsidR="005233A4">
        <w:trPr>
          <w:jc w:val="center"/>
        </w:trPr>
        <w:tc>
          <w:tcPr>
            <w:tcW w:w="882" w:type="dxa"/>
            <w:vAlign w:val="center"/>
          </w:tcPr>
          <w:p w:rsidR="005233A4" w:rsidRDefault="00571B5E">
            <w:r>
              <w:t>3</w:t>
            </w:r>
          </w:p>
        </w:tc>
        <w:tc>
          <w:tcPr>
            <w:tcW w:w="1392" w:type="dxa"/>
            <w:vAlign w:val="center"/>
          </w:tcPr>
          <w:p w:rsidR="005233A4" w:rsidRDefault="00571B5E">
            <w:pPr>
              <w:jc w:val="right"/>
            </w:pPr>
            <w:r>
              <w:t>4.500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2692.13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3433.11</w:t>
            </w:r>
          </w:p>
        </w:tc>
        <w:tc>
          <w:tcPr>
            <w:tcW w:w="2530" w:type="dxa"/>
            <w:vAlign w:val="center"/>
          </w:tcPr>
          <w:p w:rsidR="005233A4" w:rsidRDefault="00571B5E">
            <w:pPr>
              <w:jc w:val="right"/>
            </w:pPr>
            <w:r>
              <w:t>12114.58</w:t>
            </w:r>
          </w:p>
        </w:tc>
      </w:tr>
      <w:tr w:rsidR="005233A4">
        <w:trPr>
          <w:jc w:val="center"/>
        </w:trPr>
        <w:tc>
          <w:tcPr>
            <w:tcW w:w="882" w:type="dxa"/>
            <w:vAlign w:val="center"/>
          </w:tcPr>
          <w:p w:rsidR="005233A4" w:rsidRDefault="00571B5E">
            <w:r>
              <w:t>4</w:t>
            </w:r>
          </w:p>
        </w:tc>
        <w:tc>
          <w:tcPr>
            <w:tcW w:w="1392" w:type="dxa"/>
            <w:vAlign w:val="center"/>
          </w:tcPr>
          <w:p w:rsidR="005233A4" w:rsidRDefault="00571B5E">
            <w:pPr>
              <w:jc w:val="right"/>
            </w:pPr>
            <w:r>
              <w:t>4.500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2603.52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1787.79</w:t>
            </w:r>
          </w:p>
        </w:tc>
        <w:tc>
          <w:tcPr>
            <w:tcW w:w="2530" w:type="dxa"/>
            <w:vAlign w:val="center"/>
          </w:tcPr>
          <w:p w:rsidR="005233A4" w:rsidRDefault="00571B5E">
            <w:pPr>
              <w:jc w:val="right"/>
            </w:pPr>
            <w:r>
              <w:t>11715.85</w:t>
            </w:r>
          </w:p>
        </w:tc>
      </w:tr>
      <w:tr w:rsidR="005233A4">
        <w:trPr>
          <w:jc w:val="center"/>
        </w:trPr>
        <w:tc>
          <w:tcPr>
            <w:tcW w:w="882" w:type="dxa"/>
            <w:vAlign w:val="center"/>
          </w:tcPr>
          <w:p w:rsidR="005233A4" w:rsidRDefault="00571B5E">
            <w:r>
              <w:t>5</w:t>
            </w:r>
          </w:p>
        </w:tc>
        <w:tc>
          <w:tcPr>
            <w:tcW w:w="1392" w:type="dxa"/>
            <w:vAlign w:val="center"/>
          </w:tcPr>
          <w:p w:rsidR="005233A4" w:rsidRDefault="00571B5E">
            <w:pPr>
              <w:jc w:val="right"/>
            </w:pPr>
            <w:r>
              <w:t>4.500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175.38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2923.59</w:t>
            </w:r>
          </w:p>
        </w:tc>
        <w:tc>
          <w:tcPr>
            <w:tcW w:w="2530" w:type="dxa"/>
            <w:vAlign w:val="center"/>
          </w:tcPr>
          <w:p w:rsidR="005233A4" w:rsidRDefault="00571B5E">
            <w:pPr>
              <w:jc w:val="right"/>
            </w:pPr>
            <w:r>
              <w:t>789.21</w:t>
            </w:r>
          </w:p>
        </w:tc>
      </w:tr>
      <w:tr w:rsidR="005233A4">
        <w:trPr>
          <w:jc w:val="center"/>
        </w:trPr>
        <w:tc>
          <w:tcPr>
            <w:tcW w:w="882" w:type="dxa"/>
            <w:vAlign w:val="center"/>
          </w:tcPr>
          <w:p w:rsidR="005233A4" w:rsidRDefault="00571B5E">
            <w:r>
              <w:t>屋顶</w:t>
            </w:r>
          </w:p>
        </w:tc>
        <w:tc>
          <w:tcPr>
            <w:tcW w:w="1392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175.38</w:t>
            </w:r>
          </w:p>
        </w:tc>
        <w:tc>
          <w:tcPr>
            <w:tcW w:w="2530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</w:tr>
      <w:tr w:rsidR="005233A4">
        <w:trPr>
          <w:jc w:val="center"/>
        </w:trPr>
        <w:tc>
          <w:tcPr>
            <w:tcW w:w="882" w:type="dxa"/>
            <w:vAlign w:val="center"/>
          </w:tcPr>
          <w:p w:rsidR="005233A4" w:rsidRDefault="00571B5E">
            <w:r>
              <w:t>合计</w:t>
            </w:r>
          </w:p>
        </w:tc>
        <w:tc>
          <w:tcPr>
            <w:tcW w:w="1392" w:type="dxa"/>
            <w:vAlign w:val="center"/>
          </w:tcPr>
          <w:p w:rsidR="005233A4" w:rsidRDefault="00571B5E">
            <w:pPr>
              <w:jc w:val="right"/>
            </w:pPr>
            <w:r>
              <w:t>22.80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14056.79</w:t>
            </w:r>
          </w:p>
        </w:tc>
        <w:tc>
          <w:tcPr>
            <w:tcW w:w="2263" w:type="dxa"/>
            <w:vAlign w:val="center"/>
          </w:tcPr>
          <w:p w:rsidR="005233A4" w:rsidRDefault="00571B5E">
            <w:pPr>
              <w:jc w:val="right"/>
            </w:pPr>
            <w:r>
              <w:t>13667.72</w:t>
            </w:r>
          </w:p>
        </w:tc>
        <w:tc>
          <w:tcPr>
            <w:tcW w:w="2530" w:type="dxa"/>
            <w:vAlign w:val="center"/>
          </w:tcPr>
          <w:p w:rsidR="005233A4" w:rsidRDefault="00571B5E">
            <w:pPr>
              <w:jc w:val="right"/>
            </w:pPr>
            <w:r>
              <w:t>64687.19</w:t>
            </w:r>
          </w:p>
        </w:tc>
      </w:tr>
    </w:tbl>
    <w:p w:rsidR="005233A4" w:rsidRDefault="00571B5E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4" w:name="_Toc209020306"/>
      <w:r>
        <w:rPr>
          <w:rFonts w:hint="eastAsia"/>
          <w:color w:val="000000"/>
          <w:kern w:val="2"/>
          <w:szCs w:val="24"/>
        </w:rPr>
        <w:t>窗墙比</w:t>
      </w:r>
      <w:bookmarkEnd w:id="44"/>
    </w:p>
    <w:p w:rsidR="005233A4" w:rsidRDefault="00571B5E">
      <w:pPr>
        <w:pStyle w:val="2"/>
        <w:widowControl w:val="0"/>
        <w:rPr>
          <w:kern w:val="2"/>
        </w:rPr>
      </w:pPr>
      <w:bookmarkStart w:id="45" w:name="_Toc209020307"/>
      <w:r>
        <w:rPr>
          <w:rFonts w:hint="eastAsia"/>
          <w:kern w:val="2"/>
        </w:rPr>
        <w:t>窗墙比</w:t>
      </w:r>
      <w:bookmarkEnd w:id="45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5233A4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窗墙比</w:t>
            </w:r>
          </w:p>
        </w:tc>
      </w:tr>
      <w:tr w:rsidR="005233A4">
        <w:trPr>
          <w:jc w:val="center"/>
        </w:trPr>
        <w:tc>
          <w:tcPr>
            <w:tcW w:w="1652" w:type="dxa"/>
            <w:vAlign w:val="center"/>
          </w:tcPr>
          <w:p w:rsidR="005233A4" w:rsidRDefault="00571B5E">
            <w:pPr>
              <w:jc w:val="center"/>
            </w:pPr>
            <w:r>
              <w:t>南向</w:t>
            </w:r>
          </w:p>
        </w:tc>
        <w:tc>
          <w:tcPr>
            <w:tcW w:w="1816" w:type="dxa"/>
            <w:vAlign w:val="center"/>
          </w:tcPr>
          <w:p w:rsidR="005233A4" w:rsidRDefault="00571B5E"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:rsidR="005233A4" w:rsidRDefault="00571B5E">
            <w:pPr>
              <w:jc w:val="right"/>
            </w:pPr>
            <w:r>
              <w:t>763.89</w:t>
            </w:r>
          </w:p>
        </w:tc>
        <w:tc>
          <w:tcPr>
            <w:tcW w:w="2105" w:type="dxa"/>
            <w:vAlign w:val="center"/>
          </w:tcPr>
          <w:p w:rsidR="005233A4" w:rsidRDefault="00571B5E">
            <w:pPr>
              <w:jc w:val="right"/>
            </w:pPr>
            <w:r>
              <w:t>2490.04</w:t>
            </w:r>
          </w:p>
        </w:tc>
        <w:tc>
          <w:tcPr>
            <w:tcW w:w="1652" w:type="dxa"/>
            <w:vAlign w:val="center"/>
          </w:tcPr>
          <w:p w:rsidR="005233A4" w:rsidRDefault="00571B5E">
            <w:pPr>
              <w:jc w:val="right"/>
            </w:pPr>
            <w:r>
              <w:t>0.31</w:t>
            </w:r>
          </w:p>
        </w:tc>
      </w:tr>
      <w:tr w:rsidR="005233A4">
        <w:trPr>
          <w:jc w:val="center"/>
        </w:trPr>
        <w:tc>
          <w:tcPr>
            <w:tcW w:w="1652" w:type="dxa"/>
            <w:vAlign w:val="center"/>
          </w:tcPr>
          <w:p w:rsidR="005233A4" w:rsidRDefault="00571B5E">
            <w:pPr>
              <w:jc w:val="center"/>
            </w:pPr>
            <w:r>
              <w:t>北向</w:t>
            </w:r>
          </w:p>
        </w:tc>
        <w:tc>
          <w:tcPr>
            <w:tcW w:w="1816" w:type="dxa"/>
            <w:vAlign w:val="center"/>
          </w:tcPr>
          <w:p w:rsidR="005233A4" w:rsidRDefault="00571B5E"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:rsidR="005233A4" w:rsidRDefault="00571B5E">
            <w:pPr>
              <w:jc w:val="right"/>
            </w:pPr>
            <w:r>
              <w:t>597.34</w:t>
            </w:r>
          </w:p>
        </w:tc>
        <w:tc>
          <w:tcPr>
            <w:tcW w:w="2105" w:type="dxa"/>
            <w:vAlign w:val="center"/>
          </w:tcPr>
          <w:p w:rsidR="005233A4" w:rsidRDefault="00571B5E">
            <w:pPr>
              <w:jc w:val="right"/>
            </w:pPr>
            <w:r>
              <w:t>2563.20</w:t>
            </w:r>
          </w:p>
        </w:tc>
        <w:tc>
          <w:tcPr>
            <w:tcW w:w="1652" w:type="dxa"/>
            <w:vAlign w:val="center"/>
          </w:tcPr>
          <w:p w:rsidR="005233A4" w:rsidRDefault="00571B5E">
            <w:pPr>
              <w:jc w:val="right"/>
            </w:pPr>
            <w:r>
              <w:t>0.23</w:t>
            </w:r>
          </w:p>
        </w:tc>
      </w:tr>
      <w:tr w:rsidR="005233A4">
        <w:trPr>
          <w:jc w:val="center"/>
        </w:trPr>
        <w:tc>
          <w:tcPr>
            <w:tcW w:w="1652" w:type="dxa"/>
            <w:vAlign w:val="center"/>
          </w:tcPr>
          <w:p w:rsidR="005233A4" w:rsidRDefault="00571B5E">
            <w:pPr>
              <w:jc w:val="center"/>
            </w:pPr>
            <w:r>
              <w:t>东向</w:t>
            </w:r>
          </w:p>
        </w:tc>
        <w:tc>
          <w:tcPr>
            <w:tcW w:w="1816" w:type="dxa"/>
            <w:vAlign w:val="center"/>
          </w:tcPr>
          <w:p w:rsidR="005233A4" w:rsidRDefault="00571B5E"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:rsidR="005233A4" w:rsidRDefault="00571B5E">
            <w:pPr>
              <w:jc w:val="right"/>
            </w:pPr>
            <w:r>
              <w:t>511.02</w:t>
            </w:r>
          </w:p>
        </w:tc>
        <w:tc>
          <w:tcPr>
            <w:tcW w:w="2105" w:type="dxa"/>
            <w:vAlign w:val="center"/>
          </w:tcPr>
          <w:p w:rsidR="005233A4" w:rsidRDefault="00571B5E">
            <w:pPr>
              <w:jc w:val="right"/>
            </w:pPr>
            <w:r>
              <w:t>2068.39</w:t>
            </w:r>
          </w:p>
        </w:tc>
        <w:tc>
          <w:tcPr>
            <w:tcW w:w="1652" w:type="dxa"/>
            <w:vAlign w:val="center"/>
          </w:tcPr>
          <w:p w:rsidR="005233A4" w:rsidRDefault="00571B5E">
            <w:pPr>
              <w:jc w:val="right"/>
            </w:pPr>
            <w:r>
              <w:t>0.25</w:t>
            </w:r>
          </w:p>
        </w:tc>
      </w:tr>
      <w:tr w:rsidR="005233A4">
        <w:trPr>
          <w:jc w:val="center"/>
        </w:trPr>
        <w:tc>
          <w:tcPr>
            <w:tcW w:w="1652" w:type="dxa"/>
            <w:vAlign w:val="center"/>
          </w:tcPr>
          <w:p w:rsidR="005233A4" w:rsidRDefault="00571B5E">
            <w:pPr>
              <w:jc w:val="center"/>
            </w:pPr>
            <w:r>
              <w:t>西向</w:t>
            </w:r>
          </w:p>
        </w:tc>
        <w:tc>
          <w:tcPr>
            <w:tcW w:w="1816" w:type="dxa"/>
            <w:vAlign w:val="center"/>
          </w:tcPr>
          <w:p w:rsidR="005233A4" w:rsidRDefault="00571B5E"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:rsidR="005233A4" w:rsidRDefault="00571B5E">
            <w:pPr>
              <w:jc w:val="right"/>
            </w:pPr>
            <w:r>
              <w:t>441.99</w:t>
            </w:r>
          </w:p>
        </w:tc>
        <w:tc>
          <w:tcPr>
            <w:tcW w:w="2105" w:type="dxa"/>
            <w:vAlign w:val="center"/>
          </w:tcPr>
          <w:p w:rsidR="005233A4" w:rsidRDefault="00571B5E">
            <w:pPr>
              <w:jc w:val="right"/>
            </w:pPr>
            <w:r>
              <w:t>1828.62</w:t>
            </w:r>
          </w:p>
        </w:tc>
        <w:tc>
          <w:tcPr>
            <w:tcW w:w="1652" w:type="dxa"/>
            <w:vAlign w:val="center"/>
          </w:tcPr>
          <w:p w:rsidR="005233A4" w:rsidRDefault="00571B5E">
            <w:pPr>
              <w:jc w:val="right"/>
            </w:pPr>
            <w:r>
              <w:t>0.24</w:t>
            </w:r>
          </w:p>
        </w:tc>
      </w:tr>
    </w:tbl>
    <w:p w:rsidR="005233A4" w:rsidRDefault="00571B5E">
      <w:pPr>
        <w:pStyle w:val="2"/>
        <w:widowControl w:val="0"/>
        <w:rPr>
          <w:kern w:val="2"/>
        </w:rPr>
      </w:pPr>
      <w:bookmarkStart w:id="46" w:name="_Toc209020308"/>
      <w:r>
        <w:rPr>
          <w:rFonts w:hint="eastAsia"/>
          <w:kern w:val="2"/>
        </w:rPr>
        <w:t>外窗表</w:t>
      </w:r>
      <w:bookmarkEnd w:id="46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5233A4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5233A4">
        <w:trPr>
          <w:jc w:val="center"/>
        </w:trPr>
        <w:tc>
          <w:tcPr>
            <w:tcW w:w="877" w:type="dxa"/>
            <w:vMerge w:val="restart"/>
            <w:vAlign w:val="center"/>
          </w:tcPr>
          <w:p w:rsidR="005233A4" w:rsidRDefault="00571B5E">
            <w:pPr>
              <w:jc w:val="center"/>
            </w:pPr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:rsidR="005233A4" w:rsidRDefault="00571B5E"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1.75×3.92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6.86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13.72</w:t>
            </w:r>
          </w:p>
        </w:tc>
        <w:tc>
          <w:tcPr>
            <w:tcW w:w="1131" w:type="dxa"/>
            <w:vMerge w:val="restart"/>
            <w:vAlign w:val="center"/>
          </w:tcPr>
          <w:p w:rsidR="005233A4" w:rsidRDefault="00571B5E">
            <w:pPr>
              <w:jc w:val="right"/>
            </w:pPr>
            <w:r>
              <w:t>763.89</w:t>
            </w:r>
          </w:p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0.90×3.92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3.53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7.06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1.00×3.30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3.30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6.60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2.15×3.30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7.10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14.19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BY1130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1.10×3.02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C0830-T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0.80×3.02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2.42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2.42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C1230-T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1.20×3.02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1~2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10.87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C1427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1.35×2.72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73.44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C1430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1.40×3.02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4.23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4.23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C1539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1.50×3.92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5.88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5.88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C1630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1.60×3.02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C1830-T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1.80×3.02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2.00×1.20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3,5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4.80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C2127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2.10×2.72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5.71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39.98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C2130-T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2.10×3.02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6.34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12.68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C2230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2.20×3.02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6.64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6.64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C2630-T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2.60×3.02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7.85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7.85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C2727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2.70×2.72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22.03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C2830-T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2.80×3.02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1~2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33.82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C2830-WK-BY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2.80×3.02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C2830-WK-BY'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2.80×3.02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C3027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3.00×2.72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114.24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C3127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3.10×2.72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8.43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8.43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C3230-T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3.20×3.02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9.66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9.66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71.81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19.93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C3330-WK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C3330-WK-BY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29.90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C3430-T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3.40×3.02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1~2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10.27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102.68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C3630-T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3.60×3.02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10.87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32.62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C3633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3.60×3.30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11.88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23.76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C4530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4.50×3.02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C7839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7.80×3.92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30.58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30.58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 w:val="restart"/>
            <w:vAlign w:val="center"/>
          </w:tcPr>
          <w:p w:rsidR="005233A4" w:rsidRDefault="00571B5E">
            <w:pPr>
              <w:jc w:val="center"/>
            </w:pPr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:rsidR="005233A4" w:rsidRDefault="00571B5E"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1.70×3.02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5.13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5.13</w:t>
            </w:r>
          </w:p>
        </w:tc>
        <w:tc>
          <w:tcPr>
            <w:tcW w:w="1131" w:type="dxa"/>
            <w:vMerge w:val="restart"/>
            <w:vAlign w:val="center"/>
          </w:tcPr>
          <w:p w:rsidR="005233A4" w:rsidRDefault="00571B5E">
            <w:pPr>
              <w:jc w:val="right"/>
            </w:pPr>
            <w:r>
              <w:t>597.34</w:t>
            </w:r>
          </w:p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0.23×0.75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0.35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BY1030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1.00×3.02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BY1130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1.10×3.02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C1027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0.95×2.72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2.58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5.17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C1230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1.15×3.02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C1427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1.35×2.72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58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212.98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C1530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1~2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22.65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C1530-SK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2.00×1.20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5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C2030-BY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2.00×3.02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6.04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6.04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C2527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2.50×2.72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C2530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2.50×3.02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7.55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7.55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C2727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2.70×2.72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C2730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2.70×3.02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C3227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3.20×2.72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8.70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8.70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116.69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9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89.69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C3330-BY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C3930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3.90×3.02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11.78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11.78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C4927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4.90×2.72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13.33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13.33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C5127-FJ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5.10×2.72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13.87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27.74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C5330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5.30×3.02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16.01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16.01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GDC1530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 w:val="restart"/>
            <w:vAlign w:val="center"/>
          </w:tcPr>
          <w:p w:rsidR="005233A4" w:rsidRDefault="00571B5E">
            <w:pPr>
              <w:jc w:val="center"/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:rsidR="005233A4" w:rsidRDefault="00571B5E"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3.70×3.02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31" w:type="dxa"/>
            <w:vMerge w:val="restart"/>
            <w:vAlign w:val="center"/>
          </w:tcPr>
          <w:p w:rsidR="005233A4" w:rsidRDefault="00571B5E">
            <w:pPr>
              <w:jc w:val="right"/>
            </w:pPr>
            <w:r>
              <w:t>511.02</w:t>
            </w:r>
          </w:p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0.23×0.75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1,3~4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0.52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0.80×3.02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2.42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1.80×3.30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5.94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5.94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BY1005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1.00×0.50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0.50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0.50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BY1130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1.10×3.02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6.64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C1230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1.15×3.02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C1327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1.30×2.72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3.54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7.07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C1527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4.08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C1530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C1727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1.70×2.72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4.62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9.25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C1827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1.80×2.72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4.90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4.90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C1830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1.80×3.02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2.00×1.20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5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4.80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C2027-FJ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2.00×2.72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10.88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C2227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2.20×2.72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5.98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11.97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C2527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2.50×2.72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C2627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2.60×2.72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7.07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14.14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C2630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2.60×3.02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7.85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15.70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C2727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2.70×2.72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73.44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C2730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2.70×3.02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1~2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24.46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C3027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3.00×2.72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32.64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C3030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3.00×3.02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27.18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2,4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9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80.78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C3327'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26.93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C3327-FJ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49.83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C3430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3.40×3.02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10.27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10.27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C3527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3.50×2.72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9.52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9.52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C3927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3.90×2.72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10.61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21.22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 w:val="restart"/>
            <w:vAlign w:val="center"/>
          </w:tcPr>
          <w:p w:rsidR="005233A4" w:rsidRDefault="00571B5E">
            <w:pPr>
              <w:jc w:val="center"/>
            </w:pPr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:rsidR="005233A4" w:rsidRDefault="00571B5E"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1.35×3.60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4.86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4.86</w:t>
            </w:r>
          </w:p>
        </w:tc>
        <w:tc>
          <w:tcPr>
            <w:tcW w:w="1131" w:type="dxa"/>
            <w:vMerge w:val="restart"/>
            <w:vAlign w:val="center"/>
          </w:tcPr>
          <w:p w:rsidR="005233A4" w:rsidRDefault="00571B5E">
            <w:pPr>
              <w:jc w:val="right"/>
            </w:pPr>
            <w:r>
              <w:t>441.99</w:t>
            </w:r>
          </w:p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1.50×3.60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5.40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5.40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0.80×3.60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2.88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2.88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0.70×3.60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2.52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2.52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2.15×3.30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3~4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7.10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14.19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233A4"/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0.23×0.75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BY0608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0.55×0.75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0.41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0.83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BY1030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1.00×3.02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C1030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0.95×3.02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2.87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5.74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C1230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1.20×3.02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10.87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C1230-T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1.20×3.02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C1427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1.35×2.72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58.75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C1427-SK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1.35×2.72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C1530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C1530-SK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C1530-T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2.00×1.20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5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4.80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C2430-T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2.40×3.02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7.25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7.25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C2730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2.70×3.02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C2930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2.90×3.02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8.76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26.27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C3018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3.00×1.77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5.31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5.31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C3027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3.00×2.72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16.32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C3030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3.00×3.02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C3030-T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3.00×3.02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2~4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89.76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29.90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C3627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3.60×2.72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9.79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19.58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C3636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3.60×3.60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12.96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12.96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C3730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3.70×3.02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C4530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4.45×3.02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13.44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13.44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C4818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4.80×1.77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8.50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8.50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FC</w:t>
            </w:r>
            <w:r>
              <w:t>乙</w:t>
            </w:r>
            <w:r>
              <w:t>1927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1.90×2.72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1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5.17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5.17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GDC3027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3.00×2.72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877" w:type="dxa"/>
            <w:vMerge/>
            <w:vAlign w:val="center"/>
          </w:tcPr>
          <w:p w:rsidR="005233A4" w:rsidRDefault="005233A4"/>
        </w:tc>
        <w:tc>
          <w:tcPr>
            <w:tcW w:w="1018" w:type="dxa"/>
            <w:vMerge/>
            <w:vAlign w:val="center"/>
          </w:tcPr>
          <w:p w:rsidR="005233A4" w:rsidRDefault="005233A4"/>
        </w:tc>
        <w:tc>
          <w:tcPr>
            <w:tcW w:w="1165" w:type="dxa"/>
            <w:vAlign w:val="center"/>
          </w:tcPr>
          <w:p w:rsidR="005233A4" w:rsidRDefault="00571B5E">
            <w:r>
              <w:t>GDC6627</w:t>
            </w:r>
          </w:p>
        </w:tc>
        <w:tc>
          <w:tcPr>
            <w:tcW w:w="1160" w:type="dxa"/>
            <w:vAlign w:val="center"/>
          </w:tcPr>
          <w:p w:rsidR="005233A4" w:rsidRDefault="00571B5E">
            <w:pPr>
              <w:jc w:val="center"/>
            </w:pPr>
            <w:r>
              <w:t>6.60×2.72</w:t>
            </w:r>
          </w:p>
        </w:tc>
        <w:tc>
          <w:tcPr>
            <w:tcW w:w="962" w:type="dxa"/>
            <w:vAlign w:val="center"/>
          </w:tcPr>
          <w:p w:rsidR="005233A4" w:rsidRDefault="00571B5E">
            <w:r>
              <w:t>2</w:t>
            </w:r>
          </w:p>
        </w:tc>
        <w:tc>
          <w:tcPr>
            <w:tcW w:w="71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17.95</w:t>
            </w:r>
          </w:p>
        </w:tc>
        <w:tc>
          <w:tcPr>
            <w:tcW w:w="1148" w:type="dxa"/>
            <w:vAlign w:val="center"/>
          </w:tcPr>
          <w:p w:rsidR="005233A4" w:rsidRDefault="00571B5E">
            <w:pPr>
              <w:jc w:val="right"/>
            </w:pPr>
            <w:r>
              <w:t>17.95</w:t>
            </w:r>
          </w:p>
        </w:tc>
        <w:tc>
          <w:tcPr>
            <w:tcW w:w="1131" w:type="dxa"/>
            <w:vMerge/>
            <w:vAlign w:val="center"/>
          </w:tcPr>
          <w:p w:rsidR="005233A4" w:rsidRDefault="005233A4"/>
        </w:tc>
      </w:tr>
    </w:tbl>
    <w:p w:rsidR="005233A4" w:rsidRDefault="00571B5E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7" w:name="_Toc209020309"/>
      <w:r>
        <w:rPr>
          <w:rFonts w:hint="eastAsia"/>
          <w:color w:val="000000"/>
          <w:kern w:val="2"/>
          <w:szCs w:val="24"/>
        </w:rPr>
        <w:t>天窗</w:t>
      </w:r>
      <w:bookmarkEnd w:id="47"/>
    </w:p>
    <w:p w:rsidR="005233A4" w:rsidRDefault="00571B5E">
      <w:pPr>
        <w:pStyle w:val="2"/>
        <w:widowControl w:val="0"/>
        <w:rPr>
          <w:kern w:val="2"/>
        </w:rPr>
      </w:pPr>
      <w:bookmarkStart w:id="48" w:name="_Toc209020310"/>
      <w:r>
        <w:rPr>
          <w:rFonts w:hint="eastAsia"/>
          <w:kern w:val="2"/>
        </w:rPr>
        <w:t>天窗屋顶比</w:t>
      </w:r>
      <w:bookmarkEnd w:id="48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5233A4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面积比</w:t>
            </w:r>
          </w:p>
        </w:tc>
      </w:tr>
      <w:tr w:rsidR="005233A4">
        <w:trPr>
          <w:jc w:val="center"/>
        </w:trPr>
        <w:tc>
          <w:tcPr>
            <w:tcW w:w="2088" w:type="dxa"/>
            <w:vAlign w:val="center"/>
          </w:tcPr>
          <w:p w:rsidR="005233A4" w:rsidRDefault="00571B5E">
            <w:r>
              <w:t>2009</w:t>
            </w:r>
          </w:p>
        </w:tc>
        <w:tc>
          <w:tcPr>
            <w:tcW w:w="1811" w:type="dxa"/>
            <w:vAlign w:val="center"/>
          </w:tcPr>
          <w:p w:rsidR="005233A4" w:rsidRDefault="005233A4"/>
        </w:tc>
        <w:tc>
          <w:tcPr>
            <w:tcW w:w="1811" w:type="dxa"/>
            <w:vAlign w:val="center"/>
          </w:tcPr>
          <w:p w:rsidR="005233A4" w:rsidRDefault="00571B5E">
            <w:pPr>
              <w:jc w:val="right"/>
            </w:pPr>
            <w:r>
              <w:t>16.00</w:t>
            </w:r>
          </w:p>
        </w:tc>
        <w:tc>
          <w:tcPr>
            <w:tcW w:w="1811" w:type="dxa"/>
            <w:vAlign w:val="center"/>
          </w:tcPr>
          <w:p w:rsidR="005233A4" w:rsidRDefault="00571B5E">
            <w:pPr>
              <w:jc w:val="right"/>
            </w:pPr>
            <w:r>
              <w:t>143.62</w:t>
            </w:r>
          </w:p>
        </w:tc>
        <w:tc>
          <w:tcPr>
            <w:tcW w:w="1811" w:type="dxa"/>
            <w:vAlign w:val="center"/>
          </w:tcPr>
          <w:p w:rsidR="005233A4" w:rsidRDefault="00571B5E">
            <w:pPr>
              <w:jc w:val="right"/>
            </w:pPr>
            <w:r>
              <w:t>0.11</w:t>
            </w:r>
          </w:p>
        </w:tc>
      </w:tr>
      <w:tr w:rsidR="005233A4">
        <w:trPr>
          <w:jc w:val="center"/>
        </w:trPr>
        <w:tc>
          <w:tcPr>
            <w:tcW w:w="3899" w:type="dxa"/>
            <w:gridSpan w:val="2"/>
            <w:shd w:val="clear" w:color="auto" w:fill="E6E6E6"/>
            <w:vAlign w:val="center"/>
          </w:tcPr>
          <w:p w:rsidR="005233A4" w:rsidRDefault="00571B5E">
            <w:r>
              <w:t>整栋建筑</w:t>
            </w:r>
          </w:p>
        </w:tc>
        <w:tc>
          <w:tcPr>
            <w:tcW w:w="1811" w:type="dxa"/>
            <w:vAlign w:val="center"/>
          </w:tcPr>
          <w:p w:rsidR="005233A4" w:rsidRDefault="00571B5E">
            <w:pPr>
              <w:jc w:val="right"/>
            </w:pPr>
            <w:r>
              <w:t>16.00</w:t>
            </w:r>
          </w:p>
        </w:tc>
        <w:tc>
          <w:tcPr>
            <w:tcW w:w="1811" w:type="dxa"/>
            <w:vAlign w:val="center"/>
          </w:tcPr>
          <w:p w:rsidR="005233A4" w:rsidRDefault="00571B5E">
            <w:pPr>
              <w:jc w:val="right"/>
            </w:pPr>
            <w:r>
              <w:t>4802.70</w:t>
            </w:r>
          </w:p>
        </w:tc>
        <w:tc>
          <w:tcPr>
            <w:tcW w:w="1811" w:type="dxa"/>
            <w:vAlign w:val="center"/>
          </w:tcPr>
          <w:p w:rsidR="005233A4" w:rsidRDefault="00571B5E">
            <w:pPr>
              <w:jc w:val="right"/>
            </w:pPr>
            <w:r>
              <w:t>0.00</w:t>
            </w:r>
          </w:p>
        </w:tc>
      </w:tr>
    </w:tbl>
    <w:p w:rsidR="005233A4" w:rsidRDefault="00571B5E">
      <w:pPr>
        <w:pStyle w:val="2"/>
        <w:widowControl w:val="0"/>
        <w:rPr>
          <w:kern w:val="2"/>
        </w:rPr>
      </w:pPr>
      <w:bookmarkStart w:id="49" w:name="_Toc209020311"/>
      <w:r>
        <w:rPr>
          <w:rFonts w:hint="eastAsia"/>
          <w:kern w:val="2"/>
        </w:rPr>
        <w:lastRenderedPageBreak/>
        <w:t>天窗类型</w:t>
      </w:r>
      <w:bookmarkEnd w:id="49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5233A4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窗遮阳系数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备注</w:t>
            </w:r>
          </w:p>
        </w:tc>
      </w:tr>
      <w:tr w:rsidR="005233A4">
        <w:trPr>
          <w:jc w:val="center"/>
        </w:trPr>
        <w:tc>
          <w:tcPr>
            <w:tcW w:w="905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975" w:type="dxa"/>
            <w:vAlign w:val="center"/>
          </w:tcPr>
          <w:p w:rsidR="005233A4" w:rsidRDefault="00571B5E">
            <w:r>
              <w:t>5H</w:t>
            </w:r>
            <w:r>
              <w:t>彩粙</w:t>
            </w:r>
            <w:r>
              <w:t>+9AГ+5HLoW-E+6AГ+3F+0.76PVB+3F</w:t>
            </w:r>
            <w:r>
              <w:t>内夹胶外</w:t>
            </w:r>
            <w:r>
              <w:t>LOWE</w:t>
            </w:r>
            <w:r>
              <w:t>外钢化安全玻璃配置加遮阳帘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116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</w:t>
            </w:r>
          </w:p>
        </w:tc>
        <w:tc>
          <w:tcPr>
            <w:tcW w:w="1301" w:type="dxa"/>
            <w:vAlign w:val="center"/>
          </w:tcPr>
          <w:p w:rsidR="005233A4" w:rsidRDefault="00571B5E">
            <w:pPr>
              <w:jc w:val="right"/>
            </w:pPr>
            <w:r>
              <w:t>0.40</w:t>
            </w:r>
          </w:p>
        </w:tc>
        <w:tc>
          <w:tcPr>
            <w:tcW w:w="2773" w:type="dxa"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:rsidR="005233A4" w:rsidRDefault="00571B5E">
            <w:r>
              <w:t>平均</w:t>
            </w:r>
          </w:p>
        </w:tc>
        <w:tc>
          <w:tcPr>
            <w:tcW w:w="1188" w:type="dxa"/>
            <w:vAlign w:val="center"/>
          </w:tcPr>
          <w:p w:rsidR="005233A4" w:rsidRDefault="005233A4">
            <w:pPr>
              <w:jc w:val="center"/>
            </w:pP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</w:t>
            </w:r>
          </w:p>
        </w:tc>
        <w:tc>
          <w:tcPr>
            <w:tcW w:w="1301" w:type="dxa"/>
            <w:vAlign w:val="center"/>
          </w:tcPr>
          <w:p w:rsidR="005233A4" w:rsidRDefault="00571B5E">
            <w:pPr>
              <w:jc w:val="right"/>
            </w:pPr>
            <w:r>
              <w:t>0.40</w:t>
            </w:r>
          </w:p>
        </w:tc>
        <w:tc>
          <w:tcPr>
            <w:tcW w:w="2773" w:type="dxa"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:rsidR="005233A4" w:rsidRDefault="00571B5E"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:rsidR="005233A4" w:rsidRDefault="00571B5E"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233A4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:rsidR="005233A4" w:rsidRDefault="00571B5E"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:rsidR="005233A4" w:rsidRDefault="00571B5E">
            <w:r>
              <w:t>按表</w:t>
            </w:r>
            <w:r>
              <w:t>3.1.10-3</w:t>
            </w:r>
            <w:r>
              <w:t>的要求提高</w:t>
            </w:r>
            <w:r>
              <w:t>(K≤2.40)</w:t>
            </w:r>
          </w:p>
        </w:tc>
      </w:tr>
      <w:tr w:rsidR="005233A4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:rsidR="005233A4" w:rsidRDefault="00571B5E"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:rsidR="005233A4" w:rsidRDefault="00571B5E">
            <w:r>
              <w:t>提高</w:t>
            </w:r>
            <w:r>
              <w:t>&gt;20%</w:t>
            </w:r>
          </w:p>
        </w:tc>
      </w:tr>
    </w:tbl>
    <w:p w:rsidR="005233A4" w:rsidRDefault="00571B5E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0" w:name="_Toc209020312"/>
      <w:r>
        <w:rPr>
          <w:rFonts w:hint="eastAsia"/>
          <w:color w:val="000000"/>
          <w:kern w:val="2"/>
          <w:szCs w:val="24"/>
        </w:rPr>
        <w:t>屋顶</w:t>
      </w:r>
      <w:bookmarkEnd w:id="50"/>
    </w:p>
    <w:p w:rsidR="005233A4" w:rsidRDefault="00571B5E">
      <w:pPr>
        <w:pStyle w:val="2"/>
        <w:widowControl w:val="0"/>
        <w:rPr>
          <w:kern w:val="2"/>
        </w:rPr>
      </w:pPr>
      <w:bookmarkStart w:id="51" w:name="_Toc209020313"/>
      <w:r>
        <w:rPr>
          <w:rFonts w:hint="eastAsia"/>
          <w:kern w:val="2"/>
        </w:rPr>
        <w:t>屋顶构造一</w:t>
      </w:r>
      <w:bookmarkEnd w:id="5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233A4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233A4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5233A4" w:rsidRDefault="005233A4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D=R*S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40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1.510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15.243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0.026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0.404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80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2.424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0.853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轻骨料混凝土</w:t>
            </w:r>
            <w:r>
              <w:t>(</w:t>
            </w:r>
            <w:r>
              <w:t>找坡层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30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0.300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5.000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1.50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0.067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0.500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钢筋混凝土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120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0.069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1.186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270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2.586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2.943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233A4" w:rsidRDefault="00571B5E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233A4" w:rsidRDefault="00571B5E">
            <w:pPr>
              <w:jc w:val="center"/>
            </w:pPr>
            <w:r>
              <w:t>0.37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标准依据</w:t>
            </w:r>
          </w:p>
        </w:tc>
        <w:tc>
          <w:tcPr>
            <w:tcW w:w="5985" w:type="dxa"/>
            <w:gridSpan w:val="6"/>
          </w:tcPr>
          <w:p w:rsidR="005233A4" w:rsidRDefault="00571B5E"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标准要求</w:t>
            </w:r>
          </w:p>
        </w:tc>
        <w:tc>
          <w:tcPr>
            <w:tcW w:w="5985" w:type="dxa"/>
            <w:gridSpan w:val="6"/>
          </w:tcPr>
          <w:p w:rsidR="005233A4" w:rsidRDefault="00571B5E">
            <w:r>
              <w:t>按表</w:t>
            </w:r>
            <w:r>
              <w:t>3.1.10-3</w:t>
            </w:r>
            <w:r>
              <w:t>的要求提高</w:t>
            </w:r>
            <w:r>
              <w:t>(K≤0.40)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结论</w:t>
            </w:r>
          </w:p>
        </w:tc>
        <w:tc>
          <w:tcPr>
            <w:tcW w:w="5985" w:type="dxa"/>
            <w:gridSpan w:val="6"/>
          </w:tcPr>
          <w:p w:rsidR="005233A4" w:rsidRDefault="00571B5E">
            <w:r>
              <w:t>提高</w:t>
            </w:r>
            <w:r>
              <w:t xml:space="preserve"> 8%</w:t>
            </w:r>
          </w:p>
        </w:tc>
      </w:tr>
    </w:tbl>
    <w:p w:rsidR="005233A4" w:rsidRDefault="005233A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233A4" w:rsidRDefault="00571B5E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2" w:name="_Toc209020314"/>
      <w:r>
        <w:rPr>
          <w:rFonts w:hint="eastAsia"/>
          <w:color w:val="000000"/>
          <w:kern w:val="2"/>
          <w:szCs w:val="24"/>
        </w:rPr>
        <w:lastRenderedPageBreak/>
        <w:t>外墙</w:t>
      </w:r>
      <w:bookmarkEnd w:id="52"/>
    </w:p>
    <w:p w:rsidR="005233A4" w:rsidRDefault="00571B5E">
      <w:pPr>
        <w:pStyle w:val="2"/>
        <w:widowControl w:val="0"/>
        <w:rPr>
          <w:kern w:val="2"/>
        </w:rPr>
      </w:pPr>
      <w:bookmarkStart w:id="53" w:name="_Toc209020315"/>
      <w:r>
        <w:rPr>
          <w:rFonts w:hint="eastAsia"/>
          <w:kern w:val="2"/>
        </w:rPr>
        <w:t>外墙相关构造</w:t>
      </w:r>
      <w:bookmarkEnd w:id="53"/>
    </w:p>
    <w:p w:rsidR="005233A4" w:rsidRDefault="00571B5E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填充墙构造一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233A4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233A4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5233A4" w:rsidRDefault="005233A4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D=R*S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水泥砂浆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0.245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涂料饰面</w:t>
            </w:r>
            <w:r>
              <w:t>(</w:t>
            </w:r>
            <w:r>
              <w:t>忽略保温性能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5.000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10.583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0.004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0.042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砂加气墙板</w:t>
            </w:r>
            <w:r>
              <w:t>B05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150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0.200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3.000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0.750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2.250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低内应力型挤塑聚苯板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50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0.028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0.280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1.623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0.500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砂加气墙板</w:t>
            </w:r>
            <w:r>
              <w:t>B05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0.200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3.000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0.500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1.500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混合砂浆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0.870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0.023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0.247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涂料饰面</w:t>
            </w:r>
            <w:r>
              <w:t>(</w:t>
            </w:r>
            <w:r>
              <w:t>忽略保温性能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5.000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10.583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0.004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0.042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380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2.926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4.826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233A4" w:rsidRDefault="00571B5E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233A4" w:rsidRDefault="00571B5E">
            <w:pPr>
              <w:jc w:val="center"/>
            </w:pPr>
            <w:r>
              <w:t>0.33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考虑线性热桥后</w:t>
            </w:r>
            <w:r>
              <w:t>K</w:t>
            </w:r>
          </w:p>
        </w:tc>
        <w:tc>
          <w:tcPr>
            <w:tcW w:w="5985" w:type="dxa"/>
            <w:gridSpan w:val="6"/>
          </w:tcPr>
          <w:p w:rsidR="005233A4" w:rsidRDefault="00571B5E">
            <w:pPr>
              <w:jc w:val="center"/>
            </w:pPr>
            <w:r>
              <w:t>0.33 + 0.00/6403.20 = 0.33</w:t>
            </w:r>
          </w:p>
        </w:tc>
      </w:tr>
    </w:tbl>
    <w:p w:rsidR="005233A4" w:rsidRDefault="00571B5E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233A4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233A4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5233A4" w:rsidRDefault="005233A4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D=R*S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水泥砂浆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0.245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砂加气墙板</w:t>
            </w:r>
            <w:r>
              <w:t>B05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75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0.200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3.000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0.375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1.125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低内应力型挤塑聚苯板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25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0.028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0.280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0.812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0.250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钢筋混凝土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600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0.345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5.931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混合砂浆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0.870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0.023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0.247</w:t>
            </w:r>
          </w:p>
        </w:tc>
      </w:tr>
      <w:tr w:rsidR="005233A4">
        <w:trPr>
          <w:jc w:val="center"/>
        </w:trPr>
        <w:tc>
          <w:tcPr>
            <w:tcW w:w="3345" w:type="dxa"/>
            <w:vAlign w:val="center"/>
          </w:tcPr>
          <w:p w:rsidR="005233A4" w:rsidRDefault="00571B5E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740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5233A4" w:rsidRDefault="00571B5E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1.576</w:t>
            </w:r>
          </w:p>
        </w:tc>
        <w:tc>
          <w:tcPr>
            <w:tcW w:w="1064" w:type="dxa"/>
            <w:vAlign w:val="center"/>
          </w:tcPr>
          <w:p w:rsidR="005233A4" w:rsidRDefault="00571B5E">
            <w:pPr>
              <w:jc w:val="right"/>
            </w:pPr>
            <w:r>
              <w:t>7.798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233A4" w:rsidRDefault="00571B5E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233A4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5233A4" w:rsidRDefault="00571B5E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233A4" w:rsidRDefault="00571B5E">
            <w:pPr>
              <w:jc w:val="center"/>
            </w:pPr>
            <w:r>
              <w:t>0.58</w:t>
            </w:r>
          </w:p>
        </w:tc>
      </w:tr>
    </w:tbl>
    <w:p w:rsidR="005233A4" w:rsidRDefault="00571B5E">
      <w:pPr>
        <w:pStyle w:val="2"/>
        <w:widowControl w:val="0"/>
        <w:rPr>
          <w:kern w:val="2"/>
        </w:rPr>
      </w:pPr>
      <w:bookmarkStart w:id="54" w:name="_Toc209020316"/>
      <w:r>
        <w:rPr>
          <w:rFonts w:hint="eastAsia"/>
          <w:kern w:val="2"/>
        </w:rPr>
        <w:t>标准指定的外墙平均传热系数计算方法</w:t>
      </w:r>
      <w:bookmarkEnd w:id="54"/>
    </w:p>
    <w:p w:rsidR="00EF24C4" w:rsidRDefault="00571B5E">
      <w:pPr>
        <w:pStyle w:val="a0"/>
        <w:ind w:firstLineChars="95" w:firstLine="199"/>
        <w:rPr>
          <w:color w:val="000000"/>
        </w:rPr>
      </w:pPr>
      <w:bookmarkStart w:id="55" w:name="线性传热计算方法"/>
      <w:r>
        <w:rPr>
          <w:rFonts w:ascii="宋体" w:hAnsi="宋体" w:hint="eastAsia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:rsidR="00EF24C4" w:rsidRPr="00AE0E82" w:rsidRDefault="00571B5E">
      <w:pPr>
        <w:pStyle w:val="a0"/>
        <w:ind w:firstLineChars="595" w:firstLine="1785"/>
        <w:rPr>
          <w:rFonts w:ascii="宋体" w:hAnsi="宋体"/>
          <w:lang w:val="en-US"/>
        </w:rPr>
      </w:pPr>
      <m:oMath>
        <m:sSub>
          <m:sSub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K</m:t>
            </m:r>
          </m:e>
          <m:sub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m</m:t>
            </m:r>
          </m:sub>
        </m:sSub>
        <m:r>
          <w:rPr>
            <w:rFonts w:ascii="Cambria Math" w:eastAsiaTheme="minorEastAsia" w:hAnsi="Cambria Math" w:hint="eastAsia"/>
            <w:sz w:val="30"/>
            <w:szCs w:val="30"/>
          </w:rPr>
          <m:t>=</m:t>
        </m:r>
        <m:r>
          <w:rPr>
            <w:rFonts w:ascii="Cambria Math" w:eastAsiaTheme="minorEastAsia" w:hAnsi="Cambria Math" w:hint="eastAsia"/>
            <w:sz w:val="30"/>
            <w:szCs w:val="30"/>
          </w:rPr>
          <m:t>K</m:t>
        </m:r>
        <m:r>
          <w:rPr>
            <w:rFonts w:ascii="Cambria Math" w:eastAsiaTheme="minorEastAsia" w:hAnsi="Cambria Math" w:hint="eastAsia"/>
            <w:sz w:val="30"/>
            <w:szCs w:val="30"/>
          </w:rPr>
          <m:t>+</m:t>
        </m:r>
        <m:f>
          <m:f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hint="eastAsia"/>
                    <w:i/>
                    <w:sz w:val="30"/>
                    <w:szCs w:val="30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A</m:t>
            </m:r>
          </m:den>
        </m:f>
      </m:oMath>
      <w:r>
        <w:rPr>
          <w:rFonts w:ascii="宋体" w:hAnsi="宋体" w:hint="eastAsia"/>
          <w:color w:val="000000"/>
        </w:rPr>
        <w:t xml:space="preserve">     W/(m</w:t>
      </w:r>
      <w:r>
        <w:rPr>
          <w:rFonts w:ascii="宋体" w:hAnsi="宋体" w:hint="eastAsia"/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K)</w:t>
      </w:r>
    </w:p>
    <w:p w:rsidR="00EF24C4" w:rsidRDefault="00571B5E">
      <w:pPr>
        <w:spacing w:line="360" w:lineRule="auto"/>
        <w:ind w:firstLineChars="500" w:firstLine="105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szCs w:val="21"/>
        </w:rPr>
        <w:t>式中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>K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  <w:vertAlign w:val="subscript"/>
        </w:rPr>
        <w:t>m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spacing w:val="4"/>
          <w:szCs w:val="21"/>
          <w:fitText w:val="4515" w:id="-1410600704"/>
        </w:rPr>
        <w:t>——</w:t>
      </w:r>
      <w:r>
        <w:rPr>
          <w:rFonts w:ascii="宋体" w:hAnsi="宋体" w:hint="eastAsia"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单元墙体的平均传热系数，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W/(m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  <w:vertAlign w:val="superscript"/>
        </w:rPr>
        <w:t>2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K)</w:t>
      </w:r>
      <w:r>
        <w:rPr>
          <w:rFonts w:ascii="宋体" w:hAnsi="宋体" w:hint="eastAsia"/>
          <w:color w:val="000000"/>
          <w:spacing w:val="19"/>
          <w:szCs w:val="21"/>
          <w:fitText w:val="4515" w:id="-1410600704"/>
        </w:rPr>
        <w:t>；</w:t>
      </w:r>
    </w:p>
    <w:p w:rsidR="00EF24C4" w:rsidRDefault="00571B5E">
      <w:pPr>
        <w:spacing w:line="360" w:lineRule="auto"/>
        <w:ind w:firstLineChars="800" w:firstLine="168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i/>
          <w:iCs/>
          <w:szCs w:val="21"/>
        </w:rPr>
        <w:t xml:space="preserve">K  </w:t>
      </w:r>
      <w:r>
        <w:rPr>
          <w:rFonts w:ascii="宋体" w:hAnsi="宋体" w:hint="eastAsia"/>
          <w:szCs w:val="21"/>
        </w:rPr>
        <w:t>——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单元墙体的主断面传热系数，</w:t>
      </w:r>
      <w:r>
        <w:rPr>
          <w:rFonts w:ascii="宋体" w:hAnsi="宋体" w:hint="eastAsia"/>
          <w:color w:val="000000"/>
          <w:szCs w:val="21"/>
        </w:rPr>
        <w:t>W/(m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szCs w:val="21"/>
        </w:rPr>
        <w:t>K)</w:t>
      </w:r>
      <w:r>
        <w:rPr>
          <w:rFonts w:ascii="宋体" w:hAnsi="宋体" w:hint="eastAsia"/>
          <w:color w:val="000000"/>
          <w:szCs w:val="21"/>
        </w:rPr>
        <w:t>；</w:t>
      </w:r>
    </w:p>
    <w:p w:rsidR="00EF24C4" w:rsidRDefault="00571B5E">
      <w:pPr>
        <w:spacing w:line="360" w:lineRule="auto"/>
        <w:ind w:firstLineChars="700" w:firstLine="1470"/>
        <w:jc w:val="both"/>
        <w:rPr>
          <w:rFonts w:ascii="宋体" w:hAnsi="宋体"/>
          <w:color w:val="000000"/>
          <w:szCs w:val="21"/>
        </w:rPr>
      </w:pPr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单元墙体上的第</w:t>
      </w:r>
      <w:r>
        <w:rPr>
          <w:rFonts w:ascii="宋体" w:hAnsi="宋体" w:hint="eastAsia"/>
          <w:color w:val="000000"/>
          <w:szCs w:val="21"/>
        </w:rPr>
        <w:t>j</w:t>
      </w:r>
      <w:r>
        <w:rPr>
          <w:rFonts w:ascii="宋体" w:hAnsi="宋体" w:hint="eastAsia"/>
          <w:color w:val="000000"/>
          <w:szCs w:val="21"/>
        </w:rPr>
        <w:t>个结构性热桥的线传热系数，</w:t>
      </w:r>
      <w:r>
        <w:rPr>
          <w:rFonts w:ascii="宋体" w:hAnsi="宋体" w:hint="eastAsia"/>
          <w:color w:val="000000"/>
          <w:szCs w:val="21"/>
        </w:rPr>
        <w:t>W/(mK)</w:t>
      </w:r>
      <w:r>
        <w:rPr>
          <w:rFonts w:ascii="宋体" w:hAnsi="宋体" w:hint="eastAsia"/>
          <w:color w:val="000000"/>
          <w:szCs w:val="21"/>
        </w:rPr>
        <w:t>；</w:t>
      </w:r>
    </w:p>
    <w:p w:rsidR="00EF24C4" w:rsidRDefault="00571B5E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i/>
          <w:iCs/>
          <w:color w:val="000000"/>
          <w:szCs w:val="21"/>
        </w:rPr>
        <w:t>l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 xml:space="preserve">j  </w:t>
      </w:r>
      <w:r>
        <w:rPr>
          <w:rFonts w:ascii="宋体" w:hAnsi="宋体" w:hint="eastAsia"/>
          <w:i/>
          <w:iCs/>
          <w:color w:val="000000"/>
          <w:szCs w:val="21"/>
        </w:rPr>
        <w:t>——</w:t>
      </w:r>
      <w:r>
        <w:rPr>
          <w:rFonts w:ascii="宋体" w:hAnsi="宋体" w:hint="eastAsia"/>
          <w:i/>
          <w:iCs/>
          <w:color w:val="000000"/>
          <w:szCs w:val="21"/>
        </w:rPr>
        <w:t xml:space="preserve">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单元墙体第</w:t>
      </w:r>
      <w:r>
        <w:rPr>
          <w:rFonts w:ascii="宋体" w:hAnsi="宋体" w:hint="eastAsia"/>
          <w:color w:val="000000"/>
          <w:szCs w:val="21"/>
        </w:rPr>
        <w:t>j</w:t>
      </w:r>
      <w:r>
        <w:rPr>
          <w:rFonts w:ascii="宋体" w:hAnsi="宋体" w:hint="eastAsia"/>
          <w:color w:val="000000"/>
          <w:szCs w:val="21"/>
        </w:rPr>
        <w:t>个结构性热桥的计算长度，</w:t>
      </w:r>
      <w:r>
        <w:rPr>
          <w:rFonts w:ascii="宋体" w:hAnsi="宋体" w:hint="eastAsia"/>
          <w:color w:val="000000"/>
          <w:szCs w:val="21"/>
        </w:rPr>
        <w:t>m</w:t>
      </w:r>
      <w:r>
        <w:rPr>
          <w:rFonts w:ascii="宋体" w:hAnsi="宋体" w:hint="eastAsia"/>
          <w:color w:val="000000"/>
          <w:szCs w:val="21"/>
        </w:rPr>
        <w:t>；</w:t>
      </w:r>
    </w:p>
    <w:p w:rsidR="00EF24C4" w:rsidRDefault="00571B5E">
      <w:pPr>
        <w:spacing w:line="360" w:lineRule="auto"/>
        <w:rPr>
          <w:rFonts w:ascii="宋体" w:hAnsi="宋体"/>
          <w:color w:val="000000"/>
          <w:szCs w:val="21"/>
          <w:vertAlign w:val="superscript"/>
        </w:rPr>
      </w:pPr>
      <w:r>
        <w:rPr>
          <w:rFonts w:ascii="宋体" w:hAnsi="宋体" w:hint="eastAsia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ascii="宋体" w:hAnsi="宋体" w:hint="eastAsia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单元墙体的面积，</w:t>
      </w:r>
      <w:r>
        <w:rPr>
          <w:rFonts w:ascii="宋体" w:hAnsi="宋体" w:hint="eastAsia"/>
          <w:color w:val="000000"/>
          <w:szCs w:val="21"/>
        </w:rPr>
        <w:t xml:space="preserve"> 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</w:p>
    <w:p w:rsidR="00AE0E82" w:rsidRDefault="00571B5E">
      <w:pPr>
        <w:spacing w:line="360" w:lineRule="auto"/>
        <w:rPr>
          <w:rFonts w:ascii="宋体" w:hAnsi="宋体"/>
          <w:i/>
          <w:iCs/>
          <w:color w:val="000000"/>
          <w:szCs w:val="21"/>
          <w:vertAlign w:val="superscript"/>
        </w:rPr>
      </w:pPr>
    </w:p>
    <w:bookmarkEnd w:id="55"/>
    <w:p w:rsidR="005233A4" w:rsidRDefault="005233A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233A4" w:rsidRDefault="00571B5E">
      <w:pPr>
        <w:pStyle w:val="2"/>
        <w:widowControl w:val="0"/>
        <w:rPr>
          <w:kern w:val="2"/>
        </w:rPr>
      </w:pPr>
      <w:bookmarkStart w:id="56" w:name="_Toc209020317"/>
      <w:r>
        <w:rPr>
          <w:rFonts w:hint="eastAsia"/>
          <w:kern w:val="2"/>
        </w:rPr>
        <w:t>外墙平均热工特性</w:t>
      </w:r>
      <w:bookmarkEnd w:id="56"/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233A4">
        <w:trPr>
          <w:jc w:val="center"/>
        </w:trPr>
        <w:tc>
          <w:tcPr>
            <w:tcW w:w="2948" w:type="dxa"/>
            <w:vAlign w:val="center"/>
          </w:tcPr>
          <w:p w:rsidR="005233A4" w:rsidRDefault="00571B5E">
            <w:r>
              <w:t>填充墙构造一</w:t>
            </w:r>
          </w:p>
        </w:tc>
        <w:tc>
          <w:tcPr>
            <w:tcW w:w="950" w:type="dxa"/>
            <w:vAlign w:val="center"/>
          </w:tcPr>
          <w:p w:rsidR="005233A4" w:rsidRDefault="00571B5E">
            <w:r>
              <w:t>主墙体</w:t>
            </w:r>
          </w:p>
        </w:tc>
        <w:tc>
          <w:tcPr>
            <w:tcW w:w="990" w:type="dxa"/>
            <w:vAlign w:val="center"/>
          </w:tcPr>
          <w:p w:rsidR="005233A4" w:rsidRDefault="00571B5E">
            <w:pPr>
              <w:jc w:val="right"/>
            </w:pPr>
            <w:r>
              <w:t>1646.77</w:t>
            </w:r>
          </w:p>
        </w:tc>
        <w:tc>
          <w:tcPr>
            <w:tcW w:w="922" w:type="dxa"/>
            <w:vAlign w:val="center"/>
          </w:tcPr>
          <w:p w:rsidR="005233A4" w:rsidRDefault="00571B5E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5233A4" w:rsidRDefault="00571B5E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0.75</w:t>
            </w:r>
          </w:p>
        </w:tc>
      </w:tr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233A4" w:rsidRDefault="00571B5E">
            <w:pPr>
              <w:jc w:val="center"/>
            </w:pPr>
            <w:r>
              <w:t xml:space="preserve">0.33 + 0.00/1646.77 = </w:t>
            </w:r>
            <w:r>
              <w:t>0.33</w:t>
            </w:r>
          </w:p>
        </w:tc>
      </w:tr>
    </w:tbl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233A4">
        <w:trPr>
          <w:jc w:val="center"/>
        </w:trPr>
        <w:tc>
          <w:tcPr>
            <w:tcW w:w="2948" w:type="dxa"/>
            <w:vAlign w:val="center"/>
          </w:tcPr>
          <w:p w:rsidR="005233A4" w:rsidRDefault="00571B5E">
            <w:r>
              <w:t>填充墙构造一</w:t>
            </w:r>
          </w:p>
        </w:tc>
        <w:tc>
          <w:tcPr>
            <w:tcW w:w="950" w:type="dxa"/>
            <w:vAlign w:val="center"/>
          </w:tcPr>
          <w:p w:rsidR="005233A4" w:rsidRDefault="00571B5E">
            <w:r>
              <w:t>主墙体</w:t>
            </w:r>
          </w:p>
        </w:tc>
        <w:tc>
          <w:tcPr>
            <w:tcW w:w="990" w:type="dxa"/>
            <w:vAlign w:val="center"/>
          </w:tcPr>
          <w:p w:rsidR="005233A4" w:rsidRDefault="00571B5E">
            <w:pPr>
              <w:jc w:val="right"/>
            </w:pPr>
            <w:r>
              <w:t>1906.73</w:t>
            </w:r>
          </w:p>
        </w:tc>
        <w:tc>
          <w:tcPr>
            <w:tcW w:w="922" w:type="dxa"/>
            <w:vAlign w:val="center"/>
          </w:tcPr>
          <w:p w:rsidR="005233A4" w:rsidRDefault="00571B5E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5233A4" w:rsidRDefault="00571B5E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0.75</w:t>
            </w:r>
          </w:p>
        </w:tc>
      </w:tr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233A4" w:rsidRDefault="00571B5E">
            <w:pPr>
              <w:jc w:val="center"/>
            </w:pPr>
            <w:r>
              <w:t>0.33 + 0.00/1906.73 = 0.33</w:t>
            </w:r>
          </w:p>
        </w:tc>
      </w:tr>
    </w:tbl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233A4">
        <w:trPr>
          <w:jc w:val="center"/>
        </w:trPr>
        <w:tc>
          <w:tcPr>
            <w:tcW w:w="2948" w:type="dxa"/>
            <w:vAlign w:val="center"/>
          </w:tcPr>
          <w:p w:rsidR="005233A4" w:rsidRDefault="00571B5E">
            <w:r>
              <w:t>填充墙构造一</w:t>
            </w:r>
          </w:p>
        </w:tc>
        <w:tc>
          <w:tcPr>
            <w:tcW w:w="950" w:type="dxa"/>
            <w:vAlign w:val="center"/>
          </w:tcPr>
          <w:p w:rsidR="005233A4" w:rsidRDefault="00571B5E">
            <w:r>
              <w:t>主墙体</w:t>
            </w:r>
          </w:p>
        </w:tc>
        <w:tc>
          <w:tcPr>
            <w:tcW w:w="990" w:type="dxa"/>
            <w:vAlign w:val="center"/>
          </w:tcPr>
          <w:p w:rsidR="005233A4" w:rsidRDefault="00571B5E">
            <w:pPr>
              <w:jc w:val="right"/>
            </w:pPr>
            <w:r>
              <w:t>1508.03</w:t>
            </w:r>
          </w:p>
        </w:tc>
        <w:tc>
          <w:tcPr>
            <w:tcW w:w="922" w:type="dxa"/>
            <w:vAlign w:val="center"/>
          </w:tcPr>
          <w:p w:rsidR="005233A4" w:rsidRDefault="00571B5E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5233A4" w:rsidRDefault="00571B5E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0.75</w:t>
            </w:r>
          </w:p>
        </w:tc>
      </w:tr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233A4" w:rsidRDefault="00571B5E">
            <w:pPr>
              <w:jc w:val="center"/>
            </w:pPr>
            <w:r>
              <w:t>0.33 + 0.00/1508.03 = 0.33</w:t>
            </w:r>
          </w:p>
        </w:tc>
      </w:tr>
    </w:tbl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233A4">
        <w:trPr>
          <w:jc w:val="center"/>
        </w:trPr>
        <w:tc>
          <w:tcPr>
            <w:tcW w:w="2948" w:type="dxa"/>
            <w:vAlign w:val="center"/>
          </w:tcPr>
          <w:p w:rsidR="005233A4" w:rsidRDefault="00571B5E">
            <w:r>
              <w:t>填充墙构造一</w:t>
            </w:r>
          </w:p>
        </w:tc>
        <w:tc>
          <w:tcPr>
            <w:tcW w:w="950" w:type="dxa"/>
            <w:vAlign w:val="center"/>
          </w:tcPr>
          <w:p w:rsidR="005233A4" w:rsidRDefault="00571B5E">
            <w:r>
              <w:t>主墙体</w:t>
            </w:r>
          </w:p>
        </w:tc>
        <w:tc>
          <w:tcPr>
            <w:tcW w:w="990" w:type="dxa"/>
            <w:vAlign w:val="center"/>
          </w:tcPr>
          <w:p w:rsidR="005233A4" w:rsidRDefault="00571B5E">
            <w:pPr>
              <w:jc w:val="right"/>
            </w:pPr>
            <w:r>
              <w:t>1341.65</w:t>
            </w:r>
          </w:p>
        </w:tc>
        <w:tc>
          <w:tcPr>
            <w:tcW w:w="922" w:type="dxa"/>
            <w:vAlign w:val="center"/>
          </w:tcPr>
          <w:p w:rsidR="005233A4" w:rsidRDefault="00571B5E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5233A4" w:rsidRDefault="00571B5E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0.75</w:t>
            </w:r>
          </w:p>
        </w:tc>
      </w:tr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233A4" w:rsidRDefault="00571B5E">
            <w:pPr>
              <w:jc w:val="center"/>
            </w:pPr>
            <w:r>
              <w:t>0.33 + 0.00/1341.65 = 0.33</w:t>
            </w:r>
          </w:p>
        </w:tc>
      </w:tr>
    </w:tbl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233A4">
        <w:trPr>
          <w:jc w:val="center"/>
        </w:trPr>
        <w:tc>
          <w:tcPr>
            <w:tcW w:w="2948" w:type="dxa"/>
            <w:vAlign w:val="center"/>
          </w:tcPr>
          <w:p w:rsidR="005233A4" w:rsidRDefault="00571B5E">
            <w:r>
              <w:t>填充墙构造一</w:t>
            </w:r>
          </w:p>
        </w:tc>
        <w:tc>
          <w:tcPr>
            <w:tcW w:w="950" w:type="dxa"/>
            <w:vAlign w:val="center"/>
          </w:tcPr>
          <w:p w:rsidR="005233A4" w:rsidRDefault="00571B5E">
            <w:r>
              <w:t>主墙体</w:t>
            </w:r>
          </w:p>
        </w:tc>
        <w:tc>
          <w:tcPr>
            <w:tcW w:w="990" w:type="dxa"/>
            <w:vAlign w:val="center"/>
          </w:tcPr>
          <w:p w:rsidR="005233A4" w:rsidRDefault="00571B5E">
            <w:pPr>
              <w:jc w:val="right"/>
            </w:pPr>
            <w:r>
              <w:t>6403.20</w:t>
            </w:r>
          </w:p>
        </w:tc>
        <w:tc>
          <w:tcPr>
            <w:tcW w:w="922" w:type="dxa"/>
            <w:vAlign w:val="center"/>
          </w:tcPr>
          <w:p w:rsidR="005233A4" w:rsidRDefault="00571B5E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5233A4" w:rsidRDefault="00571B5E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5233A4" w:rsidRDefault="00571B5E">
            <w:pPr>
              <w:jc w:val="right"/>
            </w:pPr>
            <w:r>
              <w:t>0.75</w:t>
            </w:r>
          </w:p>
        </w:tc>
      </w:tr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233A4" w:rsidRDefault="00571B5E">
            <w:pPr>
              <w:jc w:val="center"/>
            </w:pPr>
            <w:r>
              <w:t>0.33 + 0.00/6403.20 = 0.33</w:t>
            </w:r>
          </w:p>
        </w:tc>
      </w:tr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r>
              <w:t>标准依据</w:t>
            </w:r>
          </w:p>
        </w:tc>
        <w:tc>
          <w:tcPr>
            <w:tcW w:w="6381" w:type="dxa"/>
            <w:gridSpan w:val="6"/>
          </w:tcPr>
          <w:p w:rsidR="005233A4" w:rsidRDefault="00571B5E"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r>
              <w:t>标准要求</w:t>
            </w:r>
          </w:p>
        </w:tc>
        <w:tc>
          <w:tcPr>
            <w:tcW w:w="6381" w:type="dxa"/>
            <w:gridSpan w:val="6"/>
          </w:tcPr>
          <w:p w:rsidR="005233A4" w:rsidRDefault="00571B5E">
            <w:r>
              <w:t>按表</w:t>
            </w:r>
            <w:r>
              <w:t>3.1.10-3</w:t>
            </w:r>
            <w:r>
              <w:t>的要求提高</w:t>
            </w:r>
            <w:r>
              <w:t>(K≤0.50)</w:t>
            </w:r>
          </w:p>
        </w:tc>
      </w:tr>
      <w:tr w:rsidR="005233A4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5233A4" w:rsidRDefault="00571B5E">
            <w:r>
              <w:t>结论</w:t>
            </w:r>
          </w:p>
        </w:tc>
        <w:tc>
          <w:tcPr>
            <w:tcW w:w="6381" w:type="dxa"/>
            <w:gridSpan w:val="6"/>
          </w:tcPr>
          <w:p w:rsidR="005233A4" w:rsidRDefault="00571B5E">
            <w:r>
              <w:t>提高</w:t>
            </w:r>
            <w:r>
              <w:t>&gt;20%</w:t>
            </w:r>
          </w:p>
        </w:tc>
      </w:tr>
    </w:tbl>
    <w:p w:rsidR="005233A4" w:rsidRDefault="00571B5E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7" w:name="_Toc209020318"/>
      <w:r>
        <w:rPr>
          <w:rFonts w:hint="eastAsia"/>
          <w:color w:val="000000"/>
          <w:kern w:val="2"/>
          <w:szCs w:val="24"/>
        </w:rPr>
        <w:lastRenderedPageBreak/>
        <w:t>外窗</w:t>
      </w:r>
      <w:bookmarkEnd w:id="57"/>
    </w:p>
    <w:p w:rsidR="005233A4" w:rsidRDefault="00571B5E">
      <w:pPr>
        <w:pStyle w:val="2"/>
        <w:widowControl w:val="0"/>
        <w:rPr>
          <w:kern w:val="2"/>
        </w:rPr>
      </w:pPr>
      <w:bookmarkStart w:id="58" w:name="_Toc209020319"/>
      <w:r>
        <w:rPr>
          <w:rFonts w:hint="eastAsia"/>
          <w:kern w:val="2"/>
        </w:rPr>
        <w:t>外窗构造</w:t>
      </w:r>
      <w:bookmarkEnd w:id="58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5233A4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可见光透射比</w:t>
            </w:r>
          </w:p>
        </w:tc>
      </w:tr>
      <w:tr w:rsidR="005233A4">
        <w:trPr>
          <w:jc w:val="center"/>
        </w:trPr>
        <w:tc>
          <w:tcPr>
            <w:tcW w:w="792" w:type="dxa"/>
            <w:vMerge w:val="restart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:rsidR="005233A4" w:rsidRDefault="00571B5E">
            <w:r>
              <w:t>70</w:t>
            </w:r>
            <w:r>
              <w:t>系列内平开隔热铝合金窗</w:t>
            </w:r>
            <w:r>
              <w:t>(5+12Ar+5+12Ar+5Low-E)</w:t>
            </w:r>
          </w:p>
        </w:tc>
        <w:tc>
          <w:tcPr>
            <w:tcW w:w="984" w:type="dxa"/>
            <w:vAlign w:val="center"/>
          </w:tcPr>
          <w:p w:rsidR="005233A4" w:rsidRDefault="00571B5E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5233A4" w:rsidRDefault="00571B5E">
            <w:pPr>
              <w:jc w:val="center"/>
            </w:pPr>
            <w:r>
              <w:t>1.80</w:t>
            </w:r>
          </w:p>
        </w:tc>
        <w:tc>
          <w:tcPr>
            <w:tcW w:w="1409" w:type="dxa"/>
            <w:vAlign w:val="center"/>
          </w:tcPr>
          <w:p w:rsidR="005233A4" w:rsidRDefault="00571B5E">
            <w:pPr>
              <w:jc w:val="center"/>
            </w:pPr>
            <w:r>
              <w:t>0.39</w:t>
            </w:r>
          </w:p>
        </w:tc>
        <w:tc>
          <w:tcPr>
            <w:tcW w:w="2031" w:type="dxa"/>
            <w:vAlign w:val="center"/>
          </w:tcPr>
          <w:p w:rsidR="005233A4" w:rsidRDefault="00571B5E">
            <w:pPr>
              <w:jc w:val="center"/>
            </w:pPr>
            <w:r>
              <w:t>0.620</w:t>
            </w:r>
          </w:p>
        </w:tc>
      </w:tr>
      <w:tr w:rsidR="005233A4">
        <w:trPr>
          <w:jc w:val="center"/>
        </w:trPr>
        <w:tc>
          <w:tcPr>
            <w:tcW w:w="792" w:type="dxa"/>
            <w:vMerge/>
            <w:vAlign w:val="center"/>
          </w:tcPr>
          <w:p w:rsidR="005233A4" w:rsidRDefault="005233A4"/>
        </w:tc>
        <w:tc>
          <w:tcPr>
            <w:tcW w:w="2943" w:type="dxa"/>
            <w:vMerge/>
            <w:vAlign w:val="center"/>
          </w:tcPr>
          <w:p w:rsidR="005233A4" w:rsidRDefault="005233A4"/>
        </w:tc>
        <w:tc>
          <w:tcPr>
            <w:tcW w:w="5595" w:type="dxa"/>
            <w:gridSpan w:val="4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窗编号</w:t>
            </w:r>
          </w:p>
        </w:tc>
      </w:tr>
      <w:tr w:rsidR="005233A4">
        <w:trPr>
          <w:jc w:val="center"/>
        </w:trPr>
        <w:tc>
          <w:tcPr>
            <w:tcW w:w="792" w:type="dxa"/>
            <w:vMerge/>
            <w:vAlign w:val="center"/>
          </w:tcPr>
          <w:p w:rsidR="005233A4" w:rsidRDefault="005233A4"/>
        </w:tc>
        <w:tc>
          <w:tcPr>
            <w:tcW w:w="2943" w:type="dxa"/>
            <w:vMerge/>
            <w:vAlign w:val="center"/>
          </w:tcPr>
          <w:p w:rsidR="005233A4" w:rsidRDefault="005233A4"/>
        </w:tc>
        <w:tc>
          <w:tcPr>
            <w:tcW w:w="5595" w:type="dxa"/>
            <w:gridSpan w:val="4"/>
            <w:vAlign w:val="center"/>
          </w:tcPr>
          <w:p w:rsidR="005233A4" w:rsidRDefault="00571B5E">
            <w:r>
              <w:t>，</w:t>
            </w:r>
            <w:r>
              <w:t>BY1005</w:t>
            </w:r>
            <w:r>
              <w:t>，</w:t>
            </w:r>
            <w:r>
              <w:t>BY1130</w:t>
            </w:r>
            <w:r>
              <w:t>，</w:t>
            </w:r>
            <w:r>
              <w:t>C1230</w:t>
            </w:r>
            <w:r>
              <w:t>，</w:t>
            </w:r>
            <w:r>
              <w:t>C1327</w:t>
            </w:r>
            <w:r>
              <w:t>，</w:t>
            </w:r>
            <w:r>
              <w:t>C1527</w:t>
            </w:r>
            <w:r>
              <w:t>，</w:t>
            </w:r>
            <w:r>
              <w:t>C1530</w:t>
            </w:r>
            <w:r>
              <w:t>，</w:t>
            </w:r>
            <w:r>
              <w:t>C1727</w:t>
            </w:r>
            <w:r>
              <w:t>，</w:t>
            </w:r>
            <w:r>
              <w:t>C1827</w:t>
            </w:r>
            <w:r>
              <w:t>，</w:t>
            </w:r>
            <w:r>
              <w:t>C1830</w:t>
            </w:r>
            <w:r>
              <w:t>，</w:t>
            </w:r>
            <w:r>
              <w:t>C2012</w:t>
            </w:r>
            <w:r>
              <w:t>，</w:t>
            </w:r>
            <w:r>
              <w:t>C2027-FJ</w:t>
            </w:r>
            <w:r>
              <w:t>，</w:t>
            </w:r>
            <w:r>
              <w:t>C2227</w:t>
            </w:r>
            <w:r>
              <w:t>，</w:t>
            </w:r>
            <w:r>
              <w:t>C2527</w:t>
            </w:r>
            <w:r>
              <w:t>，</w:t>
            </w:r>
            <w:r>
              <w:t>C2627</w:t>
            </w:r>
            <w:r>
              <w:t>，</w:t>
            </w:r>
            <w:r>
              <w:t>C2630</w:t>
            </w:r>
            <w:r>
              <w:t>，</w:t>
            </w:r>
            <w:r>
              <w:t>C2727</w:t>
            </w:r>
            <w:r>
              <w:t>，</w:t>
            </w:r>
            <w:r>
              <w:t>C2730</w:t>
            </w:r>
            <w:r>
              <w:t>，</w:t>
            </w:r>
            <w:r>
              <w:t>C3027</w:t>
            </w:r>
            <w:r>
              <w:t>，</w:t>
            </w:r>
            <w:r>
              <w:t>C3030</w:t>
            </w:r>
            <w:r>
              <w:t>，</w:t>
            </w:r>
            <w:r>
              <w:t>C3327</w:t>
            </w:r>
            <w:r>
              <w:t>，</w:t>
            </w:r>
            <w:r>
              <w:t>C3327'</w:t>
            </w:r>
            <w:r>
              <w:t>，</w:t>
            </w:r>
            <w:r>
              <w:t>C3327-FJ</w:t>
            </w:r>
            <w:r>
              <w:t>，</w:t>
            </w:r>
            <w:r>
              <w:t>C3330</w:t>
            </w:r>
            <w:r>
              <w:t>，</w:t>
            </w:r>
            <w:r>
              <w:t>C3430</w:t>
            </w:r>
            <w:r>
              <w:t>，</w:t>
            </w:r>
            <w:r>
              <w:t>C3527</w:t>
            </w:r>
            <w:r>
              <w:t>，</w:t>
            </w:r>
            <w:r>
              <w:t>C3927</w:t>
            </w:r>
            <w:r>
              <w:t>，</w:t>
            </w:r>
            <w:r>
              <w:t>BY0608</w:t>
            </w:r>
            <w:r>
              <w:t>，</w:t>
            </w:r>
            <w:r>
              <w:t>BY1030</w:t>
            </w:r>
            <w:r>
              <w:t>，</w:t>
            </w:r>
            <w:r>
              <w:t>C1030</w:t>
            </w:r>
            <w:r>
              <w:t>，</w:t>
            </w:r>
            <w:r>
              <w:t>C1230-T</w:t>
            </w:r>
            <w:r>
              <w:t>，</w:t>
            </w:r>
            <w:r>
              <w:t>C1427</w:t>
            </w:r>
            <w:r>
              <w:t>，</w:t>
            </w:r>
            <w:r>
              <w:t>C1427-SK</w:t>
            </w:r>
            <w:r>
              <w:t>，</w:t>
            </w:r>
            <w:r>
              <w:t>C1530-SK</w:t>
            </w:r>
            <w:r>
              <w:t>，</w:t>
            </w:r>
            <w:r>
              <w:t>C1530-T</w:t>
            </w:r>
            <w:r>
              <w:t>，</w:t>
            </w:r>
            <w:r>
              <w:t>C2430-T</w:t>
            </w:r>
            <w:r>
              <w:t>，</w:t>
            </w:r>
            <w:r>
              <w:t>C2930</w:t>
            </w:r>
            <w:r>
              <w:t>，</w:t>
            </w:r>
            <w:r>
              <w:t>C3018</w:t>
            </w:r>
            <w:r>
              <w:t>，</w:t>
            </w:r>
            <w:r>
              <w:t>C3030-T</w:t>
            </w:r>
            <w:r>
              <w:t>，</w:t>
            </w:r>
            <w:r>
              <w:t>C3</w:t>
            </w:r>
            <w:r>
              <w:t>627</w:t>
            </w:r>
            <w:r>
              <w:t>，</w:t>
            </w:r>
            <w:r>
              <w:t>C3636</w:t>
            </w:r>
            <w:r>
              <w:t>，</w:t>
            </w:r>
            <w:r>
              <w:t>C3730</w:t>
            </w:r>
            <w:r>
              <w:t>，</w:t>
            </w:r>
            <w:r>
              <w:t>C4530</w:t>
            </w:r>
            <w:r>
              <w:t>，</w:t>
            </w:r>
            <w:r>
              <w:t>C4818</w:t>
            </w:r>
            <w:r>
              <w:t>，</w:t>
            </w:r>
            <w:r>
              <w:t>FC</w:t>
            </w:r>
            <w:r>
              <w:t>乙</w:t>
            </w:r>
            <w:r>
              <w:t>1927</w:t>
            </w:r>
            <w:r>
              <w:t>，</w:t>
            </w:r>
            <w:r>
              <w:t>GDC3027</w:t>
            </w:r>
            <w:r>
              <w:t>，</w:t>
            </w:r>
            <w:r>
              <w:t>GDC6627</w:t>
            </w:r>
            <w:r>
              <w:t>，</w:t>
            </w:r>
            <w:r>
              <w:t>C0830-T</w:t>
            </w:r>
            <w:r>
              <w:t>，</w:t>
            </w:r>
            <w:r>
              <w:t>C1430</w:t>
            </w:r>
            <w:r>
              <w:t>，</w:t>
            </w:r>
            <w:r>
              <w:t>C1539</w:t>
            </w:r>
            <w:r>
              <w:t>，</w:t>
            </w:r>
            <w:r>
              <w:t>C1630</w:t>
            </w:r>
            <w:r>
              <w:t>，</w:t>
            </w:r>
            <w:r>
              <w:t>C1830-T</w:t>
            </w:r>
            <w:r>
              <w:t>，</w:t>
            </w:r>
            <w:r>
              <w:t>C2127</w:t>
            </w:r>
            <w:r>
              <w:t>，</w:t>
            </w:r>
            <w:r>
              <w:t>C2130-T</w:t>
            </w:r>
            <w:r>
              <w:t>，</w:t>
            </w:r>
            <w:r>
              <w:t>C2230</w:t>
            </w:r>
            <w:r>
              <w:t>，</w:t>
            </w:r>
            <w:r>
              <w:t>C2630-T</w:t>
            </w:r>
            <w:r>
              <w:t>，</w:t>
            </w:r>
            <w:r>
              <w:t>C2830-T</w:t>
            </w:r>
            <w:r>
              <w:t>，</w:t>
            </w:r>
            <w:r>
              <w:t>C2830-WK-BY</w:t>
            </w:r>
            <w:r>
              <w:t>，</w:t>
            </w:r>
            <w:r>
              <w:t>C2830-WK-BY'</w:t>
            </w:r>
            <w:r>
              <w:t>，</w:t>
            </w:r>
            <w:r>
              <w:t>C3127</w:t>
            </w:r>
            <w:r>
              <w:t>，</w:t>
            </w:r>
            <w:r>
              <w:t>C3230-T</w:t>
            </w:r>
            <w:r>
              <w:t>，</w:t>
            </w:r>
            <w:r>
              <w:t>C3330-WK</w:t>
            </w:r>
            <w:r>
              <w:t>，</w:t>
            </w:r>
            <w:r>
              <w:t>C3330-WK-BY</w:t>
            </w:r>
            <w:r>
              <w:t>，</w:t>
            </w:r>
            <w:r>
              <w:t>C3430-T</w:t>
            </w:r>
            <w:r>
              <w:t>，</w:t>
            </w:r>
            <w:r>
              <w:t>C3630-T</w:t>
            </w:r>
            <w:r>
              <w:t>，</w:t>
            </w:r>
            <w:r>
              <w:t>C3633</w:t>
            </w:r>
            <w:r>
              <w:t>，</w:t>
            </w:r>
            <w:r>
              <w:t>C7839</w:t>
            </w:r>
            <w:r>
              <w:t>，</w:t>
            </w:r>
            <w:r>
              <w:t>C1027</w:t>
            </w:r>
            <w:r>
              <w:t>，</w:t>
            </w:r>
            <w:r>
              <w:t>C2030-BY</w:t>
            </w:r>
            <w:r>
              <w:t>，</w:t>
            </w:r>
            <w:r>
              <w:t>C2530</w:t>
            </w:r>
            <w:r>
              <w:t>，</w:t>
            </w:r>
            <w:r>
              <w:t>C3227</w:t>
            </w:r>
            <w:r>
              <w:t>，</w:t>
            </w:r>
            <w:r>
              <w:t>C3330-BY</w:t>
            </w:r>
            <w:r>
              <w:t>，</w:t>
            </w:r>
            <w:r>
              <w:t>C3930</w:t>
            </w:r>
            <w:r>
              <w:t>，</w:t>
            </w:r>
            <w:r>
              <w:t>C492</w:t>
            </w:r>
            <w:r>
              <w:t>7</w:t>
            </w:r>
            <w:r>
              <w:t>，</w:t>
            </w:r>
            <w:r>
              <w:t>C5127-FJ</w:t>
            </w:r>
            <w:r>
              <w:t>，</w:t>
            </w:r>
            <w:r>
              <w:t>C5330</w:t>
            </w:r>
            <w:r>
              <w:t>，</w:t>
            </w:r>
            <w:r>
              <w:t>GDC1530</w:t>
            </w:r>
          </w:p>
        </w:tc>
      </w:tr>
      <w:tr w:rsidR="005233A4">
        <w:trPr>
          <w:jc w:val="center"/>
        </w:trPr>
        <w:tc>
          <w:tcPr>
            <w:tcW w:w="792" w:type="dxa"/>
            <w:vMerge/>
            <w:vAlign w:val="center"/>
          </w:tcPr>
          <w:p w:rsidR="005233A4" w:rsidRDefault="005233A4"/>
        </w:tc>
        <w:tc>
          <w:tcPr>
            <w:tcW w:w="8538" w:type="dxa"/>
            <w:gridSpan w:val="5"/>
            <w:vAlign w:val="center"/>
          </w:tcPr>
          <w:p w:rsidR="005233A4" w:rsidRDefault="00571B5E">
            <w:r>
              <w:t>来源：《近零能耗建筑技术标准》</w:t>
            </w:r>
            <w:r>
              <w:t>GBT51350-2019</w:t>
            </w:r>
          </w:p>
        </w:tc>
      </w:tr>
    </w:tbl>
    <w:p w:rsidR="005233A4" w:rsidRDefault="00571B5E">
      <w:pPr>
        <w:pStyle w:val="2"/>
        <w:widowControl w:val="0"/>
        <w:rPr>
          <w:kern w:val="2"/>
        </w:rPr>
      </w:pPr>
      <w:bookmarkStart w:id="59" w:name="_Toc209020320"/>
      <w:r>
        <w:rPr>
          <w:rFonts w:hint="eastAsia"/>
          <w:kern w:val="2"/>
        </w:rPr>
        <w:t>外遮阳类型</w:t>
      </w:r>
      <w:bookmarkEnd w:id="59"/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本工程无外遮阳</w:t>
      </w:r>
    </w:p>
    <w:p w:rsidR="005233A4" w:rsidRDefault="00571B5E">
      <w:pPr>
        <w:pStyle w:val="2"/>
        <w:widowControl w:val="0"/>
        <w:rPr>
          <w:kern w:val="2"/>
        </w:rPr>
      </w:pPr>
      <w:bookmarkStart w:id="60" w:name="_Toc209020321"/>
      <w:r>
        <w:rPr>
          <w:rFonts w:hint="eastAsia"/>
          <w:kern w:val="2"/>
        </w:rPr>
        <w:t>平均传热系数</w:t>
      </w:r>
      <w:bookmarkEnd w:id="60"/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233A4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6.86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13.72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7.06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6.60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7.10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14.19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BY1130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C0830-T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2.42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2.42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C1230-T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10.87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C1427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73.44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C1430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4.23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4.23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C1539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5.88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5.88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lastRenderedPageBreak/>
              <w:t>11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C1630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C1830-T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3,5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4.80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C2127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5.71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39.98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C2130-T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6.34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12.68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C2230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6.64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6.64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C2630-T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7.85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7.85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C2727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22.03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C2830-T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33.82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C2830-WK-BY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C2830-WK-BY'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C3027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114.24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C3127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8.43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8.43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C3230-T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9.66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9.66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71.81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19.93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C3330-WK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C3330-WK-BY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29.90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C3430-T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10.27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102.68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C3630-T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10.87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32.62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C3633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11.88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23.76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C4530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C7839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30.58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30.58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:rsidR="005233A4" w:rsidRDefault="00571B5E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763.89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233A4" w:rsidRDefault="00571B5E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</w:tbl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233A4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5.13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5.13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0.35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BY1030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BY1130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C1027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2.58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C1230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C1427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212.98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C1530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22.65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C1530-SK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C2030-BY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6.04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6.04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lastRenderedPageBreak/>
              <w:t>12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C2527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C2530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7.55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7.55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C2727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C2730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C3227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8.70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8.70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116.69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89.69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C3330-BY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C3930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11.78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11.78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C4927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13.33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13.33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C5127-FJ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13.87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27.74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C5330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16.01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16.01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GDC1530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:rsidR="005233A4" w:rsidRDefault="00571B5E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597.34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233A4" w:rsidRDefault="00571B5E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</w:tbl>
    <w:p w:rsidR="005233A4" w:rsidRDefault="005233A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233A4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1,3~4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0.52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2.42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5.94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5.94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BY1005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0.50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0.50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BY1130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6.64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C1230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C1327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3.54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7.07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C1527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4.08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C1530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C1727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4.62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9.25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C1827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4.90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4.90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C1830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4.80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C2027-FJ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10.88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C2227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C2527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C2627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7.07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14.14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C2630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7.85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15.70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C2727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73.44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C2730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24.46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C3027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32.64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C3030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27.18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2,4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80.78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lastRenderedPageBreak/>
              <w:t>25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C3327'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26.93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C3327-FJ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49.83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C3430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10.27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10.27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C3527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9.52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9.52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C3927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10.61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21.22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:rsidR="005233A4" w:rsidRDefault="00571B5E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511.02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233A4" w:rsidRDefault="00571B5E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</w:tbl>
    <w:p w:rsidR="005233A4" w:rsidRDefault="005233A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233A4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4.86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4.86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5.40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5.40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2.88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2.88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2.52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2.52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7.10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14.19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BY0608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0.41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0.83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BY1030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C1030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2.87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5.74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C1230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10.87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C1230-T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C1427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58.75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C1427-SK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C1530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C1530-SK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C1530-T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4.80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C2430-T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7.25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7.25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19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C2730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C2930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8.76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26.27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C3018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5.31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5.31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C3027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16.32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C3030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C3030-T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25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89.76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26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29.90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27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C3627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9.79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19.58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28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C3636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12.96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12.96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29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C3730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30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C4530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13.44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13.44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31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C4818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8.50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8.50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lastRenderedPageBreak/>
              <w:t>32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FC</w:t>
            </w:r>
            <w:r>
              <w:t>乙</w:t>
            </w:r>
            <w:r>
              <w:t>1927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5.17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33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GDC3027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1013" w:type="dxa"/>
            <w:vAlign w:val="center"/>
          </w:tcPr>
          <w:p w:rsidR="005233A4" w:rsidRDefault="00571B5E">
            <w:pPr>
              <w:jc w:val="center"/>
            </w:pPr>
            <w:r>
              <w:t>34</w:t>
            </w:r>
          </w:p>
        </w:tc>
        <w:tc>
          <w:tcPr>
            <w:tcW w:w="1188" w:type="dxa"/>
            <w:vAlign w:val="center"/>
          </w:tcPr>
          <w:p w:rsidR="005233A4" w:rsidRDefault="00571B5E">
            <w:r>
              <w:t>GDC6627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17.95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17.95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  <w:tr w:rsidR="005233A4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:rsidR="005233A4" w:rsidRDefault="00571B5E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441.99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233A4" w:rsidRDefault="00571B5E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right"/>
            </w:pPr>
            <w:r>
              <w:t>1.800</w:t>
            </w:r>
          </w:p>
        </w:tc>
      </w:tr>
    </w:tbl>
    <w:p w:rsidR="005233A4" w:rsidRDefault="005233A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233A4" w:rsidRDefault="00571B5E">
      <w:pPr>
        <w:pStyle w:val="2"/>
        <w:widowControl w:val="0"/>
        <w:rPr>
          <w:kern w:val="2"/>
        </w:rPr>
      </w:pPr>
      <w:bookmarkStart w:id="61" w:name="_Toc209020322"/>
      <w:r>
        <w:rPr>
          <w:rFonts w:hint="eastAsia"/>
          <w:kern w:val="2"/>
        </w:rPr>
        <w:t>综合太阳得热系数</w:t>
      </w:r>
      <w:bookmarkEnd w:id="61"/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5233A4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6.86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13.72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3.53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7.06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3.30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6.60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7.10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14.19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BY1130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C0830-T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2.42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2.42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C1230-T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10.87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C1427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73.44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C1430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4.23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4.23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C1539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5.88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5.88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C1630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C1830-T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3,5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4.80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C2127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5.71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39.98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C2130-T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6.34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12.68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C2230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6.64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6.64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C2630-T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7.85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7.85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C2727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22.03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C2830-T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33.82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C2830-WK-BY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C2830-WK-BY'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8.46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C3027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114.24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C3127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8.43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8.43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C3230-T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9.66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9.66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71.81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19.93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C3330-WK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lastRenderedPageBreak/>
              <w:t>28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C3330-WK-BY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29.90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C3430-T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10.27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102.68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C3630-T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10.87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32.62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C3633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11.88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23.76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C4530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C7839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30.58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30.58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:rsidR="005233A4" w:rsidRDefault="00571B5E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763.89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:rsidR="005233A4" w:rsidRDefault="00571B5E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</w:tbl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5233A4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5.13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5.13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0.35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BY1030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BY1130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C1027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2.58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5.17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C1230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C1427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58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212.98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C1530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22.65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C1530-SK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C2030-BY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6.04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6.04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C2527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C2530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7.55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7.55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C2727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C2730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C3227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8.70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8.70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116.69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89.69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C3330-BY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C3930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11.78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11.78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C4927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13.33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13.33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C5127-FJ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13.87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27.74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C5330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16.01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16.01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GDC1530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:rsidR="005233A4" w:rsidRDefault="00571B5E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597.34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:rsidR="005233A4" w:rsidRDefault="00571B5E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</w:tbl>
    <w:p w:rsidR="005233A4" w:rsidRDefault="005233A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5233A4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1,3~4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0.52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2.42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4.83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5.94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5.94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BY1005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0.50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0.50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BY1130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3.32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6.64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C1230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3.47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C1327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3.54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7.07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C1527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4.08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C1530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C1727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4.62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9.25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C1827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4.90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4.90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C1830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4.80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C2027-FJ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5.44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10.88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C2227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5.98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11.97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C2527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6.80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C2627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7.07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14.14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C2630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7.85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15.70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C2727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7.34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73.44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C2730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24.46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C3027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32.64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C3030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27.18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2,4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80.78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C3327'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26.93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C3327-FJ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49.83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C3430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10.27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10.27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C3527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9.52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9.52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C3927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10.61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21.22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:rsidR="005233A4" w:rsidRDefault="00571B5E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511.02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:rsidR="005233A4" w:rsidRDefault="00571B5E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</w:tbl>
    <w:p w:rsidR="005233A4" w:rsidRDefault="005233A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5233A4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4.86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4.86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5.40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5.40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2.88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2.88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2.52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2.52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lastRenderedPageBreak/>
              <w:t>5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7.10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14.19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6</w:t>
            </w:r>
          </w:p>
        </w:tc>
        <w:tc>
          <w:tcPr>
            <w:tcW w:w="1171" w:type="dxa"/>
            <w:vAlign w:val="center"/>
          </w:tcPr>
          <w:p w:rsidR="005233A4" w:rsidRDefault="005233A4"/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0.17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BY0608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0.41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0.83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BY1030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3.02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C1030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2.87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5.74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C1230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10.87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C1230-T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3.62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C1427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58.75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C1427-SK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3.67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C1530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C1530-SK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C1530-T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13.59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C2012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5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2.40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4.80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C2430-T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7.25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7.25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19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C2730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C2930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8.76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26.27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C3018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5.31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5.31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C3027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16.32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C3030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C3030-T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9.06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25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89.76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26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C3330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29.90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27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C3627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9.79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19.58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28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C3636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12.96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12.96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29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C3730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11.17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30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C4530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13.44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13.44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31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C4818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8.50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8.50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32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FC</w:t>
            </w:r>
            <w:r>
              <w:t>乙</w:t>
            </w:r>
            <w:r>
              <w:t>1927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5.17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5.17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33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GDC3027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8.16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656" w:type="dxa"/>
            <w:vAlign w:val="center"/>
          </w:tcPr>
          <w:p w:rsidR="005233A4" w:rsidRDefault="00571B5E">
            <w:pPr>
              <w:jc w:val="center"/>
            </w:pPr>
            <w:r>
              <w:t>34</w:t>
            </w:r>
          </w:p>
        </w:tc>
        <w:tc>
          <w:tcPr>
            <w:tcW w:w="1171" w:type="dxa"/>
            <w:vAlign w:val="center"/>
          </w:tcPr>
          <w:p w:rsidR="005233A4" w:rsidRDefault="00571B5E">
            <w:r>
              <w:t>GDC6627</w:t>
            </w:r>
          </w:p>
        </w:tc>
        <w:tc>
          <w:tcPr>
            <w:tcW w:w="1052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5233A4" w:rsidRDefault="00571B5E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17.95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17.95</w:t>
            </w:r>
          </w:p>
        </w:tc>
        <w:tc>
          <w:tcPr>
            <w:tcW w:w="894" w:type="dxa"/>
            <w:vAlign w:val="center"/>
          </w:tcPr>
          <w:p w:rsidR="005233A4" w:rsidRDefault="00571B5E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  <w:tr w:rsidR="005233A4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:rsidR="005233A4" w:rsidRDefault="00571B5E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441.99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:rsidR="005233A4" w:rsidRDefault="00571B5E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:rsidR="005233A4" w:rsidRDefault="00571B5E">
            <w:pPr>
              <w:jc w:val="right"/>
            </w:pPr>
            <w:r>
              <w:t>0.390</w:t>
            </w:r>
          </w:p>
        </w:tc>
      </w:tr>
    </w:tbl>
    <w:p w:rsidR="005233A4" w:rsidRDefault="005233A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233A4" w:rsidRDefault="00571B5E">
      <w:pPr>
        <w:pStyle w:val="2"/>
        <w:widowControl w:val="0"/>
        <w:rPr>
          <w:kern w:val="2"/>
        </w:rPr>
      </w:pPr>
      <w:bookmarkStart w:id="62" w:name="_Toc209020323"/>
      <w:r>
        <w:rPr>
          <w:rFonts w:hint="eastAsia"/>
          <w:kern w:val="2"/>
        </w:rPr>
        <w:t>总体热工</w:t>
      </w:r>
      <w:bookmarkEnd w:id="62"/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5233A4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结论</w:t>
            </w:r>
          </w:p>
        </w:tc>
      </w:tr>
      <w:tr w:rsidR="005233A4">
        <w:trPr>
          <w:jc w:val="center"/>
        </w:trPr>
        <w:tc>
          <w:tcPr>
            <w:tcW w:w="1245" w:type="dxa"/>
            <w:vAlign w:val="center"/>
          </w:tcPr>
          <w:p w:rsidR="005233A4" w:rsidRDefault="00571B5E">
            <w:pPr>
              <w:jc w:val="center"/>
            </w:pPr>
            <w:r>
              <w:t>南向</w:t>
            </w:r>
          </w:p>
        </w:tc>
        <w:tc>
          <w:tcPr>
            <w:tcW w:w="1018" w:type="dxa"/>
            <w:vAlign w:val="center"/>
          </w:tcPr>
          <w:p w:rsidR="005233A4" w:rsidRDefault="00571B5E"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763.89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5233A4" w:rsidRDefault="00571B5E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0.31</w:t>
            </w:r>
          </w:p>
        </w:tc>
        <w:tc>
          <w:tcPr>
            <w:tcW w:w="1465" w:type="dxa"/>
            <w:vAlign w:val="center"/>
          </w:tcPr>
          <w:p w:rsidR="005233A4" w:rsidRDefault="00571B5E">
            <w:r>
              <w:t>K≤2.00,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提高</w:t>
            </w:r>
            <w:r>
              <w:t>10%</w:t>
            </w:r>
          </w:p>
        </w:tc>
      </w:tr>
      <w:tr w:rsidR="005233A4">
        <w:trPr>
          <w:jc w:val="center"/>
        </w:trPr>
        <w:tc>
          <w:tcPr>
            <w:tcW w:w="1245" w:type="dxa"/>
            <w:vAlign w:val="center"/>
          </w:tcPr>
          <w:p w:rsidR="005233A4" w:rsidRDefault="00571B5E">
            <w:pPr>
              <w:jc w:val="center"/>
            </w:pPr>
            <w:r>
              <w:lastRenderedPageBreak/>
              <w:t>北向</w:t>
            </w:r>
          </w:p>
        </w:tc>
        <w:tc>
          <w:tcPr>
            <w:tcW w:w="1018" w:type="dxa"/>
            <w:vAlign w:val="center"/>
          </w:tcPr>
          <w:p w:rsidR="005233A4" w:rsidRDefault="00571B5E"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597.34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5233A4" w:rsidRDefault="00571B5E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0.23</w:t>
            </w:r>
          </w:p>
        </w:tc>
        <w:tc>
          <w:tcPr>
            <w:tcW w:w="1465" w:type="dxa"/>
            <w:vAlign w:val="center"/>
          </w:tcPr>
          <w:p w:rsidR="005233A4" w:rsidRDefault="00571B5E">
            <w:r>
              <w:t xml:space="preserve">K≤2.50, </w:t>
            </w:r>
            <w:r>
              <w:t>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提高</w:t>
            </w:r>
            <w:r>
              <w:t>&gt;20%</w:t>
            </w:r>
          </w:p>
        </w:tc>
      </w:tr>
      <w:tr w:rsidR="005233A4">
        <w:trPr>
          <w:jc w:val="center"/>
        </w:trPr>
        <w:tc>
          <w:tcPr>
            <w:tcW w:w="1245" w:type="dxa"/>
            <w:vAlign w:val="center"/>
          </w:tcPr>
          <w:p w:rsidR="005233A4" w:rsidRDefault="00571B5E">
            <w:pPr>
              <w:jc w:val="center"/>
            </w:pPr>
            <w:r>
              <w:t>东向</w:t>
            </w:r>
          </w:p>
        </w:tc>
        <w:tc>
          <w:tcPr>
            <w:tcW w:w="1018" w:type="dxa"/>
            <w:vAlign w:val="center"/>
          </w:tcPr>
          <w:p w:rsidR="005233A4" w:rsidRDefault="00571B5E"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511.02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5233A4" w:rsidRDefault="00571B5E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0.25</w:t>
            </w:r>
          </w:p>
        </w:tc>
        <w:tc>
          <w:tcPr>
            <w:tcW w:w="1465" w:type="dxa"/>
            <w:vAlign w:val="center"/>
          </w:tcPr>
          <w:p w:rsidR="005233A4" w:rsidRDefault="00571B5E"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提高</w:t>
            </w:r>
            <w:r>
              <w:t>&gt;20%</w:t>
            </w:r>
          </w:p>
        </w:tc>
      </w:tr>
      <w:tr w:rsidR="005233A4">
        <w:trPr>
          <w:jc w:val="center"/>
        </w:trPr>
        <w:tc>
          <w:tcPr>
            <w:tcW w:w="1245" w:type="dxa"/>
            <w:vAlign w:val="center"/>
          </w:tcPr>
          <w:p w:rsidR="005233A4" w:rsidRDefault="00571B5E">
            <w:pPr>
              <w:jc w:val="center"/>
            </w:pPr>
            <w:r>
              <w:t>西向</w:t>
            </w:r>
          </w:p>
        </w:tc>
        <w:tc>
          <w:tcPr>
            <w:tcW w:w="1018" w:type="dxa"/>
            <w:vAlign w:val="center"/>
          </w:tcPr>
          <w:p w:rsidR="005233A4" w:rsidRDefault="00571B5E"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441.99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5233A4" w:rsidRDefault="00571B5E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0.24</w:t>
            </w:r>
          </w:p>
        </w:tc>
        <w:tc>
          <w:tcPr>
            <w:tcW w:w="1465" w:type="dxa"/>
            <w:vAlign w:val="center"/>
          </w:tcPr>
          <w:p w:rsidR="005233A4" w:rsidRDefault="00571B5E"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233A4" w:rsidRDefault="00571B5E">
            <w:pPr>
              <w:jc w:val="center"/>
            </w:pPr>
            <w:r>
              <w:t>提高</w:t>
            </w:r>
            <w:r>
              <w:t>&gt;20%</w:t>
            </w:r>
          </w:p>
        </w:tc>
      </w:tr>
      <w:tr w:rsidR="005233A4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5233A4" w:rsidRDefault="00571B5E">
            <w:r>
              <w:t>综合平均</w:t>
            </w:r>
          </w:p>
        </w:tc>
        <w:tc>
          <w:tcPr>
            <w:tcW w:w="1018" w:type="dxa"/>
            <w:vAlign w:val="center"/>
          </w:tcPr>
          <w:p w:rsidR="005233A4" w:rsidRDefault="005233A4"/>
        </w:tc>
        <w:tc>
          <w:tcPr>
            <w:tcW w:w="1018" w:type="dxa"/>
            <w:vAlign w:val="center"/>
          </w:tcPr>
          <w:p w:rsidR="005233A4" w:rsidRDefault="00571B5E">
            <w:pPr>
              <w:jc w:val="right"/>
            </w:pPr>
            <w:r>
              <w:t>2314.25</w:t>
            </w:r>
          </w:p>
        </w:tc>
        <w:tc>
          <w:tcPr>
            <w:tcW w:w="1131" w:type="dxa"/>
            <w:vAlign w:val="center"/>
          </w:tcPr>
          <w:p w:rsidR="005233A4" w:rsidRDefault="00571B5E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5233A4" w:rsidRDefault="00571B5E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5233A4" w:rsidRDefault="00571B5E">
            <w:pPr>
              <w:jc w:val="right"/>
            </w:pPr>
            <w:r>
              <w:t>0.26</w:t>
            </w:r>
          </w:p>
        </w:tc>
        <w:tc>
          <w:tcPr>
            <w:tcW w:w="1465" w:type="dxa"/>
            <w:vAlign w:val="center"/>
          </w:tcPr>
          <w:p w:rsidR="005233A4" w:rsidRDefault="005233A4"/>
        </w:tc>
        <w:tc>
          <w:tcPr>
            <w:tcW w:w="1188" w:type="dxa"/>
            <w:vAlign w:val="center"/>
          </w:tcPr>
          <w:p w:rsidR="005233A4" w:rsidRDefault="005233A4"/>
        </w:tc>
      </w:tr>
      <w:tr w:rsidR="005233A4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5233A4" w:rsidRDefault="00571B5E"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:rsidR="005233A4" w:rsidRDefault="00571B5E"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233A4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5233A4" w:rsidRDefault="00571B5E"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:rsidR="005233A4" w:rsidRDefault="00571B5E">
            <w:r>
              <w:t>按表</w:t>
            </w:r>
            <w:r>
              <w:t>3.1.10-3</w:t>
            </w:r>
            <w:r>
              <w:t>的要求提高</w:t>
            </w:r>
          </w:p>
        </w:tc>
      </w:tr>
      <w:tr w:rsidR="005233A4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5233A4" w:rsidRDefault="00571B5E"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:rsidR="005233A4" w:rsidRDefault="00571B5E">
            <w:r>
              <w:t>提高</w:t>
            </w:r>
            <w:r>
              <w:t>10%</w:t>
            </w:r>
          </w:p>
        </w:tc>
      </w:tr>
    </w:tbl>
    <w:p w:rsidR="005233A4" w:rsidRDefault="00571B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:rsidR="005233A4" w:rsidRDefault="00571B5E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3" w:name="_Toc209020324"/>
      <w:r>
        <w:rPr>
          <w:rFonts w:hint="eastAsia"/>
          <w:color w:val="000000"/>
          <w:kern w:val="2"/>
          <w:szCs w:val="24"/>
        </w:rPr>
        <w:t>规定性指标检查结论</w:t>
      </w:r>
      <w:bookmarkEnd w:id="6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5233A4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结论</w:t>
            </w:r>
          </w:p>
        </w:tc>
      </w:tr>
      <w:tr w:rsidR="005233A4">
        <w:trPr>
          <w:jc w:val="center"/>
        </w:trPr>
        <w:tc>
          <w:tcPr>
            <w:tcW w:w="1131" w:type="dxa"/>
            <w:vAlign w:val="center"/>
          </w:tcPr>
          <w:p w:rsidR="005233A4" w:rsidRDefault="00571B5E">
            <w:pPr>
              <w:jc w:val="center"/>
            </w:pPr>
            <w:r>
              <w:t>1</w:t>
            </w:r>
          </w:p>
        </w:tc>
        <w:tc>
          <w:tcPr>
            <w:tcW w:w="4069" w:type="dxa"/>
            <w:vAlign w:val="center"/>
          </w:tcPr>
          <w:p w:rsidR="005233A4" w:rsidRDefault="00571B5E">
            <w:r>
              <w:t>天窗类型</w:t>
            </w:r>
          </w:p>
        </w:tc>
        <w:tc>
          <w:tcPr>
            <w:tcW w:w="4131" w:type="dxa"/>
            <w:vAlign w:val="center"/>
          </w:tcPr>
          <w:p w:rsidR="005233A4" w:rsidRDefault="00571B5E">
            <w:pPr>
              <w:jc w:val="center"/>
            </w:pPr>
            <w:r>
              <w:t>提高</w:t>
            </w:r>
            <w:r>
              <w:t>&gt;20%</w:t>
            </w:r>
          </w:p>
        </w:tc>
      </w:tr>
      <w:tr w:rsidR="005233A4">
        <w:trPr>
          <w:jc w:val="center"/>
        </w:trPr>
        <w:tc>
          <w:tcPr>
            <w:tcW w:w="1131" w:type="dxa"/>
            <w:vAlign w:val="center"/>
          </w:tcPr>
          <w:p w:rsidR="005233A4" w:rsidRDefault="00571B5E">
            <w:pPr>
              <w:jc w:val="center"/>
            </w:pPr>
            <w:r>
              <w:t>2</w:t>
            </w:r>
          </w:p>
        </w:tc>
        <w:tc>
          <w:tcPr>
            <w:tcW w:w="4069" w:type="dxa"/>
            <w:vAlign w:val="center"/>
          </w:tcPr>
          <w:p w:rsidR="005233A4" w:rsidRDefault="00571B5E">
            <w:r>
              <w:t>屋顶</w:t>
            </w:r>
          </w:p>
        </w:tc>
        <w:tc>
          <w:tcPr>
            <w:tcW w:w="4131" w:type="dxa"/>
            <w:vAlign w:val="center"/>
          </w:tcPr>
          <w:p w:rsidR="005233A4" w:rsidRDefault="00571B5E">
            <w:pPr>
              <w:jc w:val="center"/>
            </w:pPr>
            <w:r>
              <w:t>提高</w:t>
            </w:r>
            <w:r>
              <w:t xml:space="preserve"> 8%</w:t>
            </w:r>
          </w:p>
        </w:tc>
      </w:tr>
      <w:tr w:rsidR="005233A4">
        <w:trPr>
          <w:jc w:val="center"/>
        </w:trPr>
        <w:tc>
          <w:tcPr>
            <w:tcW w:w="1131" w:type="dxa"/>
            <w:vAlign w:val="center"/>
          </w:tcPr>
          <w:p w:rsidR="005233A4" w:rsidRDefault="00571B5E">
            <w:pPr>
              <w:jc w:val="center"/>
            </w:pPr>
            <w:r>
              <w:t>3</w:t>
            </w:r>
          </w:p>
        </w:tc>
        <w:tc>
          <w:tcPr>
            <w:tcW w:w="4069" w:type="dxa"/>
            <w:vAlign w:val="center"/>
          </w:tcPr>
          <w:p w:rsidR="005233A4" w:rsidRDefault="00571B5E">
            <w:r>
              <w:t>外墙</w:t>
            </w:r>
          </w:p>
        </w:tc>
        <w:tc>
          <w:tcPr>
            <w:tcW w:w="4131" w:type="dxa"/>
            <w:vAlign w:val="center"/>
          </w:tcPr>
          <w:p w:rsidR="005233A4" w:rsidRDefault="00571B5E">
            <w:pPr>
              <w:jc w:val="center"/>
            </w:pPr>
            <w:r>
              <w:t>提高</w:t>
            </w:r>
            <w:r>
              <w:t>&gt;20%</w:t>
            </w:r>
          </w:p>
        </w:tc>
      </w:tr>
      <w:tr w:rsidR="005233A4">
        <w:trPr>
          <w:jc w:val="center"/>
        </w:trPr>
        <w:tc>
          <w:tcPr>
            <w:tcW w:w="1131" w:type="dxa"/>
            <w:vAlign w:val="center"/>
          </w:tcPr>
          <w:p w:rsidR="005233A4" w:rsidRDefault="00571B5E">
            <w:pPr>
              <w:jc w:val="center"/>
            </w:pPr>
            <w:r>
              <w:t>4</w:t>
            </w:r>
          </w:p>
        </w:tc>
        <w:tc>
          <w:tcPr>
            <w:tcW w:w="4069" w:type="dxa"/>
            <w:vAlign w:val="center"/>
          </w:tcPr>
          <w:p w:rsidR="005233A4" w:rsidRDefault="00571B5E">
            <w:r>
              <w:t>外窗</w:t>
            </w:r>
          </w:p>
        </w:tc>
        <w:tc>
          <w:tcPr>
            <w:tcW w:w="4131" w:type="dxa"/>
            <w:vAlign w:val="center"/>
          </w:tcPr>
          <w:p w:rsidR="005233A4" w:rsidRDefault="00571B5E">
            <w:pPr>
              <w:jc w:val="center"/>
            </w:pPr>
            <w:r>
              <w:t>提高</w:t>
            </w:r>
            <w:r>
              <w:t>10%</w:t>
            </w:r>
          </w:p>
        </w:tc>
      </w:tr>
      <w:tr w:rsidR="005233A4">
        <w:trPr>
          <w:jc w:val="center"/>
        </w:trPr>
        <w:tc>
          <w:tcPr>
            <w:tcW w:w="1131" w:type="dxa"/>
            <w:vMerge w:val="restart"/>
            <w:shd w:val="clear" w:color="auto" w:fill="E6E6E6"/>
            <w:vAlign w:val="center"/>
          </w:tcPr>
          <w:p w:rsidR="005233A4" w:rsidRDefault="00571B5E">
            <w:pPr>
              <w:jc w:val="center"/>
            </w:pPr>
            <w:r>
              <w:t>结论</w:t>
            </w:r>
          </w:p>
        </w:tc>
        <w:tc>
          <w:tcPr>
            <w:tcW w:w="4069" w:type="dxa"/>
            <w:shd w:val="clear" w:color="auto" w:fill="E6E6E6"/>
            <w:vAlign w:val="center"/>
          </w:tcPr>
          <w:p w:rsidR="005233A4" w:rsidRDefault="00571B5E">
            <w:r>
              <w:t>3.2.8</w:t>
            </w:r>
            <w:r>
              <w:t>条</w:t>
            </w:r>
          </w:p>
        </w:tc>
        <w:tc>
          <w:tcPr>
            <w:tcW w:w="4131" w:type="dxa"/>
            <w:vAlign w:val="center"/>
          </w:tcPr>
          <w:p w:rsidR="005233A4" w:rsidRDefault="00571B5E">
            <w:pPr>
              <w:jc w:val="center"/>
            </w:pPr>
            <w:r>
              <w:t>二星级</w:t>
            </w:r>
          </w:p>
        </w:tc>
      </w:tr>
      <w:tr w:rsidR="005233A4">
        <w:trPr>
          <w:jc w:val="center"/>
        </w:trPr>
        <w:tc>
          <w:tcPr>
            <w:tcW w:w="1131" w:type="dxa"/>
            <w:vMerge/>
            <w:vAlign w:val="center"/>
          </w:tcPr>
          <w:p w:rsidR="005233A4" w:rsidRDefault="005233A4"/>
        </w:tc>
        <w:tc>
          <w:tcPr>
            <w:tcW w:w="4069" w:type="dxa"/>
            <w:shd w:val="clear" w:color="auto" w:fill="E6E6E6"/>
            <w:vAlign w:val="center"/>
          </w:tcPr>
          <w:p w:rsidR="005233A4" w:rsidRDefault="00571B5E">
            <w:r>
              <w:t>7.2.4</w:t>
            </w:r>
            <w:r>
              <w:t>条</w:t>
            </w:r>
          </w:p>
        </w:tc>
        <w:tc>
          <w:tcPr>
            <w:tcW w:w="4131" w:type="dxa"/>
            <w:vAlign w:val="center"/>
          </w:tcPr>
          <w:p w:rsidR="005233A4" w:rsidRDefault="00571B5E">
            <w:pPr>
              <w:jc w:val="center"/>
            </w:pPr>
            <w:r>
              <w:t>提高</w:t>
            </w:r>
            <w:r>
              <w:t xml:space="preserve"> 8%</w:t>
            </w:r>
            <w:r>
              <w:t>，得</w:t>
            </w:r>
            <w:r>
              <w:t>8</w:t>
            </w:r>
            <w:r>
              <w:t>分</w:t>
            </w:r>
          </w:p>
        </w:tc>
      </w:tr>
    </w:tbl>
    <w:p w:rsidR="005233A4" w:rsidRDefault="005233A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233A4" w:rsidRDefault="00571B5E">
      <w:r>
        <w:rPr>
          <w:color w:val="000000"/>
        </w:rPr>
        <w:t>□</w:t>
      </w:r>
      <w:r>
        <w:rPr>
          <w:color w:val="000000"/>
        </w:rPr>
        <w:t>说明：本工程围护结构热工性能</w:t>
      </w:r>
      <w:r>
        <w:rPr>
          <w:b/>
          <w:color w:val="000000"/>
        </w:rPr>
        <w:t>满足</w:t>
      </w:r>
      <w:r>
        <w:rPr>
          <w:color w:val="000000"/>
        </w:rPr>
        <w:t>比《建筑节能与可再生能源利用通用规范》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的规定</w:t>
      </w:r>
      <w:r>
        <w:rPr>
          <w:b/>
          <w:color w:val="000000"/>
        </w:rPr>
        <w:t>提高</w:t>
      </w:r>
      <w:r>
        <w:rPr>
          <w:b/>
          <w:color w:val="000000"/>
        </w:rPr>
        <w:t xml:space="preserve"> 8%</w:t>
      </w:r>
      <w:r>
        <w:rPr>
          <w:color w:val="000000"/>
        </w:rPr>
        <w:t>的要求，</w:t>
      </w:r>
      <w:r>
        <w:rPr>
          <w:b/>
          <w:color w:val="000000"/>
        </w:rPr>
        <w:t>得</w:t>
      </w:r>
      <w:r>
        <w:rPr>
          <w:b/>
          <w:color w:val="000000"/>
        </w:rPr>
        <w:t>8</w:t>
      </w:r>
      <w:r>
        <w:rPr>
          <w:b/>
          <w:color w:val="000000"/>
        </w:rPr>
        <w:t>分</w:t>
      </w:r>
      <w:r>
        <w:rPr>
          <w:color w:val="000000"/>
        </w:rPr>
        <w:t>，满足</w:t>
      </w:r>
      <w:r>
        <w:rPr>
          <w:b/>
          <w:color w:val="000000"/>
        </w:rPr>
        <w:t>二星级</w:t>
      </w:r>
      <w:r>
        <w:rPr>
          <w:color w:val="000000"/>
        </w:rPr>
        <w:t>要求。</w:t>
      </w:r>
    </w:p>
    <w:p w:rsidR="005233A4" w:rsidRDefault="005233A4">
      <w:bookmarkStart w:id="64" w:name="_GoBack"/>
      <w:bookmarkEnd w:id="64"/>
    </w:p>
    <w:sectPr w:rsidR="005233A4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B5E" w:rsidRDefault="00571B5E" w:rsidP="00203A7D">
      <w:r>
        <w:separator/>
      </w:r>
    </w:p>
  </w:endnote>
  <w:endnote w:type="continuationSeparator" w:id="0">
    <w:p w:rsidR="00571B5E" w:rsidRDefault="00571B5E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6564923"/>
      <w:docPartObj>
        <w:docPartGallery w:val="Page Numbers (Bottom of Page)"/>
        <w:docPartUnique/>
      </w:docPartObj>
    </w:sdtPr>
    <w:sdtEndPr/>
    <w:sdtContent>
      <w:sdt>
        <w:sdtPr>
          <w:id w:val="-1659997255"/>
          <w:docPartObj>
            <w:docPartGallery w:val="Page Numbers (Top of Page)"/>
            <w:docPartUnique/>
          </w:docPartObj>
        </w:sdtPr>
        <w:sdtEndPr/>
        <w:sdtContent>
          <w:p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3EE1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3EE1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B5E" w:rsidRDefault="00571B5E" w:rsidP="00203A7D">
      <w:r>
        <w:separator/>
      </w:r>
    </w:p>
  </w:footnote>
  <w:footnote w:type="continuationSeparator" w:id="0">
    <w:p w:rsidR="00571B5E" w:rsidRDefault="00571B5E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47A" w:rsidRDefault="001A0F39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3AE17542" wp14:editId="765C343F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47A" w:rsidRDefault="0068547A" w:rsidP="00D20312">
    <w:pPr>
      <w:spacing w:line="264" w:lineRule="auto"/>
      <w:ind w:firstLineChars="200" w:firstLine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EE1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233A4"/>
    <w:rsid w:val="005407D2"/>
    <w:rsid w:val="005644BB"/>
    <w:rsid w:val="0056528E"/>
    <w:rsid w:val="00571B5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D3EE1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65DC97-0A9D-45D2-968E-D701911C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Char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uiPriority w:val="39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customStyle="1" w:styleId="Char">
    <w:name w:val="页脚 Char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9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QQ_Y1~1\AppData\Local\Temp\tmp8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tmp8.dotx</Template>
  <TotalTime>10</TotalTime>
  <Pages>26</Pages>
  <Words>3458</Words>
  <Characters>19711</Characters>
  <Application>Microsoft Office Word</Application>
  <DocSecurity>0</DocSecurity>
  <Lines>164</Lines>
  <Paragraphs>46</Paragraphs>
  <ScaleCrop>false</ScaleCrop>
  <Company>ths</Company>
  <LinksUpToDate>false</LinksUpToDate>
  <CharactersWithSpaces>23123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刘倩倩</dc:creator>
  <cp:keywords/>
  <dc:description/>
  <cp:lastModifiedBy>刘倩倩</cp:lastModifiedBy>
  <cp:revision>1</cp:revision>
  <cp:lastPrinted>1899-12-31T16:00:00Z</cp:lastPrinted>
  <dcterms:created xsi:type="dcterms:W3CDTF">2025-09-17T08:51:00Z</dcterms:created>
  <dcterms:modified xsi:type="dcterms:W3CDTF">2025-09-17T09:01:00Z</dcterms:modified>
</cp:coreProperties>
</file>