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河南圣唐燃气设备产业园项目-</w:t>
            </w:r>
            <w:bookmarkEnd w:id="4"/>
            <w:bookmarkStart w:id="50" w:name="_GoBack"/>
            <w:bookmarkEnd w:id="50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检测楼</w:t>
            </w:r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25-0905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6E85C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河南-漯河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河南圣唐燃气安全设备有限公司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郑州腾飞建设工程集团有限公司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2025年10月22日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20250101(SP1)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T13703740004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3E01AA25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F1F5BEE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"_Toc134610542"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_Toc134610542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1695D9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"_Toc134610543"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_Toc134610543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7F7E40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"_Toc134610544"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建筑大样</w:t>
      </w:r>
      <w:r>
        <w:tab/>
      </w:r>
      <w:r>
        <w:fldChar w:fldCharType="begin"/>
      </w:r>
      <w:r>
        <w:instrText xml:space="preserve"> PAGEREF _Toc134610544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1B1D9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"_Toc134610545"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_Toc134610545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4BEAFF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"_Toc134610546" </w:instrText>
      </w:r>
      <w:r>
        <w:fldChar w:fldCharType="separate"/>
      </w:r>
      <w:r>
        <w:rPr>
          <w:rStyle w:val="22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_Toc134610546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8326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"_Toc134610547" </w:instrText>
      </w:r>
      <w:r>
        <w:fldChar w:fldCharType="separate"/>
      </w:r>
      <w:r>
        <w:rPr>
          <w:rStyle w:val="22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_Toc134610547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59C2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"_Toc134610548" </w:instrText>
      </w:r>
      <w:r>
        <w:fldChar w:fldCharType="separate"/>
      </w:r>
      <w:r>
        <w:rPr>
          <w:rStyle w:val="22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_Toc134610548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78800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"_Toc134610549" </w:instrText>
      </w:r>
      <w:r>
        <w:fldChar w:fldCharType="separate"/>
      </w:r>
      <w:r>
        <w:rPr>
          <w:rStyle w:val="22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_Toc134610549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D3FD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"_Toc134610550" </w:instrText>
      </w:r>
      <w:r>
        <w:fldChar w:fldCharType="separate"/>
      </w:r>
      <w:r>
        <w:rPr>
          <w:rStyle w:val="22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</w:t>
      </w:r>
      <w:r>
        <w:tab/>
      </w:r>
      <w:r>
        <w:fldChar w:fldCharType="begin"/>
      </w:r>
      <w:r>
        <w:instrText xml:space="preserve"> PAGEREF _Toc134610550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A1E4F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"_Toc134610551" </w:instrText>
      </w:r>
      <w:r>
        <w:fldChar w:fldCharType="separate"/>
      </w:r>
      <w:r>
        <w:rPr>
          <w:rStyle w:val="22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_Toc134610551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DA217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"_Toc134610552" </w:instrText>
      </w:r>
      <w:r>
        <w:fldChar w:fldCharType="separate"/>
      </w:r>
      <w:r>
        <w:rPr>
          <w:rStyle w:val="22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_Toc134610552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419EA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"_Toc134610553" </w:instrText>
      </w:r>
      <w:r>
        <w:fldChar w:fldCharType="separate"/>
      </w:r>
      <w:r>
        <w:rPr>
          <w:rStyle w:val="22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_Toc134610553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6F514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"_Toc134610554" </w:instrText>
      </w:r>
      <w:r>
        <w:fldChar w:fldCharType="separate"/>
      </w:r>
      <w:r>
        <w:rPr>
          <w:rStyle w:val="22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地下车库与供暖房间之间的楼板</w:t>
      </w:r>
      <w:r>
        <w:tab/>
      </w:r>
      <w:r>
        <w:fldChar w:fldCharType="begin"/>
      </w:r>
      <w:r>
        <w:instrText xml:space="preserve"> PAGEREF _Toc134610554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8D822E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"_Toc134610555" </w:instrText>
      </w:r>
      <w:r>
        <w:fldChar w:fldCharType="separate"/>
      </w:r>
      <w:r>
        <w:rPr>
          <w:rStyle w:val="22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采暖与非采暖隔墙</w:t>
      </w:r>
      <w:r>
        <w:tab/>
      </w:r>
      <w:r>
        <w:fldChar w:fldCharType="begin"/>
      </w:r>
      <w:r>
        <w:instrText xml:space="preserve"> PAGEREF _Toc134610555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EC80EC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"_Toc134610556" </w:instrText>
      </w:r>
      <w:r>
        <w:fldChar w:fldCharType="separate"/>
      </w:r>
      <w:r>
        <w:rPr>
          <w:rStyle w:val="22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_Toc134610556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ECC47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"_Toc134610557" </w:instrText>
      </w:r>
      <w:r>
        <w:fldChar w:fldCharType="separate"/>
      </w:r>
      <w:r>
        <w:rPr>
          <w:rStyle w:val="22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</w:t>
      </w:r>
      <w:r>
        <w:tab/>
      </w:r>
      <w:r>
        <w:fldChar w:fldCharType="begin"/>
      </w:r>
      <w:r>
        <w:instrText xml:space="preserve"> PAGEREF _Toc134610557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53AA61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"_Toc134610558" </w:instrText>
      </w:r>
      <w:r>
        <w:fldChar w:fldCharType="separate"/>
      </w:r>
      <w:r>
        <w:rPr>
          <w:rStyle w:val="22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采暖地下室外墙构造</w:t>
      </w:r>
      <w:r>
        <w:tab/>
      </w:r>
      <w:r>
        <w:fldChar w:fldCharType="begin"/>
      </w:r>
      <w:r>
        <w:instrText xml:space="preserve"> PAGEREF _Toc134610558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6034A9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"_Toc134610559" </w:instrText>
      </w:r>
      <w:r>
        <w:fldChar w:fldCharType="separate"/>
      </w:r>
      <w:r>
        <w:rPr>
          <w:rStyle w:val="22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变形缝</w:t>
      </w:r>
      <w:r>
        <w:tab/>
      </w:r>
      <w:r>
        <w:fldChar w:fldCharType="begin"/>
      </w:r>
      <w:r>
        <w:instrText xml:space="preserve"> PAGEREF _Toc134610559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750D16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"_Toc134610560" </w:instrText>
      </w:r>
      <w:r>
        <w:fldChar w:fldCharType="separate"/>
      </w:r>
      <w:r>
        <w:rPr>
          <w:rStyle w:val="22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可开启窗扇</w:t>
      </w:r>
      <w:r>
        <w:tab/>
      </w:r>
      <w:r>
        <w:fldChar w:fldCharType="begin"/>
      </w:r>
      <w:r>
        <w:instrText xml:space="preserve"> PAGEREF _Toc134610560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7E3AC1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"_Toc134610561" </w:instrText>
      </w:r>
      <w:r>
        <w:fldChar w:fldCharType="separate"/>
      </w:r>
      <w:r>
        <w:rPr>
          <w:rStyle w:val="22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非中空窗面积比</w:t>
      </w:r>
      <w:r>
        <w:tab/>
      </w:r>
      <w:r>
        <w:fldChar w:fldCharType="begin"/>
      </w:r>
      <w:r>
        <w:instrText xml:space="preserve"> PAGEREF _Toc134610561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FA0CBE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end"/>
      </w:r>
      <w:bookmarkEnd w:id="14"/>
    </w:p>
    <w:p w14:paraId="46BAB22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</w:p>
    <w:p w14:paraId="357D2CA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28E9D6B1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5" w:name="_Toc155690721"/>
      <w:bookmarkStart w:id="16" w:name="_Toc316568035"/>
      <w:r>
        <w:rPr>
          <w:rFonts w:hint="eastAsia"/>
        </w:rPr>
        <w:t>建筑概况</w:t>
      </w:r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  <w:rPr>
                <w:rFonts w:hint="eastAsia" w:eastAsia="宋体"/>
                <w:lang w:eastAsia="zh-CN"/>
              </w:rPr>
            </w:pPr>
            <w:bookmarkStart w:id="18" w:name="工程名称"/>
            <w:r>
              <w:t>河南圣唐燃气设备产业园项目-</w:t>
            </w:r>
            <w:bookmarkEnd w:id="18"/>
            <w:r>
              <w:rPr>
                <w:rFonts w:hint="eastAsia"/>
                <w:lang w:eastAsia="zh-CN"/>
              </w:rPr>
              <w:t>检测楼</w:t>
            </w:r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河南-漯河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1763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18.0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TitleFormat"/>
      <w:r>
        <w:rPr>
          <w:rFonts w:hint="eastAsia"/>
        </w:rPr>
        <w:t>评价依据</w:t>
      </w:r>
      <w:bookmarkEnd w:id="28"/>
      <w:bookmarkEnd w:id="29"/>
    </w:p>
    <w:bookmarkEnd w:id="30"/>
    <w:p w14:paraId="08ED01DB">
      <w:r>
        <w:rPr>
          <w:rFonts w:hint="eastAsia"/>
        </w:rPr>
        <w:t xml:space="preserve">1. </w:t>
      </w:r>
      <w:bookmarkStart w:id="31" w:name="标准名称"/>
      <w:r>
        <w:rPr>
          <w:rFonts w:hint="eastAsia"/>
        </w:rPr>
        <w:t>《建筑节能与可再生能源利用通用规范》GB55015-2021</w:t>
      </w:r>
      <w:bookmarkEnd w:id="31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2" w:name="地方绿建评价标准"/>
      <w:r>
        <w:rPr>
          <w:rFonts w:hint="eastAsia"/>
        </w:rPr>
        <w:t>《绿色建筑评价标准》GB/T 50378-2019（2024年版）</w:t>
      </w:r>
      <w:bookmarkEnd w:id="32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r>
        <w:rPr>
          <w:rFonts w:hint="eastAsia"/>
        </w:rPr>
        <w:t>评价目标与方法</w:t>
      </w:r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r>
        <w:rPr>
          <w:rFonts w:hint="eastAsia"/>
          <w:kern w:val="2"/>
        </w:rPr>
        <w:t>评价目标</w:t>
      </w:r>
      <w:bookmarkEnd w:id="34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5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5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6" w:name="_Toc155690725"/>
      <w:r>
        <w:rPr>
          <w:rFonts w:hint="eastAsia"/>
          <w:kern w:val="2"/>
        </w:rPr>
        <w:t>评价方法</w:t>
      </w:r>
      <w:bookmarkEnd w:id="36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7" w:name="OLE_LINK3"/>
      <w:r>
        <w:rPr>
          <w:color w:val="000000"/>
          <w:szCs w:val="21"/>
        </w:rPr>
        <w:t>在给定两侧空气温度及变化规律的情况下，</w:t>
      </w:r>
      <w:bookmarkEnd w:id="37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38" w:name="_Toc155690726"/>
      <w:r>
        <w:rPr>
          <w:rFonts w:hint="eastAsia"/>
        </w:rPr>
        <w:t>边界</w:t>
      </w:r>
      <w:r>
        <w:t>条件参数设置</w:t>
      </w:r>
      <w:bookmarkEnd w:id="38"/>
    </w:p>
    <w:p w14:paraId="3C49703D">
      <w:pPr>
        <w:pStyle w:val="4"/>
        <w:spacing w:line="240" w:lineRule="atLeast"/>
        <w:rPr>
          <w:kern w:val="2"/>
        </w:rPr>
      </w:pPr>
      <w:bookmarkStart w:id="39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9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0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1" w:name="室外逐时温度"/>
      <w:bookmarkEnd w:id="41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F51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95677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E416D8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BBE465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3D8A01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74B8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9A2DD1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0B484D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FAE7F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51241A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87291B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5ACCCD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432874">
            <w:pPr>
              <w:jc w:val="center"/>
            </w:pPr>
            <w:r>
              <w:t>11:00</w:t>
            </w:r>
          </w:p>
        </w:tc>
      </w:tr>
      <w:tr w14:paraId="6A632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E8FA3">
            <w:r>
              <w:t>30.00</w:t>
            </w:r>
          </w:p>
        </w:tc>
        <w:tc>
          <w:tcPr>
            <w:vAlign w:val="center"/>
          </w:tcPr>
          <w:p w14:paraId="4F0EB0B9">
            <w:r>
              <w:t>29.70</w:t>
            </w:r>
          </w:p>
        </w:tc>
        <w:tc>
          <w:tcPr>
            <w:vAlign w:val="center"/>
          </w:tcPr>
          <w:p w14:paraId="1B9CC827">
            <w:r>
              <w:t>29.40</w:t>
            </w:r>
          </w:p>
        </w:tc>
        <w:tc>
          <w:tcPr>
            <w:vAlign w:val="center"/>
          </w:tcPr>
          <w:p w14:paraId="511AE35A">
            <w:r>
              <w:t>29.00</w:t>
            </w:r>
          </w:p>
        </w:tc>
        <w:tc>
          <w:tcPr>
            <w:vAlign w:val="center"/>
          </w:tcPr>
          <w:p w14:paraId="5A207488">
            <w:r>
              <w:t>28.50</w:t>
            </w:r>
          </w:p>
        </w:tc>
        <w:tc>
          <w:tcPr>
            <w:vAlign w:val="center"/>
          </w:tcPr>
          <w:p w14:paraId="08AF70BB">
            <w:r>
              <w:t>28.10</w:t>
            </w:r>
          </w:p>
        </w:tc>
        <w:tc>
          <w:tcPr>
            <w:vAlign w:val="center"/>
          </w:tcPr>
          <w:p w14:paraId="282D73AD">
            <w:r>
              <w:t>28.70</w:t>
            </w:r>
          </w:p>
        </w:tc>
        <w:tc>
          <w:tcPr>
            <w:vAlign w:val="center"/>
          </w:tcPr>
          <w:p w14:paraId="2532009B">
            <w:r>
              <w:t>29.60</w:t>
            </w:r>
          </w:p>
        </w:tc>
        <w:tc>
          <w:tcPr>
            <w:vAlign w:val="center"/>
          </w:tcPr>
          <w:p w14:paraId="551868E7">
            <w:r>
              <w:t>30.70</w:t>
            </w:r>
          </w:p>
        </w:tc>
        <w:tc>
          <w:tcPr>
            <w:vAlign w:val="center"/>
          </w:tcPr>
          <w:p w14:paraId="0D7DE59F">
            <w:r>
              <w:t>31.90</w:t>
            </w:r>
          </w:p>
        </w:tc>
        <w:tc>
          <w:tcPr>
            <w:vAlign w:val="center"/>
          </w:tcPr>
          <w:p w14:paraId="46F3D9B6">
            <w:r>
              <w:t>33.10</w:t>
            </w:r>
          </w:p>
        </w:tc>
        <w:tc>
          <w:tcPr>
            <w:vAlign w:val="center"/>
          </w:tcPr>
          <w:p w14:paraId="0360A582">
            <w:r>
              <w:t>34.50</w:t>
            </w:r>
          </w:p>
        </w:tc>
      </w:tr>
      <w:tr w14:paraId="0A6D6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152E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FA71DA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9A50D6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D20DB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7E865B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3AA3A2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F8835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B6F8A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D70502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7C4F10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BC09F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678907">
            <w:r>
              <w:t>23:00</w:t>
            </w:r>
          </w:p>
        </w:tc>
      </w:tr>
      <w:tr w14:paraId="4C618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B47AD">
            <w:r>
              <w:t>36.00</w:t>
            </w:r>
          </w:p>
        </w:tc>
        <w:tc>
          <w:tcPr>
            <w:vAlign w:val="center"/>
          </w:tcPr>
          <w:p w14:paraId="52D5192E">
            <w:r>
              <w:t>37.40</w:t>
            </w:r>
          </w:p>
        </w:tc>
        <w:tc>
          <w:tcPr>
            <w:vAlign w:val="center"/>
          </w:tcPr>
          <w:p w14:paraId="4A72A2A2">
            <w:r>
              <w:t>38.60</w:t>
            </w:r>
          </w:p>
        </w:tc>
        <w:tc>
          <w:tcPr>
            <w:vAlign w:val="center"/>
          </w:tcPr>
          <w:p w14:paraId="0EE9F6DC">
            <w:r>
              <w:t>39.30</w:t>
            </w:r>
          </w:p>
        </w:tc>
        <w:tc>
          <w:tcPr>
            <w:vAlign w:val="center"/>
          </w:tcPr>
          <w:p w14:paraId="3E04F7C7">
            <w:r>
              <w:t>39.30</w:t>
            </w:r>
          </w:p>
        </w:tc>
        <w:tc>
          <w:tcPr>
            <w:vAlign w:val="center"/>
          </w:tcPr>
          <w:p w14:paraId="1C8482D4">
            <w:r>
              <w:t>38.50</w:t>
            </w:r>
          </w:p>
        </w:tc>
        <w:tc>
          <w:tcPr>
            <w:vAlign w:val="center"/>
          </w:tcPr>
          <w:p w14:paraId="36BB1BD4">
            <w:r>
              <w:t>36.50</w:t>
            </w:r>
          </w:p>
        </w:tc>
        <w:tc>
          <w:tcPr>
            <w:vAlign w:val="center"/>
          </w:tcPr>
          <w:p w14:paraId="636337EF">
            <w:r>
              <w:t>34.20</w:t>
            </w:r>
          </w:p>
        </w:tc>
        <w:tc>
          <w:tcPr>
            <w:vAlign w:val="center"/>
          </w:tcPr>
          <w:p w14:paraId="77923BDA">
            <w:r>
              <w:t>32.10</w:t>
            </w:r>
          </w:p>
        </w:tc>
        <w:tc>
          <w:tcPr>
            <w:vAlign w:val="center"/>
          </w:tcPr>
          <w:p w14:paraId="7EB8C446">
            <w:r>
              <w:t>31.30</w:t>
            </w:r>
          </w:p>
        </w:tc>
        <w:tc>
          <w:tcPr>
            <w:vAlign w:val="center"/>
          </w:tcPr>
          <w:p w14:paraId="511A96AA">
            <w:r>
              <w:t>30.40</w:t>
            </w:r>
          </w:p>
        </w:tc>
        <w:tc>
          <w:tcPr>
            <w:vAlign w:val="center"/>
          </w:tcPr>
          <w:p w14:paraId="065594E9">
            <w:r>
              <w:t>29.60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2" w:name="室外逐时温度表格"/>
      <w:bookmarkEnd w:id="4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43" w:name="室外逐时温度备注"/>
      <w:bookmarkEnd w:id="43"/>
      <w:r>
        <w:rPr>
          <w:rFonts w:hint="eastAsia" w:ascii="宋体" w:hAnsi="宋体"/>
          <w:b/>
          <w:color w:val="000000"/>
          <w:sz w:val="18"/>
          <w:szCs w:val="18"/>
        </w:rPr>
        <w:t>注：气象数据参考 河南-西华</w:t>
      </w:r>
    </w:p>
    <w:p w14:paraId="0573B5DB">
      <w:pPr>
        <w:pStyle w:val="4"/>
        <w:spacing w:line="240" w:lineRule="atLeast"/>
        <w:rPr>
          <w:kern w:val="2"/>
        </w:rPr>
      </w:pPr>
      <w:bookmarkStart w:id="44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4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8539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E92A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CC2844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17E1D99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C57D0F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DAADBE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0A7FE31">
            <w:pPr>
              <w:jc w:val="center"/>
            </w:pPr>
            <w:r>
              <w:t>水平</w:t>
            </w:r>
          </w:p>
        </w:tc>
      </w:tr>
      <w:tr w14:paraId="0ECDD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BE9E4">
            <w:r>
              <w:t>0:00</w:t>
            </w:r>
          </w:p>
        </w:tc>
        <w:tc>
          <w:tcPr>
            <w:vAlign w:val="center"/>
          </w:tcPr>
          <w:p w14:paraId="4E8F614F">
            <w:r>
              <w:t>0.00</w:t>
            </w:r>
          </w:p>
        </w:tc>
        <w:tc>
          <w:tcPr>
            <w:vAlign w:val="center"/>
          </w:tcPr>
          <w:p w14:paraId="4EDBF868">
            <w:r>
              <w:t>0.00</w:t>
            </w:r>
          </w:p>
        </w:tc>
        <w:tc>
          <w:tcPr>
            <w:vAlign w:val="center"/>
          </w:tcPr>
          <w:p w14:paraId="330A8691">
            <w:r>
              <w:t>0.00</w:t>
            </w:r>
          </w:p>
        </w:tc>
        <w:tc>
          <w:tcPr>
            <w:vAlign w:val="center"/>
          </w:tcPr>
          <w:p w14:paraId="0E6F3EFE">
            <w:r>
              <w:t>0.00</w:t>
            </w:r>
          </w:p>
        </w:tc>
        <w:tc>
          <w:tcPr>
            <w:vAlign w:val="center"/>
          </w:tcPr>
          <w:p w14:paraId="0BA5D320">
            <w:r>
              <w:t>0.00</w:t>
            </w:r>
          </w:p>
        </w:tc>
      </w:tr>
      <w:tr w14:paraId="5F229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E7DEF">
            <w:r>
              <w:t>1:00</w:t>
            </w:r>
          </w:p>
        </w:tc>
        <w:tc>
          <w:tcPr>
            <w:vAlign w:val="center"/>
          </w:tcPr>
          <w:p w14:paraId="0E5A7002">
            <w:r>
              <w:t>0.00</w:t>
            </w:r>
          </w:p>
        </w:tc>
        <w:tc>
          <w:tcPr>
            <w:vAlign w:val="center"/>
          </w:tcPr>
          <w:p w14:paraId="55275D7F">
            <w:r>
              <w:t>0.00</w:t>
            </w:r>
          </w:p>
        </w:tc>
        <w:tc>
          <w:tcPr>
            <w:vAlign w:val="center"/>
          </w:tcPr>
          <w:p w14:paraId="598A3C98">
            <w:r>
              <w:t>0.00</w:t>
            </w:r>
          </w:p>
        </w:tc>
        <w:tc>
          <w:tcPr>
            <w:vAlign w:val="center"/>
          </w:tcPr>
          <w:p w14:paraId="4C2DE666">
            <w:r>
              <w:t>0.00</w:t>
            </w:r>
          </w:p>
        </w:tc>
        <w:tc>
          <w:tcPr>
            <w:vAlign w:val="center"/>
          </w:tcPr>
          <w:p w14:paraId="654B13D9">
            <w:r>
              <w:t>0.00</w:t>
            </w:r>
          </w:p>
        </w:tc>
      </w:tr>
      <w:tr w14:paraId="509AF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1E84C">
            <w:r>
              <w:t>2:00</w:t>
            </w:r>
          </w:p>
        </w:tc>
        <w:tc>
          <w:tcPr>
            <w:vAlign w:val="center"/>
          </w:tcPr>
          <w:p w14:paraId="6AD42344">
            <w:r>
              <w:t>0.00</w:t>
            </w:r>
          </w:p>
        </w:tc>
        <w:tc>
          <w:tcPr>
            <w:vAlign w:val="center"/>
          </w:tcPr>
          <w:p w14:paraId="4CE706E3">
            <w:r>
              <w:t>0.00</w:t>
            </w:r>
          </w:p>
        </w:tc>
        <w:tc>
          <w:tcPr>
            <w:vAlign w:val="center"/>
          </w:tcPr>
          <w:p w14:paraId="2F71FF61">
            <w:r>
              <w:t>0.00</w:t>
            </w:r>
          </w:p>
        </w:tc>
        <w:tc>
          <w:tcPr>
            <w:vAlign w:val="center"/>
          </w:tcPr>
          <w:p w14:paraId="59A4B0D9">
            <w:r>
              <w:t>0.00</w:t>
            </w:r>
          </w:p>
        </w:tc>
        <w:tc>
          <w:tcPr>
            <w:vAlign w:val="center"/>
          </w:tcPr>
          <w:p w14:paraId="4598C869">
            <w:r>
              <w:t>0.00</w:t>
            </w:r>
          </w:p>
        </w:tc>
      </w:tr>
      <w:tr w14:paraId="256E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4DB0C">
            <w:r>
              <w:t>3:00</w:t>
            </w:r>
          </w:p>
        </w:tc>
        <w:tc>
          <w:tcPr>
            <w:vAlign w:val="center"/>
          </w:tcPr>
          <w:p w14:paraId="737BA652">
            <w:r>
              <w:t>0.00</w:t>
            </w:r>
          </w:p>
        </w:tc>
        <w:tc>
          <w:tcPr>
            <w:vAlign w:val="center"/>
          </w:tcPr>
          <w:p w14:paraId="1CF81A8F">
            <w:r>
              <w:t>0.00</w:t>
            </w:r>
          </w:p>
        </w:tc>
        <w:tc>
          <w:tcPr>
            <w:vAlign w:val="center"/>
          </w:tcPr>
          <w:p w14:paraId="0BB2E67D">
            <w:r>
              <w:t>0.00</w:t>
            </w:r>
          </w:p>
        </w:tc>
        <w:tc>
          <w:tcPr>
            <w:vAlign w:val="center"/>
          </w:tcPr>
          <w:p w14:paraId="205A0CAD">
            <w:r>
              <w:t>0.00</w:t>
            </w:r>
          </w:p>
        </w:tc>
        <w:tc>
          <w:tcPr>
            <w:vAlign w:val="center"/>
          </w:tcPr>
          <w:p w14:paraId="06734BDF">
            <w:r>
              <w:t>0.00</w:t>
            </w:r>
          </w:p>
        </w:tc>
      </w:tr>
      <w:tr w14:paraId="569E3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337BF">
            <w:r>
              <w:t>4:00</w:t>
            </w:r>
          </w:p>
        </w:tc>
        <w:tc>
          <w:tcPr>
            <w:vAlign w:val="center"/>
          </w:tcPr>
          <w:p w14:paraId="715F20BE">
            <w:r>
              <w:t>0.09</w:t>
            </w:r>
          </w:p>
        </w:tc>
        <w:tc>
          <w:tcPr>
            <w:vAlign w:val="center"/>
          </w:tcPr>
          <w:p w14:paraId="085F4398">
            <w:r>
              <w:t>0.05</w:t>
            </w:r>
          </w:p>
        </w:tc>
        <w:tc>
          <w:tcPr>
            <w:vAlign w:val="center"/>
          </w:tcPr>
          <w:p w14:paraId="0DEA0956">
            <w:r>
              <w:t>0.00</w:t>
            </w:r>
          </w:p>
        </w:tc>
        <w:tc>
          <w:tcPr>
            <w:vAlign w:val="center"/>
          </w:tcPr>
          <w:p w14:paraId="67ABA6F9">
            <w:r>
              <w:t>0.05</w:t>
            </w:r>
          </w:p>
        </w:tc>
        <w:tc>
          <w:tcPr>
            <w:vAlign w:val="center"/>
          </w:tcPr>
          <w:p w14:paraId="6F8DD668">
            <w:r>
              <w:t>0.00</w:t>
            </w:r>
          </w:p>
        </w:tc>
      </w:tr>
      <w:tr w14:paraId="3CA29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28C67">
            <w:r>
              <w:t>5:00</w:t>
            </w:r>
          </w:p>
        </w:tc>
        <w:tc>
          <w:tcPr>
            <w:vAlign w:val="center"/>
          </w:tcPr>
          <w:p w14:paraId="692BA181">
            <w:r>
              <w:t>92.65</w:t>
            </w:r>
          </w:p>
        </w:tc>
        <w:tc>
          <w:tcPr>
            <w:vAlign w:val="center"/>
          </w:tcPr>
          <w:p w14:paraId="65E0EED3">
            <w:r>
              <w:t>41.98</w:t>
            </w:r>
          </w:p>
        </w:tc>
        <w:tc>
          <w:tcPr>
            <w:vAlign w:val="center"/>
          </w:tcPr>
          <w:p w14:paraId="1B25D410">
            <w:r>
              <w:t>47.48</w:t>
            </w:r>
          </w:p>
        </w:tc>
        <w:tc>
          <w:tcPr>
            <w:vAlign w:val="center"/>
          </w:tcPr>
          <w:p w14:paraId="10A25DE5">
            <w:r>
              <w:t>21.86</w:t>
            </w:r>
          </w:p>
        </w:tc>
        <w:tc>
          <w:tcPr>
            <w:vAlign w:val="center"/>
          </w:tcPr>
          <w:p w14:paraId="08C325A5">
            <w:r>
              <w:t>87.80</w:t>
            </w:r>
          </w:p>
        </w:tc>
      </w:tr>
      <w:tr w14:paraId="59AD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0CDA5">
            <w:r>
              <w:t>6:00</w:t>
            </w:r>
          </w:p>
        </w:tc>
        <w:tc>
          <w:tcPr>
            <w:vAlign w:val="center"/>
          </w:tcPr>
          <w:p w14:paraId="7CAE72AB">
            <w:r>
              <w:t>208.09</w:t>
            </w:r>
          </w:p>
        </w:tc>
        <w:tc>
          <w:tcPr>
            <w:vAlign w:val="center"/>
          </w:tcPr>
          <w:p w14:paraId="5A1D4A58">
            <w:r>
              <w:t>86.41</w:t>
            </w:r>
          </w:p>
        </w:tc>
        <w:tc>
          <w:tcPr>
            <w:vAlign w:val="center"/>
          </w:tcPr>
          <w:p w14:paraId="23407ED7">
            <w:r>
              <w:t>91.81</w:t>
            </w:r>
          </w:p>
        </w:tc>
        <w:tc>
          <w:tcPr>
            <w:vAlign w:val="center"/>
          </w:tcPr>
          <w:p w14:paraId="2B1B2574">
            <w:r>
              <w:t>48.95</w:t>
            </w:r>
          </w:p>
        </w:tc>
        <w:tc>
          <w:tcPr>
            <w:vAlign w:val="center"/>
          </w:tcPr>
          <w:p w14:paraId="674BD3FB">
            <w:r>
              <w:t>197.70</w:t>
            </w:r>
          </w:p>
        </w:tc>
      </w:tr>
      <w:tr w14:paraId="501A6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37770">
            <w:r>
              <w:t>7:00</w:t>
            </w:r>
          </w:p>
        </w:tc>
        <w:tc>
          <w:tcPr>
            <w:vAlign w:val="center"/>
          </w:tcPr>
          <w:p w14:paraId="5B31289D">
            <w:r>
              <w:t>328.27</w:t>
            </w:r>
          </w:p>
        </w:tc>
        <w:tc>
          <w:tcPr>
            <w:vAlign w:val="center"/>
          </w:tcPr>
          <w:p w14:paraId="1AA8056E">
            <w:r>
              <w:t>125.75</w:t>
            </w:r>
          </w:p>
        </w:tc>
        <w:tc>
          <w:tcPr>
            <w:vAlign w:val="center"/>
          </w:tcPr>
          <w:p w14:paraId="27A11E7B">
            <w:r>
              <w:t>119.29</w:t>
            </w:r>
          </w:p>
        </w:tc>
        <w:tc>
          <w:tcPr>
            <w:vAlign w:val="center"/>
          </w:tcPr>
          <w:p w14:paraId="2EFA55B6">
            <w:r>
              <w:t>80.82</w:t>
            </w:r>
          </w:p>
        </w:tc>
        <w:tc>
          <w:tcPr>
            <w:vAlign w:val="center"/>
          </w:tcPr>
          <w:p w14:paraId="47F9F5EE">
            <w:r>
              <w:t>328.70</w:t>
            </w:r>
          </w:p>
        </w:tc>
      </w:tr>
      <w:tr w14:paraId="273D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C4105">
            <w:r>
              <w:t>8:00</w:t>
            </w:r>
          </w:p>
        </w:tc>
        <w:tc>
          <w:tcPr>
            <w:vAlign w:val="center"/>
          </w:tcPr>
          <w:p w14:paraId="6328D3C5">
            <w:r>
              <w:t>381.51</w:t>
            </w:r>
          </w:p>
        </w:tc>
        <w:tc>
          <w:tcPr>
            <w:vAlign w:val="center"/>
          </w:tcPr>
          <w:p w14:paraId="310A9E5F">
            <w:r>
              <w:t>162.49</w:t>
            </w:r>
          </w:p>
        </w:tc>
        <w:tc>
          <w:tcPr>
            <w:vAlign w:val="center"/>
          </w:tcPr>
          <w:p w14:paraId="16DC901C">
            <w:r>
              <w:t>124.25</w:t>
            </w:r>
          </w:p>
        </w:tc>
        <w:tc>
          <w:tcPr>
            <w:vAlign w:val="center"/>
          </w:tcPr>
          <w:p w14:paraId="2885D6F5">
            <w:r>
              <w:t>103.78</w:t>
            </w:r>
          </w:p>
        </w:tc>
        <w:tc>
          <w:tcPr>
            <w:vAlign w:val="center"/>
          </w:tcPr>
          <w:p w14:paraId="0EFDE82F">
            <w:r>
              <w:t>455.10</w:t>
            </w:r>
          </w:p>
        </w:tc>
      </w:tr>
      <w:tr w14:paraId="43E6A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015E9">
            <w:r>
              <w:t>9:00</w:t>
            </w:r>
          </w:p>
        </w:tc>
        <w:tc>
          <w:tcPr>
            <w:vAlign w:val="center"/>
          </w:tcPr>
          <w:p w14:paraId="30109B7B">
            <w:r>
              <w:t>342.43</w:t>
            </w:r>
          </w:p>
        </w:tc>
        <w:tc>
          <w:tcPr>
            <w:vAlign w:val="center"/>
          </w:tcPr>
          <w:p w14:paraId="276871CB">
            <w:r>
              <w:t>201.02</w:t>
            </w:r>
          </w:p>
        </w:tc>
        <w:tc>
          <w:tcPr>
            <w:vAlign w:val="center"/>
          </w:tcPr>
          <w:p w14:paraId="3FD8467D">
            <w:r>
              <w:t>123.20</w:t>
            </w:r>
          </w:p>
        </w:tc>
        <w:tc>
          <w:tcPr>
            <w:vAlign w:val="center"/>
          </w:tcPr>
          <w:p w14:paraId="1EA486DE">
            <w:r>
              <w:t>105.53</w:t>
            </w:r>
          </w:p>
        </w:tc>
        <w:tc>
          <w:tcPr>
            <w:vAlign w:val="center"/>
          </w:tcPr>
          <w:p w14:paraId="2ED4FBCB">
            <w:r>
              <w:t>552.50</w:t>
            </w:r>
          </w:p>
        </w:tc>
      </w:tr>
      <w:tr w14:paraId="14638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9878B">
            <w:r>
              <w:t>10:00</w:t>
            </w:r>
          </w:p>
        </w:tc>
        <w:tc>
          <w:tcPr>
            <w:vAlign w:val="center"/>
          </w:tcPr>
          <w:p w14:paraId="7263FA36">
            <w:r>
              <w:t>249.65</w:t>
            </w:r>
          </w:p>
        </w:tc>
        <w:tc>
          <w:tcPr>
            <w:vAlign w:val="center"/>
          </w:tcPr>
          <w:p w14:paraId="5ABC9445">
            <w:r>
              <w:t>234.47</w:t>
            </w:r>
          </w:p>
        </w:tc>
        <w:tc>
          <w:tcPr>
            <w:vAlign w:val="center"/>
          </w:tcPr>
          <w:p w14:paraId="33220B35">
            <w:r>
              <w:t>125.60</w:t>
            </w:r>
          </w:p>
        </w:tc>
        <w:tc>
          <w:tcPr>
            <w:vAlign w:val="center"/>
          </w:tcPr>
          <w:p w14:paraId="2D38C840">
            <w:r>
              <w:t>109.11</w:t>
            </w:r>
          </w:p>
        </w:tc>
        <w:tc>
          <w:tcPr>
            <w:vAlign w:val="center"/>
          </w:tcPr>
          <w:p w14:paraId="3F0A3B6E">
            <w:r>
              <w:t>622.00</w:t>
            </w:r>
          </w:p>
        </w:tc>
      </w:tr>
      <w:tr w14:paraId="4334A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EE6C9">
            <w:r>
              <w:t>11:00</w:t>
            </w:r>
          </w:p>
        </w:tc>
        <w:tc>
          <w:tcPr>
            <w:vAlign w:val="center"/>
          </w:tcPr>
          <w:p w14:paraId="23546AA6">
            <w:r>
              <w:t>136.92</w:t>
            </w:r>
          </w:p>
        </w:tc>
        <w:tc>
          <w:tcPr>
            <w:vAlign w:val="center"/>
          </w:tcPr>
          <w:p w14:paraId="3720026F">
            <w:r>
              <w:t>261.10</w:t>
            </w:r>
          </w:p>
        </w:tc>
        <w:tc>
          <w:tcPr>
            <w:vAlign w:val="center"/>
          </w:tcPr>
          <w:p w14:paraId="233EA65E">
            <w:r>
              <w:t>136.92</w:t>
            </w:r>
          </w:p>
        </w:tc>
        <w:tc>
          <w:tcPr>
            <w:vAlign w:val="center"/>
          </w:tcPr>
          <w:p w14:paraId="6DC5620F">
            <w:r>
              <w:t>118.77</w:t>
            </w:r>
          </w:p>
        </w:tc>
        <w:tc>
          <w:tcPr>
            <w:vAlign w:val="center"/>
          </w:tcPr>
          <w:p w14:paraId="5B12E09D">
            <w:r>
              <w:t>671.30</w:t>
            </w:r>
          </w:p>
        </w:tc>
      </w:tr>
      <w:tr w14:paraId="3A7DB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A4924">
            <w:r>
              <w:t>12:00</w:t>
            </w:r>
          </w:p>
        </w:tc>
        <w:tc>
          <w:tcPr>
            <w:vAlign w:val="center"/>
          </w:tcPr>
          <w:p w14:paraId="71CB16A8">
            <w:r>
              <w:t>144.94</w:t>
            </w:r>
          </w:p>
        </w:tc>
        <w:tc>
          <w:tcPr>
            <w:vAlign w:val="center"/>
          </w:tcPr>
          <w:p w14:paraId="7E9AE2FA">
            <w:r>
              <w:t>261.25</w:t>
            </w:r>
          </w:p>
        </w:tc>
        <w:tc>
          <w:tcPr>
            <w:vAlign w:val="center"/>
          </w:tcPr>
          <w:p w14:paraId="0C635D50">
            <w:r>
              <w:t>273.94</w:t>
            </w:r>
          </w:p>
        </w:tc>
        <w:tc>
          <w:tcPr>
            <w:vAlign w:val="center"/>
          </w:tcPr>
          <w:p w14:paraId="1B3F3DA4">
            <w:r>
              <w:t>124.69</w:t>
            </w:r>
          </w:p>
        </w:tc>
        <w:tc>
          <w:tcPr>
            <w:vAlign w:val="center"/>
          </w:tcPr>
          <w:p w14:paraId="6A1071FB">
            <w:r>
              <w:t>670.70</w:t>
            </w:r>
          </w:p>
        </w:tc>
      </w:tr>
      <w:tr w14:paraId="6564C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E8823">
            <w:r>
              <w:t>13:00</w:t>
            </w:r>
          </w:p>
        </w:tc>
        <w:tc>
          <w:tcPr>
            <w:vAlign w:val="center"/>
          </w:tcPr>
          <w:p w14:paraId="7390E72C">
            <w:r>
              <w:t>151.55</w:t>
            </w:r>
          </w:p>
        </w:tc>
        <w:tc>
          <w:tcPr>
            <w:vAlign w:val="center"/>
          </w:tcPr>
          <w:p w14:paraId="574FA70B">
            <w:r>
              <w:t>239.19</w:t>
            </w:r>
          </w:p>
        </w:tc>
        <w:tc>
          <w:tcPr>
            <w:vAlign w:val="center"/>
          </w:tcPr>
          <w:p w14:paraId="77ED8FD1">
            <w:r>
              <w:t>386.54</w:t>
            </w:r>
          </w:p>
        </w:tc>
        <w:tc>
          <w:tcPr>
            <w:vAlign w:val="center"/>
          </w:tcPr>
          <w:p w14:paraId="510E9FBD">
            <w:r>
              <w:t>128.39</w:t>
            </w:r>
          </w:p>
        </w:tc>
        <w:tc>
          <w:tcPr>
            <w:vAlign w:val="center"/>
          </w:tcPr>
          <w:p w14:paraId="08D3246C">
            <w:r>
              <w:t>624.70</w:t>
            </w:r>
          </w:p>
        </w:tc>
      </w:tr>
      <w:tr w14:paraId="71BF1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D4DC0">
            <w:r>
              <w:t>14:00</w:t>
            </w:r>
          </w:p>
        </w:tc>
        <w:tc>
          <w:tcPr>
            <w:vAlign w:val="center"/>
          </w:tcPr>
          <w:p w14:paraId="7C0BC5B3">
            <w:r>
              <w:t>159.46</w:t>
            </w:r>
          </w:p>
        </w:tc>
        <w:tc>
          <w:tcPr>
            <w:vAlign w:val="center"/>
          </w:tcPr>
          <w:p w14:paraId="7B167F29">
            <w:r>
              <w:t>206.89</w:t>
            </w:r>
          </w:p>
        </w:tc>
        <w:tc>
          <w:tcPr>
            <w:vAlign w:val="center"/>
          </w:tcPr>
          <w:p w14:paraId="1B563C04">
            <w:r>
              <w:t>452.00</w:t>
            </w:r>
          </w:p>
        </w:tc>
        <w:tc>
          <w:tcPr>
            <w:vAlign w:val="center"/>
          </w:tcPr>
          <w:p w14:paraId="50D7F4E0">
            <w:r>
              <w:t>132.24</w:t>
            </w:r>
          </w:p>
        </w:tc>
        <w:tc>
          <w:tcPr>
            <w:vAlign w:val="center"/>
          </w:tcPr>
          <w:p w14:paraId="5E3A53C3">
            <w:r>
              <w:t>547.80</w:t>
            </w:r>
          </w:p>
        </w:tc>
      </w:tr>
      <w:tr w14:paraId="73B9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8D6A7">
            <w:r>
              <w:t>15:00</w:t>
            </w:r>
          </w:p>
        </w:tc>
        <w:tc>
          <w:tcPr>
            <w:vAlign w:val="center"/>
          </w:tcPr>
          <w:p w14:paraId="4A5D364E">
            <w:r>
              <w:t>152.63</w:t>
            </w:r>
          </w:p>
        </w:tc>
        <w:tc>
          <w:tcPr>
            <w:vAlign w:val="center"/>
          </w:tcPr>
          <w:p w14:paraId="75AA776D">
            <w:r>
              <w:t>161.49</w:t>
            </w:r>
          </w:p>
        </w:tc>
        <w:tc>
          <w:tcPr>
            <w:vAlign w:val="center"/>
          </w:tcPr>
          <w:p w14:paraId="3BC08CD3">
            <w:r>
              <w:t>413.78</w:t>
            </w:r>
          </w:p>
        </w:tc>
        <w:tc>
          <w:tcPr>
            <w:vAlign w:val="center"/>
          </w:tcPr>
          <w:p w14:paraId="16D20B66">
            <w:r>
              <w:t>103.79</w:t>
            </w:r>
          </w:p>
        </w:tc>
        <w:tc>
          <w:tcPr>
            <w:vAlign w:val="center"/>
          </w:tcPr>
          <w:p w14:paraId="36EDA207">
            <w:r>
              <w:t>416.70</w:t>
            </w:r>
          </w:p>
        </w:tc>
      </w:tr>
      <w:tr w14:paraId="1A15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861F3">
            <w:r>
              <w:t>16:00</w:t>
            </w:r>
          </w:p>
        </w:tc>
        <w:tc>
          <w:tcPr>
            <w:vAlign w:val="center"/>
          </w:tcPr>
          <w:p w14:paraId="6AFE4065">
            <w:r>
              <w:t>117.42</w:t>
            </w:r>
          </w:p>
        </w:tc>
        <w:tc>
          <w:tcPr>
            <w:vAlign w:val="center"/>
          </w:tcPr>
          <w:p w14:paraId="56CD0E82">
            <w:r>
              <w:t>107.95</w:t>
            </w:r>
          </w:p>
        </w:tc>
        <w:tc>
          <w:tcPr>
            <w:vAlign w:val="center"/>
          </w:tcPr>
          <w:p w14:paraId="0D672D69">
            <w:r>
              <w:t>277.96</w:t>
            </w:r>
          </w:p>
        </w:tc>
        <w:tc>
          <w:tcPr>
            <w:vAlign w:val="center"/>
          </w:tcPr>
          <w:p w14:paraId="7105B224">
            <w:r>
              <w:t>60.28</w:t>
            </w:r>
          </w:p>
        </w:tc>
        <w:tc>
          <w:tcPr>
            <w:vAlign w:val="center"/>
          </w:tcPr>
          <w:p w14:paraId="4097209B">
            <w:r>
              <w:t>257.40</w:t>
            </w:r>
          </w:p>
        </w:tc>
      </w:tr>
      <w:tr w14:paraId="57D42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79CAB">
            <w:r>
              <w:t>17:00</w:t>
            </w:r>
          </w:p>
        </w:tc>
        <w:tc>
          <w:tcPr>
            <w:vAlign w:val="center"/>
          </w:tcPr>
          <w:p w14:paraId="60634291">
            <w:r>
              <w:t>50.72</w:t>
            </w:r>
          </w:p>
        </w:tc>
        <w:tc>
          <w:tcPr>
            <w:vAlign w:val="center"/>
          </w:tcPr>
          <w:p w14:paraId="0378EF3C">
            <w:r>
              <w:t>41.38</w:t>
            </w:r>
          </w:p>
        </w:tc>
        <w:tc>
          <w:tcPr>
            <w:vAlign w:val="center"/>
          </w:tcPr>
          <w:p w14:paraId="20319062">
            <w:r>
              <w:t>108.92</w:t>
            </w:r>
          </w:p>
        </w:tc>
        <w:tc>
          <w:tcPr>
            <w:vAlign w:val="center"/>
          </w:tcPr>
          <w:p w14:paraId="12B757E5">
            <w:r>
              <w:t>19.98</w:t>
            </w:r>
          </w:p>
        </w:tc>
        <w:tc>
          <w:tcPr>
            <w:vAlign w:val="center"/>
          </w:tcPr>
          <w:p w14:paraId="0C1CC698">
            <w:r>
              <w:t>95.70</w:t>
            </w:r>
          </w:p>
        </w:tc>
      </w:tr>
      <w:tr w14:paraId="2C37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CED36">
            <w:r>
              <w:t>18:00</w:t>
            </w:r>
          </w:p>
        </w:tc>
        <w:tc>
          <w:tcPr>
            <w:vAlign w:val="center"/>
          </w:tcPr>
          <w:p w14:paraId="2B8A72F1">
            <w:r>
              <w:t>0.00</w:t>
            </w:r>
          </w:p>
        </w:tc>
        <w:tc>
          <w:tcPr>
            <w:vAlign w:val="center"/>
          </w:tcPr>
          <w:p w14:paraId="5305CB55">
            <w:r>
              <w:t>0.00</w:t>
            </w:r>
          </w:p>
        </w:tc>
        <w:tc>
          <w:tcPr>
            <w:vAlign w:val="center"/>
          </w:tcPr>
          <w:p w14:paraId="7FFCE086">
            <w:r>
              <w:t>0.00</w:t>
            </w:r>
          </w:p>
        </w:tc>
        <w:tc>
          <w:tcPr>
            <w:vAlign w:val="center"/>
          </w:tcPr>
          <w:p w14:paraId="5499DF4C">
            <w:r>
              <w:t>0.00</w:t>
            </w:r>
          </w:p>
        </w:tc>
        <w:tc>
          <w:tcPr>
            <w:vAlign w:val="center"/>
          </w:tcPr>
          <w:p w14:paraId="52A75291">
            <w:r>
              <w:t>0.00</w:t>
            </w:r>
          </w:p>
        </w:tc>
      </w:tr>
      <w:tr w14:paraId="529E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7BFC9">
            <w:r>
              <w:t>19:00</w:t>
            </w:r>
          </w:p>
        </w:tc>
        <w:tc>
          <w:tcPr>
            <w:vAlign w:val="center"/>
          </w:tcPr>
          <w:p w14:paraId="406D8DF0">
            <w:r>
              <w:t>0.00</w:t>
            </w:r>
          </w:p>
        </w:tc>
        <w:tc>
          <w:tcPr>
            <w:vAlign w:val="center"/>
          </w:tcPr>
          <w:p w14:paraId="2777F999">
            <w:r>
              <w:t>0.00</w:t>
            </w:r>
          </w:p>
        </w:tc>
        <w:tc>
          <w:tcPr>
            <w:vAlign w:val="center"/>
          </w:tcPr>
          <w:p w14:paraId="7B7C70F1">
            <w:r>
              <w:t>0.00</w:t>
            </w:r>
          </w:p>
        </w:tc>
        <w:tc>
          <w:tcPr>
            <w:vAlign w:val="center"/>
          </w:tcPr>
          <w:p w14:paraId="1DD346CA">
            <w:r>
              <w:t>0.00</w:t>
            </w:r>
          </w:p>
        </w:tc>
        <w:tc>
          <w:tcPr>
            <w:vAlign w:val="center"/>
          </w:tcPr>
          <w:p w14:paraId="54D9E3AD">
            <w:r>
              <w:t>0.00</w:t>
            </w:r>
          </w:p>
        </w:tc>
      </w:tr>
      <w:tr w14:paraId="21A21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B8C0A">
            <w:r>
              <w:t>20:00</w:t>
            </w:r>
          </w:p>
        </w:tc>
        <w:tc>
          <w:tcPr>
            <w:vAlign w:val="center"/>
          </w:tcPr>
          <w:p w14:paraId="5B5B9201">
            <w:r>
              <w:t>0.00</w:t>
            </w:r>
          </w:p>
        </w:tc>
        <w:tc>
          <w:tcPr>
            <w:vAlign w:val="center"/>
          </w:tcPr>
          <w:p w14:paraId="2D4CC057">
            <w:r>
              <w:t>0.00</w:t>
            </w:r>
          </w:p>
        </w:tc>
        <w:tc>
          <w:tcPr>
            <w:vAlign w:val="center"/>
          </w:tcPr>
          <w:p w14:paraId="1738ABE2">
            <w:r>
              <w:t>0.00</w:t>
            </w:r>
          </w:p>
        </w:tc>
        <w:tc>
          <w:tcPr>
            <w:vAlign w:val="center"/>
          </w:tcPr>
          <w:p w14:paraId="5059F332">
            <w:r>
              <w:t>0.00</w:t>
            </w:r>
          </w:p>
        </w:tc>
        <w:tc>
          <w:tcPr>
            <w:vAlign w:val="center"/>
          </w:tcPr>
          <w:p w14:paraId="69D4327F">
            <w:r>
              <w:t>0.00</w:t>
            </w:r>
          </w:p>
        </w:tc>
      </w:tr>
      <w:tr w14:paraId="3B25B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7E640">
            <w:r>
              <w:t>21:00</w:t>
            </w:r>
          </w:p>
        </w:tc>
        <w:tc>
          <w:tcPr>
            <w:vAlign w:val="center"/>
          </w:tcPr>
          <w:p w14:paraId="28469062">
            <w:r>
              <w:t>0.00</w:t>
            </w:r>
          </w:p>
        </w:tc>
        <w:tc>
          <w:tcPr>
            <w:vAlign w:val="center"/>
          </w:tcPr>
          <w:p w14:paraId="1006D27F">
            <w:r>
              <w:t>0.00</w:t>
            </w:r>
          </w:p>
        </w:tc>
        <w:tc>
          <w:tcPr>
            <w:vAlign w:val="center"/>
          </w:tcPr>
          <w:p w14:paraId="23DF2E3C">
            <w:r>
              <w:t>0.00</w:t>
            </w:r>
          </w:p>
        </w:tc>
        <w:tc>
          <w:tcPr>
            <w:vAlign w:val="center"/>
          </w:tcPr>
          <w:p w14:paraId="128656AF">
            <w:r>
              <w:t>0.00</w:t>
            </w:r>
          </w:p>
        </w:tc>
        <w:tc>
          <w:tcPr>
            <w:vAlign w:val="center"/>
          </w:tcPr>
          <w:p w14:paraId="3B33FE7F">
            <w:r>
              <w:t>0.00</w:t>
            </w:r>
          </w:p>
        </w:tc>
      </w:tr>
      <w:tr w14:paraId="10715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A181D">
            <w:r>
              <w:t>22:00</w:t>
            </w:r>
          </w:p>
        </w:tc>
        <w:tc>
          <w:tcPr>
            <w:vAlign w:val="center"/>
          </w:tcPr>
          <w:p w14:paraId="15EE5779">
            <w:r>
              <w:t>0.00</w:t>
            </w:r>
          </w:p>
        </w:tc>
        <w:tc>
          <w:tcPr>
            <w:vAlign w:val="center"/>
          </w:tcPr>
          <w:p w14:paraId="35F8691A">
            <w:r>
              <w:t>0.00</w:t>
            </w:r>
          </w:p>
        </w:tc>
        <w:tc>
          <w:tcPr>
            <w:vAlign w:val="center"/>
          </w:tcPr>
          <w:p w14:paraId="6D646B1D">
            <w:r>
              <w:t>0.00</w:t>
            </w:r>
          </w:p>
        </w:tc>
        <w:tc>
          <w:tcPr>
            <w:vAlign w:val="center"/>
          </w:tcPr>
          <w:p w14:paraId="0DAE37BA">
            <w:r>
              <w:t>0.00</w:t>
            </w:r>
          </w:p>
        </w:tc>
        <w:tc>
          <w:tcPr>
            <w:vAlign w:val="center"/>
          </w:tcPr>
          <w:p w14:paraId="59AC548F">
            <w:r>
              <w:t>0.00</w:t>
            </w:r>
          </w:p>
        </w:tc>
      </w:tr>
      <w:tr w14:paraId="7BB7F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59DCB">
            <w:r>
              <w:t>23:00</w:t>
            </w:r>
          </w:p>
        </w:tc>
        <w:tc>
          <w:tcPr>
            <w:vAlign w:val="center"/>
          </w:tcPr>
          <w:p w14:paraId="3EAB66FA">
            <w:r>
              <w:t>0.00</w:t>
            </w:r>
          </w:p>
        </w:tc>
        <w:tc>
          <w:tcPr>
            <w:vAlign w:val="center"/>
          </w:tcPr>
          <w:p w14:paraId="582C1406">
            <w:r>
              <w:t>0.00</w:t>
            </w:r>
          </w:p>
        </w:tc>
        <w:tc>
          <w:tcPr>
            <w:vAlign w:val="center"/>
          </w:tcPr>
          <w:p w14:paraId="0C6D67D6">
            <w:r>
              <w:t>0.00</w:t>
            </w:r>
          </w:p>
        </w:tc>
        <w:tc>
          <w:tcPr>
            <w:vAlign w:val="center"/>
          </w:tcPr>
          <w:p w14:paraId="45FC103D">
            <w:r>
              <w:t>0.00</w:t>
            </w:r>
          </w:p>
        </w:tc>
        <w:tc>
          <w:tcPr>
            <w:vAlign w:val="center"/>
          </w:tcPr>
          <w:p w14:paraId="7289759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5" w:name="室外逐时辐射"/>
      <w:bookmarkEnd w:id="45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46" w:name="室外逐时辐射备注"/>
      <w:bookmarkEnd w:id="46"/>
      <w:r>
        <w:rPr>
          <w:rFonts w:hint="eastAsia" w:ascii="宋体" w:hAnsi="宋体"/>
          <w:b/>
          <w:color w:val="000000"/>
          <w:sz w:val="18"/>
          <w:szCs w:val="18"/>
        </w:rPr>
        <w:t>注：气象数据参考 河南-西华</w:t>
      </w:r>
    </w:p>
    <w:bookmarkEnd w:id="0"/>
    <w:p w14:paraId="13B66474">
      <w:pPr>
        <w:pStyle w:val="4"/>
      </w:pPr>
      <w:bookmarkStart w:id="47" w:name="_Toc155690730"/>
      <w:r>
        <w:rPr>
          <w:rFonts w:hint="eastAsia"/>
        </w:rPr>
        <w:t>室内</w:t>
      </w:r>
      <w:r>
        <w:t>空气温度</w:t>
      </w:r>
      <w:bookmarkEnd w:id="47"/>
    </w:p>
    <w:p w14:paraId="5738735B">
      <w:pPr>
        <w:rPr>
          <w:color w:val="000000"/>
          <w:szCs w:val="21"/>
        </w:rPr>
      </w:pPr>
      <w:bookmarkStart w:id="48" w:name="室内空气温度"/>
      <w:r>
        <w:t>根据《民用建筑热工设计规范》GB50176-2016第3.3.2条的规定取26摄氏度</w:t>
      </w:r>
      <w:bookmarkEnd w:id="48"/>
    </w:p>
    <w:p w14:paraId="2BAE5342">
      <w:pPr>
        <w:jc w:val="center"/>
      </w:pPr>
      <w:bookmarkStart w:id="49" w:name="自然通风室内温度表格"/>
      <w:bookmarkEnd w:id="49"/>
    </w:p>
    <w:p w14:paraId="59BCE5B7">
      <w:pPr>
        <w:pStyle w:val="2"/>
        <w:jc w:val="left"/>
      </w:pPr>
      <w:r>
        <w:t>工程材料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D16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A540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8739F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F1375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F2A35A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CDE5A4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55400F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CAE52D">
            <w:pPr>
              <w:jc w:val="center"/>
            </w:pPr>
            <w:r>
              <w:t>数据来源</w:t>
            </w:r>
          </w:p>
        </w:tc>
      </w:tr>
      <w:tr w14:paraId="3DD78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73EF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AABB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7A45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36AF1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36CD8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CB2286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9BE7602">
            <w:pPr>
              <w:jc w:val="center"/>
            </w:pPr>
          </w:p>
        </w:tc>
      </w:tr>
      <w:tr w14:paraId="15E2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66EDD">
            <w:r>
              <w:t>水泥砂浆</w:t>
            </w:r>
          </w:p>
        </w:tc>
        <w:tc>
          <w:tcPr>
            <w:vAlign w:val="center"/>
          </w:tcPr>
          <w:p w14:paraId="28DC42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362E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2AA91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38CA55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77FD8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E786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0CD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FBFFC">
            <w:r>
              <w:t>混合砂浆</w:t>
            </w:r>
          </w:p>
        </w:tc>
        <w:tc>
          <w:tcPr>
            <w:vAlign w:val="center"/>
          </w:tcPr>
          <w:p w14:paraId="7BF251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E9A6B3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AC3DB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654AA9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FEF937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7A12AA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344C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37CAD">
            <w:r>
              <w:t>钢筋混凝土</w:t>
            </w:r>
          </w:p>
        </w:tc>
        <w:tc>
          <w:tcPr>
            <w:vAlign w:val="center"/>
          </w:tcPr>
          <w:p w14:paraId="0EFC6F6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A1EF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52014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D3C29B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9DAAC3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8F2AF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B08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FF384">
            <w:r>
              <w:t>挤塑聚苯板(ρ=25-32)</w:t>
            </w:r>
          </w:p>
        </w:tc>
        <w:tc>
          <w:tcPr>
            <w:vAlign w:val="center"/>
          </w:tcPr>
          <w:p w14:paraId="6C17A2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AC1D70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C65D15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D8CFDA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CE08C0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767F53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BB8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E354C">
            <w:r>
              <w:t>加气混凝土、泡沫混凝土(ρ=700)</w:t>
            </w:r>
          </w:p>
        </w:tc>
        <w:tc>
          <w:tcPr>
            <w:vAlign w:val="center"/>
          </w:tcPr>
          <w:p w14:paraId="034952E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A0E572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3DBE74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A7B8F0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718AB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89CA9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A5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36D9D">
            <w:r>
              <w:t>岩棉板(ρ=60-160)</w:t>
            </w:r>
          </w:p>
        </w:tc>
        <w:tc>
          <w:tcPr>
            <w:vAlign w:val="center"/>
          </w:tcPr>
          <w:p w14:paraId="6EBC6B7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989D9B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F1752D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FF02E8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31DFD5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0C1AAF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9DC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4AD15">
            <w:r>
              <w:t>c20细石混凝土(ρ=2300)</w:t>
            </w:r>
          </w:p>
        </w:tc>
        <w:tc>
          <w:tcPr>
            <w:vAlign w:val="center"/>
          </w:tcPr>
          <w:p w14:paraId="083E2C1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2523EF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A1004D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3C8600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61D831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E59AC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BA3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81E6C">
            <w:r>
              <w:t>轻骨料混凝土(找坡层)</w:t>
            </w:r>
          </w:p>
        </w:tc>
        <w:tc>
          <w:tcPr>
            <w:vAlign w:val="center"/>
          </w:tcPr>
          <w:p w14:paraId="282E06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03AD48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272B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04EFB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7C28EA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3BDD63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E6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49079">
            <w:r>
              <w:t>胶粉聚苯颗粒保温砂浆(ρ=300)</w:t>
            </w:r>
          </w:p>
        </w:tc>
        <w:tc>
          <w:tcPr>
            <w:vAlign w:val="center"/>
          </w:tcPr>
          <w:p w14:paraId="65E3596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0044B86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792A0C79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A2374FB">
            <w:pPr>
              <w:jc w:val="right"/>
            </w:pPr>
            <w:r>
              <w:t>345.1</w:t>
            </w:r>
          </w:p>
        </w:tc>
        <w:tc>
          <w:tcPr>
            <w:vAlign w:val="center"/>
          </w:tcPr>
          <w:p w14:paraId="679D5B93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98E4D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A87B5CB">
      <w:pPr>
        <w:pStyle w:val="2"/>
        <w:jc w:val="left"/>
      </w:pPr>
      <w:r>
        <w:t>屋顶外墙隔热计算</w:t>
      </w:r>
    </w:p>
    <w:p w14:paraId="671068F2">
      <w:pPr>
        <w:pStyle w:val="4"/>
        <w:jc w:val="left"/>
      </w:pPr>
      <w:r>
        <w:t>屋顶构造</w:t>
      </w:r>
    </w:p>
    <w:p w14:paraId="3BC300BA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FC8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DD68A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D27EF4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A3F1E8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E470D2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85DEC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3793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AD987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AFB8C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519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610348"/>
        </w:tc>
        <w:tc>
          <w:tcPr>
            <w:shd w:val="clear" w:color="auto" w:fill="E6E6E6"/>
            <w:vAlign w:val="center"/>
          </w:tcPr>
          <w:p w14:paraId="74538F0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3BC35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8F39D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FBA76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BC9EA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E7613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A8B3DF">
            <w:r>
              <w:t>D=R*S</w:t>
            </w:r>
          </w:p>
        </w:tc>
      </w:tr>
      <w:tr w14:paraId="0658B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14B72">
            <w:r>
              <w:t>水泥砂浆</w:t>
            </w:r>
          </w:p>
        </w:tc>
        <w:tc>
          <w:tcPr>
            <w:vAlign w:val="center"/>
          </w:tcPr>
          <w:p w14:paraId="1840710E">
            <w:r>
              <w:t>20</w:t>
            </w:r>
          </w:p>
        </w:tc>
        <w:tc>
          <w:tcPr>
            <w:vAlign w:val="center"/>
          </w:tcPr>
          <w:p w14:paraId="352F7D47">
            <w:r>
              <w:t>10.0</w:t>
            </w:r>
          </w:p>
        </w:tc>
        <w:tc>
          <w:tcPr>
            <w:vAlign w:val="center"/>
          </w:tcPr>
          <w:p w14:paraId="786B2500">
            <w:r>
              <w:t>0.930</w:t>
            </w:r>
          </w:p>
        </w:tc>
        <w:tc>
          <w:tcPr>
            <w:vAlign w:val="center"/>
          </w:tcPr>
          <w:p w14:paraId="72F7055C">
            <w:r>
              <w:t>11.370</w:t>
            </w:r>
          </w:p>
        </w:tc>
        <w:tc>
          <w:tcPr>
            <w:vAlign w:val="center"/>
          </w:tcPr>
          <w:p w14:paraId="4FE2B31F">
            <w:r>
              <w:t>1.00</w:t>
            </w:r>
          </w:p>
        </w:tc>
        <w:tc>
          <w:tcPr>
            <w:vAlign w:val="center"/>
          </w:tcPr>
          <w:p w14:paraId="58F41F74">
            <w:r>
              <w:t>0.022</w:t>
            </w:r>
          </w:p>
        </w:tc>
        <w:tc>
          <w:tcPr>
            <w:vAlign w:val="center"/>
          </w:tcPr>
          <w:p w14:paraId="44F9F649">
            <w:r>
              <w:t>0.245</w:t>
            </w:r>
          </w:p>
        </w:tc>
      </w:tr>
      <w:tr w14:paraId="11AB3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C8652">
            <w:r>
              <w:t>c20细石混凝土(ρ=2300)</w:t>
            </w:r>
          </w:p>
        </w:tc>
        <w:tc>
          <w:tcPr>
            <w:vAlign w:val="center"/>
          </w:tcPr>
          <w:p w14:paraId="385500FE">
            <w:r>
              <w:t>40</w:t>
            </w:r>
          </w:p>
        </w:tc>
        <w:tc>
          <w:tcPr>
            <w:vAlign w:val="center"/>
          </w:tcPr>
          <w:p w14:paraId="7B20DC2C">
            <w:r>
              <w:t>10.0</w:t>
            </w:r>
          </w:p>
        </w:tc>
        <w:tc>
          <w:tcPr>
            <w:vAlign w:val="center"/>
          </w:tcPr>
          <w:p w14:paraId="1ED873D9">
            <w:r>
              <w:t>1.510</w:t>
            </w:r>
          </w:p>
        </w:tc>
        <w:tc>
          <w:tcPr>
            <w:vAlign w:val="center"/>
          </w:tcPr>
          <w:p w14:paraId="53E4CD18">
            <w:r>
              <w:t>15.243</w:t>
            </w:r>
          </w:p>
        </w:tc>
        <w:tc>
          <w:tcPr>
            <w:vAlign w:val="center"/>
          </w:tcPr>
          <w:p w14:paraId="0362D741">
            <w:r>
              <w:t>1.00</w:t>
            </w:r>
          </w:p>
        </w:tc>
        <w:tc>
          <w:tcPr>
            <w:vAlign w:val="center"/>
          </w:tcPr>
          <w:p w14:paraId="66D3BC80">
            <w:r>
              <w:t>0.026</w:t>
            </w:r>
          </w:p>
        </w:tc>
        <w:tc>
          <w:tcPr>
            <w:vAlign w:val="center"/>
          </w:tcPr>
          <w:p w14:paraId="26A4FBBE">
            <w:r>
              <w:t>0.404</w:t>
            </w:r>
          </w:p>
        </w:tc>
      </w:tr>
      <w:tr w14:paraId="03AE6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CDC62">
            <w:r>
              <w:t>挤塑聚苯板(ρ=25-32)</w:t>
            </w:r>
          </w:p>
        </w:tc>
        <w:tc>
          <w:tcPr>
            <w:vAlign w:val="center"/>
          </w:tcPr>
          <w:p w14:paraId="54D68D89">
            <w:r>
              <w:t>90</w:t>
            </w:r>
          </w:p>
        </w:tc>
        <w:tc>
          <w:tcPr>
            <w:vAlign w:val="center"/>
          </w:tcPr>
          <w:p w14:paraId="3899E6A8">
            <w:r>
              <w:t>11.3</w:t>
            </w:r>
          </w:p>
        </w:tc>
        <w:tc>
          <w:tcPr>
            <w:vAlign w:val="center"/>
          </w:tcPr>
          <w:p w14:paraId="0743C6FD">
            <w:r>
              <w:t>0.030</w:t>
            </w:r>
          </w:p>
        </w:tc>
        <w:tc>
          <w:tcPr>
            <w:vAlign w:val="center"/>
          </w:tcPr>
          <w:p w14:paraId="00D4B976">
            <w:r>
              <w:t>0.320</w:t>
            </w:r>
          </w:p>
        </w:tc>
        <w:tc>
          <w:tcPr>
            <w:vAlign w:val="center"/>
          </w:tcPr>
          <w:p w14:paraId="294BD434">
            <w:r>
              <w:t>1.00</w:t>
            </w:r>
          </w:p>
        </w:tc>
        <w:tc>
          <w:tcPr>
            <w:vAlign w:val="center"/>
          </w:tcPr>
          <w:p w14:paraId="680D6EA2">
            <w:r>
              <w:t>3.000</w:t>
            </w:r>
          </w:p>
        </w:tc>
        <w:tc>
          <w:tcPr>
            <w:vAlign w:val="center"/>
          </w:tcPr>
          <w:p w14:paraId="036B3FFA">
            <w:r>
              <w:t>0.960</w:t>
            </w:r>
          </w:p>
        </w:tc>
      </w:tr>
      <w:tr w14:paraId="1484F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78AEB">
            <w:r>
              <w:t>轻骨料混凝土(找坡层)</w:t>
            </w:r>
          </w:p>
        </w:tc>
        <w:tc>
          <w:tcPr>
            <w:vAlign w:val="center"/>
          </w:tcPr>
          <w:p w14:paraId="2ADC5896">
            <w:r>
              <w:t>30</w:t>
            </w:r>
          </w:p>
        </w:tc>
        <w:tc>
          <w:tcPr>
            <w:vAlign w:val="center"/>
          </w:tcPr>
          <w:p w14:paraId="48FA91C1">
            <w:r>
              <w:t>7.5</w:t>
            </w:r>
          </w:p>
        </w:tc>
        <w:tc>
          <w:tcPr>
            <w:vAlign w:val="center"/>
          </w:tcPr>
          <w:p w14:paraId="12DCCF51">
            <w:r>
              <w:t>0.300</w:t>
            </w:r>
          </w:p>
        </w:tc>
        <w:tc>
          <w:tcPr>
            <w:vAlign w:val="center"/>
          </w:tcPr>
          <w:p w14:paraId="1B6CB634">
            <w:r>
              <w:t>5.000</w:t>
            </w:r>
          </w:p>
        </w:tc>
        <w:tc>
          <w:tcPr>
            <w:vAlign w:val="center"/>
          </w:tcPr>
          <w:p w14:paraId="7903AAEC">
            <w:r>
              <w:t>1.50</w:t>
            </w:r>
          </w:p>
        </w:tc>
        <w:tc>
          <w:tcPr>
            <w:vAlign w:val="center"/>
          </w:tcPr>
          <w:p w14:paraId="3A547DDD">
            <w:r>
              <w:t>0.067</w:t>
            </w:r>
          </w:p>
        </w:tc>
        <w:tc>
          <w:tcPr>
            <w:vAlign w:val="center"/>
          </w:tcPr>
          <w:p w14:paraId="3BA3339B">
            <w:r>
              <w:t>0.500</w:t>
            </w:r>
          </w:p>
        </w:tc>
      </w:tr>
      <w:tr w14:paraId="0868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ED205">
            <w:r>
              <w:t>钢筋混凝土</w:t>
            </w:r>
          </w:p>
        </w:tc>
        <w:tc>
          <w:tcPr>
            <w:vAlign w:val="center"/>
          </w:tcPr>
          <w:p w14:paraId="1C362724">
            <w:r>
              <w:t>120</w:t>
            </w:r>
          </w:p>
        </w:tc>
        <w:tc>
          <w:tcPr>
            <w:vAlign w:val="center"/>
          </w:tcPr>
          <w:p w14:paraId="5D7B300C">
            <w:r>
              <w:t>12.0</w:t>
            </w:r>
          </w:p>
        </w:tc>
        <w:tc>
          <w:tcPr>
            <w:vAlign w:val="center"/>
          </w:tcPr>
          <w:p w14:paraId="68F4DBE3">
            <w:r>
              <w:t>1.740</w:t>
            </w:r>
          </w:p>
        </w:tc>
        <w:tc>
          <w:tcPr>
            <w:vAlign w:val="center"/>
          </w:tcPr>
          <w:p w14:paraId="2E3AC9B9">
            <w:r>
              <w:t>17.200</w:t>
            </w:r>
          </w:p>
        </w:tc>
        <w:tc>
          <w:tcPr>
            <w:vAlign w:val="center"/>
          </w:tcPr>
          <w:p w14:paraId="182AF943">
            <w:r>
              <w:t>1.00</w:t>
            </w:r>
          </w:p>
        </w:tc>
        <w:tc>
          <w:tcPr>
            <w:vAlign w:val="center"/>
          </w:tcPr>
          <w:p w14:paraId="675B4E8A">
            <w:r>
              <w:t>0.069</w:t>
            </w:r>
          </w:p>
        </w:tc>
        <w:tc>
          <w:tcPr>
            <w:vAlign w:val="center"/>
          </w:tcPr>
          <w:p w14:paraId="36951349">
            <w:r>
              <w:t>1.186</w:t>
            </w:r>
          </w:p>
        </w:tc>
      </w:tr>
      <w:tr w14:paraId="7DFCE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07680">
            <w:r>
              <w:t>混合砂浆</w:t>
            </w:r>
          </w:p>
        </w:tc>
        <w:tc>
          <w:tcPr>
            <w:vAlign w:val="center"/>
          </w:tcPr>
          <w:p w14:paraId="41AF06B7">
            <w:r>
              <w:t>20</w:t>
            </w:r>
          </w:p>
        </w:tc>
        <w:tc>
          <w:tcPr>
            <w:vAlign w:val="center"/>
          </w:tcPr>
          <w:p w14:paraId="58B4D832">
            <w:r>
              <w:t>10.0</w:t>
            </w:r>
          </w:p>
        </w:tc>
        <w:tc>
          <w:tcPr>
            <w:vAlign w:val="center"/>
          </w:tcPr>
          <w:p w14:paraId="36DC5E69">
            <w:r>
              <w:t>0.870</w:t>
            </w:r>
          </w:p>
        </w:tc>
        <w:tc>
          <w:tcPr>
            <w:vAlign w:val="center"/>
          </w:tcPr>
          <w:p w14:paraId="63CE094F">
            <w:r>
              <w:t>10.750</w:t>
            </w:r>
          </w:p>
        </w:tc>
        <w:tc>
          <w:tcPr>
            <w:vAlign w:val="center"/>
          </w:tcPr>
          <w:p w14:paraId="2A9AA181">
            <w:r>
              <w:t>1.00</w:t>
            </w:r>
          </w:p>
        </w:tc>
        <w:tc>
          <w:tcPr>
            <w:vAlign w:val="center"/>
          </w:tcPr>
          <w:p w14:paraId="797A74D6">
            <w:r>
              <w:t>0.023</w:t>
            </w:r>
          </w:p>
        </w:tc>
        <w:tc>
          <w:tcPr>
            <w:vAlign w:val="center"/>
          </w:tcPr>
          <w:p w14:paraId="2A097477">
            <w:r>
              <w:t>0.247</w:t>
            </w:r>
          </w:p>
        </w:tc>
      </w:tr>
      <w:tr w14:paraId="500D2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43BF8">
            <w:r>
              <w:t>各层之和∑</w:t>
            </w:r>
          </w:p>
        </w:tc>
        <w:tc>
          <w:tcPr>
            <w:vAlign w:val="center"/>
          </w:tcPr>
          <w:p w14:paraId="5E34EB87">
            <w:r>
              <w:t>320</w:t>
            </w:r>
          </w:p>
        </w:tc>
        <w:tc>
          <w:tcPr>
            <w:vAlign w:val="center"/>
          </w:tcPr>
          <w:p w14:paraId="21D2E008">
            <w:r>
              <w:t>－</w:t>
            </w:r>
          </w:p>
        </w:tc>
        <w:tc>
          <w:tcPr>
            <w:vAlign w:val="center"/>
          </w:tcPr>
          <w:p w14:paraId="035D291B">
            <w:r>
              <w:t>－</w:t>
            </w:r>
          </w:p>
        </w:tc>
        <w:tc>
          <w:tcPr>
            <w:vAlign w:val="center"/>
          </w:tcPr>
          <w:p w14:paraId="6FC1199F">
            <w:r>
              <w:t>－</w:t>
            </w:r>
          </w:p>
        </w:tc>
        <w:tc>
          <w:tcPr>
            <w:vAlign w:val="center"/>
          </w:tcPr>
          <w:p w14:paraId="440F81A6">
            <w:r>
              <w:t>－</w:t>
            </w:r>
          </w:p>
        </w:tc>
        <w:tc>
          <w:tcPr>
            <w:vAlign w:val="center"/>
          </w:tcPr>
          <w:p w14:paraId="36EDF39F">
            <w:r>
              <w:t>3.207</w:t>
            </w:r>
          </w:p>
        </w:tc>
        <w:tc>
          <w:tcPr>
            <w:vAlign w:val="center"/>
          </w:tcPr>
          <w:p w14:paraId="6E8E0C00">
            <w:r>
              <w:t>3.542</w:t>
            </w:r>
          </w:p>
        </w:tc>
      </w:tr>
      <w:tr w14:paraId="498CB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7AF9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1FA7171">
            <w:pPr>
              <w:jc w:val="center"/>
            </w:pPr>
            <w:r>
              <w:t>5.0</w:t>
            </w:r>
          </w:p>
        </w:tc>
      </w:tr>
      <w:tr w14:paraId="50D15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577A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1C77A94">
            <w:pPr>
              <w:jc w:val="center"/>
            </w:pPr>
            <w:r>
              <w:t>0.70</w:t>
            </w:r>
          </w:p>
        </w:tc>
      </w:tr>
      <w:tr w14:paraId="0F02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8CEC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DA9D822">
            <w:pPr>
              <w:jc w:val="center"/>
            </w:pPr>
            <w:r>
              <w:t>0.30</w:t>
            </w:r>
          </w:p>
        </w:tc>
      </w:tr>
      <w:tr w14:paraId="79BD4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5B45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FFBEBF1">
            <w:pPr>
              <w:jc w:val="center"/>
            </w:pPr>
            <w:r>
              <w:t>重质围护结构</w:t>
            </w:r>
          </w:p>
        </w:tc>
      </w:tr>
    </w:tbl>
    <w:p w14:paraId="12ACF746">
      <w:pPr>
        <w:pStyle w:val="6"/>
        <w:jc w:val="left"/>
      </w:pPr>
      <w:r>
        <w:t>空调房间：逐时温度</w:t>
      </w:r>
    </w:p>
    <w:p w14:paraId="43BEB9E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AF64"/>
    <w:p w14:paraId="4C95E89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8F1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2124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07BE1C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C1B92D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66BE2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2466C8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50DDD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FD5FE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B9FBB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173B0F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6FDADB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9A6E6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71E4690">
            <w:pPr>
              <w:jc w:val="center"/>
            </w:pPr>
            <w:r>
              <w:t>11:00</w:t>
            </w:r>
          </w:p>
        </w:tc>
      </w:tr>
      <w:tr w14:paraId="18FCA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61DC8">
            <w:r>
              <w:t>26.60</w:t>
            </w:r>
          </w:p>
        </w:tc>
        <w:tc>
          <w:tcPr>
            <w:vAlign w:val="center"/>
          </w:tcPr>
          <w:p w14:paraId="35432DBB">
            <w:r>
              <w:t>26.58</w:t>
            </w:r>
          </w:p>
        </w:tc>
        <w:tc>
          <w:tcPr>
            <w:vAlign w:val="center"/>
          </w:tcPr>
          <w:p w14:paraId="2EA0AFC6">
            <w:r>
              <w:t>26.56</w:t>
            </w:r>
          </w:p>
        </w:tc>
        <w:tc>
          <w:tcPr>
            <w:vAlign w:val="center"/>
          </w:tcPr>
          <w:p w14:paraId="4EB0A58E">
            <w:r>
              <w:t>26.54</w:t>
            </w:r>
          </w:p>
        </w:tc>
        <w:tc>
          <w:tcPr>
            <w:vAlign w:val="center"/>
          </w:tcPr>
          <w:p w14:paraId="4EB71A58">
            <w:r>
              <w:t>26.52</w:t>
            </w:r>
          </w:p>
        </w:tc>
        <w:tc>
          <w:tcPr>
            <w:vAlign w:val="center"/>
          </w:tcPr>
          <w:p w14:paraId="26F5776A">
            <w:r>
              <w:t>26.49</w:t>
            </w:r>
          </w:p>
        </w:tc>
        <w:tc>
          <w:tcPr>
            <w:vAlign w:val="center"/>
          </w:tcPr>
          <w:p w14:paraId="745C5402">
            <w:r>
              <w:t>26.47</w:t>
            </w:r>
          </w:p>
        </w:tc>
        <w:tc>
          <w:tcPr>
            <w:vAlign w:val="center"/>
          </w:tcPr>
          <w:p w14:paraId="75DAC9ED">
            <w:r>
              <w:t>26.45</w:t>
            </w:r>
          </w:p>
        </w:tc>
        <w:tc>
          <w:tcPr>
            <w:vAlign w:val="center"/>
          </w:tcPr>
          <w:p w14:paraId="75D65080">
            <w:r>
              <w:t>26.43</w:t>
            </w:r>
          </w:p>
        </w:tc>
        <w:tc>
          <w:tcPr>
            <w:vAlign w:val="center"/>
          </w:tcPr>
          <w:p w14:paraId="423B0471">
            <w:r>
              <w:t>26.41</w:t>
            </w:r>
          </w:p>
        </w:tc>
        <w:tc>
          <w:tcPr>
            <w:vAlign w:val="center"/>
          </w:tcPr>
          <w:p w14:paraId="47E65C40">
            <w:r>
              <w:t>26.41</w:t>
            </w:r>
          </w:p>
        </w:tc>
        <w:tc>
          <w:tcPr>
            <w:vAlign w:val="center"/>
          </w:tcPr>
          <w:p w14:paraId="3F02BA9B">
            <w:r>
              <w:t>26.41</w:t>
            </w:r>
          </w:p>
        </w:tc>
      </w:tr>
      <w:tr w14:paraId="32AD7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69A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A1FCB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370349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611F7C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0CA507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D4ADBB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97FB8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95680A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3B2212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BD286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262A5E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94E98BF">
            <w:r>
              <w:t>23:00</w:t>
            </w:r>
          </w:p>
        </w:tc>
      </w:tr>
      <w:tr w14:paraId="31C03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C0D3C">
            <w:r>
              <w:t>26.42</w:t>
            </w:r>
          </w:p>
        </w:tc>
        <w:tc>
          <w:tcPr>
            <w:vAlign w:val="center"/>
          </w:tcPr>
          <w:p w14:paraId="41898750">
            <w:r>
              <w:t>26.44</w:t>
            </w:r>
          </w:p>
        </w:tc>
        <w:tc>
          <w:tcPr>
            <w:vAlign w:val="center"/>
          </w:tcPr>
          <w:p w14:paraId="66D3DE5D">
            <w:r>
              <w:t>26.46</w:t>
            </w:r>
          </w:p>
        </w:tc>
        <w:tc>
          <w:tcPr>
            <w:vAlign w:val="center"/>
          </w:tcPr>
          <w:p w14:paraId="2F20A503">
            <w:r>
              <w:t>26.49</w:t>
            </w:r>
          </w:p>
        </w:tc>
        <w:tc>
          <w:tcPr>
            <w:vAlign w:val="center"/>
          </w:tcPr>
          <w:p w14:paraId="0A5B9B6E">
            <w:r>
              <w:t>26.53</w:t>
            </w:r>
          </w:p>
        </w:tc>
        <w:tc>
          <w:tcPr>
            <w:vAlign w:val="center"/>
          </w:tcPr>
          <w:p w14:paraId="66DBE145">
            <w:r>
              <w:t>26.56</w:t>
            </w:r>
          </w:p>
        </w:tc>
        <w:tc>
          <w:tcPr>
            <w:vAlign w:val="center"/>
          </w:tcPr>
          <w:p w14:paraId="4E66D446">
            <w:r>
              <w:t>26.59</w:t>
            </w:r>
          </w:p>
        </w:tc>
        <w:tc>
          <w:tcPr>
            <w:vAlign w:val="center"/>
          </w:tcPr>
          <w:p w14:paraId="4634144E">
            <w:r>
              <w:t>26.61</w:t>
            </w:r>
          </w:p>
        </w:tc>
        <w:tc>
          <w:tcPr>
            <w:vAlign w:val="center"/>
          </w:tcPr>
          <w:p w14:paraId="24185068">
            <w:r>
              <w:t>26.63</w:t>
            </w:r>
          </w:p>
        </w:tc>
        <w:tc>
          <w:tcPr>
            <w:vAlign w:val="center"/>
          </w:tcPr>
          <w:p w14:paraId="14DAAFED">
            <w:r>
              <w:rPr>
                <w:color w:val="3333CC"/>
              </w:rPr>
              <w:t>26.63</w:t>
            </w:r>
          </w:p>
        </w:tc>
        <w:tc>
          <w:tcPr>
            <w:vAlign w:val="center"/>
          </w:tcPr>
          <w:p w14:paraId="43632779">
            <w:r>
              <w:t>26.63</w:t>
            </w:r>
          </w:p>
        </w:tc>
        <w:tc>
          <w:tcPr>
            <w:vAlign w:val="center"/>
          </w:tcPr>
          <w:p w14:paraId="6A7B3D36">
            <w:r>
              <w:t>26.62</w:t>
            </w:r>
          </w:p>
        </w:tc>
      </w:tr>
    </w:tbl>
    <w:p w14:paraId="112C390F">
      <w:pPr>
        <w:pStyle w:val="4"/>
      </w:pPr>
      <w:r>
        <w:t>外墙（填充墙）构造</w:t>
      </w:r>
    </w:p>
    <w:p w14:paraId="28AEBF6F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E882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0B804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7FB47F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F6B2DE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93880B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E32C6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6744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D2E82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ED263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082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50238E"/>
        </w:tc>
        <w:tc>
          <w:tcPr>
            <w:shd w:val="clear" w:color="auto" w:fill="E6E6E6"/>
            <w:vAlign w:val="center"/>
          </w:tcPr>
          <w:p w14:paraId="54C959B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96194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24D46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140A5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936FD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D286F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CD842D">
            <w:r>
              <w:t>D=R*S</w:t>
            </w:r>
          </w:p>
        </w:tc>
      </w:tr>
      <w:tr w14:paraId="4F3C0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26D0">
            <w:r>
              <w:t>水泥砂浆</w:t>
            </w:r>
          </w:p>
        </w:tc>
        <w:tc>
          <w:tcPr>
            <w:vAlign w:val="center"/>
          </w:tcPr>
          <w:p w14:paraId="1E78AA7A">
            <w:r>
              <w:t>20</w:t>
            </w:r>
          </w:p>
        </w:tc>
        <w:tc>
          <w:tcPr>
            <w:vAlign w:val="center"/>
          </w:tcPr>
          <w:p w14:paraId="6D3FBC1E">
            <w:r>
              <w:t>10.0</w:t>
            </w:r>
          </w:p>
        </w:tc>
        <w:tc>
          <w:tcPr>
            <w:vAlign w:val="center"/>
          </w:tcPr>
          <w:p w14:paraId="41C4F2E1">
            <w:r>
              <w:t>0.930</w:t>
            </w:r>
          </w:p>
        </w:tc>
        <w:tc>
          <w:tcPr>
            <w:vAlign w:val="center"/>
          </w:tcPr>
          <w:p w14:paraId="6DC5C137">
            <w:r>
              <w:t>11.370</w:t>
            </w:r>
          </w:p>
        </w:tc>
        <w:tc>
          <w:tcPr>
            <w:vAlign w:val="center"/>
          </w:tcPr>
          <w:p w14:paraId="03E27FE1">
            <w:r>
              <w:t>1.00</w:t>
            </w:r>
          </w:p>
        </w:tc>
        <w:tc>
          <w:tcPr>
            <w:vAlign w:val="center"/>
          </w:tcPr>
          <w:p w14:paraId="1723FC7B">
            <w:r>
              <w:t>0.022</w:t>
            </w:r>
          </w:p>
        </w:tc>
        <w:tc>
          <w:tcPr>
            <w:vAlign w:val="center"/>
          </w:tcPr>
          <w:p w14:paraId="746954C5">
            <w:r>
              <w:t>0.245</w:t>
            </w:r>
          </w:p>
        </w:tc>
      </w:tr>
      <w:tr w14:paraId="774D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1385A">
            <w:r>
              <w:t>胶粉聚苯颗粒保温砂浆(ρ=300)</w:t>
            </w:r>
          </w:p>
        </w:tc>
        <w:tc>
          <w:tcPr>
            <w:vAlign w:val="center"/>
          </w:tcPr>
          <w:p w14:paraId="574BDBE9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70</w:t>
            </w:r>
          </w:p>
        </w:tc>
        <w:tc>
          <w:tcPr>
            <w:vAlign w:val="center"/>
          </w:tcPr>
          <w:p w14:paraId="34848B6D">
            <w:r>
              <w:t>11.9</w:t>
            </w:r>
          </w:p>
        </w:tc>
        <w:tc>
          <w:tcPr>
            <w:vAlign w:val="center"/>
          </w:tcPr>
          <w:p w14:paraId="664999EC">
            <w:r>
              <w:t>0.070</w:t>
            </w:r>
          </w:p>
        </w:tc>
        <w:tc>
          <w:tcPr>
            <w:vAlign w:val="center"/>
          </w:tcPr>
          <w:p w14:paraId="2B5AF14B">
            <w:r>
              <w:t>0.726</w:t>
            </w:r>
          </w:p>
        </w:tc>
        <w:tc>
          <w:tcPr>
            <w:vAlign w:val="center"/>
          </w:tcPr>
          <w:p w14:paraId="73B0ABF8">
            <w:r>
              <w:t>1.00</w:t>
            </w:r>
          </w:p>
        </w:tc>
        <w:tc>
          <w:tcPr>
            <w:vAlign w:val="center"/>
          </w:tcPr>
          <w:p w14:paraId="42E4CF63">
            <w:r>
              <w:t>1.357</w:t>
            </w:r>
          </w:p>
        </w:tc>
        <w:tc>
          <w:tcPr>
            <w:vAlign w:val="center"/>
          </w:tcPr>
          <w:p w14:paraId="1C2451D3">
            <w:r>
              <w:t>0.985</w:t>
            </w:r>
          </w:p>
        </w:tc>
      </w:tr>
      <w:tr w14:paraId="7B747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AC852">
            <w:r>
              <w:t>加气混凝土、泡沫混凝土(ρ=700)</w:t>
            </w:r>
          </w:p>
        </w:tc>
        <w:tc>
          <w:tcPr>
            <w:vAlign w:val="center"/>
          </w:tcPr>
          <w:p w14:paraId="53793CA1">
            <w:r>
              <w:t>200</w:t>
            </w:r>
          </w:p>
        </w:tc>
        <w:tc>
          <w:tcPr>
            <w:vAlign w:val="center"/>
          </w:tcPr>
          <w:p w14:paraId="1F97D68F">
            <w:r>
              <w:t>7.4</w:t>
            </w:r>
          </w:p>
        </w:tc>
        <w:tc>
          <w:tcPr>
            <w:vAlign w:val="center"/>
          </w:tcPr>
          <w:p w14:paraId="541237FD">
            <w:r>
              <w:t>0.180</w:t>
            </w:r>
          </w:p>
        </w:tc>
        <w:tc>
          <w:tcPr>
            <w:vAlign w:val="center"/>
          </w:tcPr>
          <w:p w14:paraId="4B099801">
            <w:r>
              <w:t>3.100</w:t>
            </w:r>
          </w:p>
        </w:tc>
        <w:tc>
          <w:tcPr>
            <w:vAlign w:val="center"/>
          </w:tcPr>
          <w:p w14:paraId="0047859E">
            <w:r>
              <w:t>1.25</w:t>
            </w:r>
          </w:p>
        </w:tc>
        <w:tc>
          <w:tcPr>
            <w:vAlign w:val="center"/>
          </w:tcPr>
          <w:p w14:paraId="7C1B329C">
            <w:r>
              <w:t>0.889</w:t>
            </w:r>
          </w:p>
        </w:tc>
        <w:tc>
          <w:tcPr>
            <w:vAlign w:val="center"/>
          </w:tcPr>
          <w:p w14:paraId="2557461A">
            <w:r>
              <w:t>3.444</w:t>
            </w:r>
          </w:p>
        </w:tc>
      </w:tr>
      <w:tr w14:paraId="627F8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45800">
            <w:r>
              <w:t>混合砂浆</w:t>
            </w:r>
          </w:p>
        </w:tc>
        <w:tc>
          <w:tcPr>
            <w:vAlign w:val="center"/>
          </w:tcPr>
          <w:p w14:paraId="5E13BB81">
            <w:r>
              <w:t>20</w:t>
            </w:r>
          </w:p>
        </w:tc>
        <w:tc>
          <w:tcPr>
            <w:vAlign w:val="center"/>
          </w:tcPr>
          <w:p w14:paraId="498309E4">
            <w:r>
              <w:t>10.0</w:t>
            </w:r>
          </w:p>
        </w:tc>
        <w:tc>
          <w:tcPr>
            <w:vAlign w:val="center"/>
          </w:tcPr>
          <w:p w14:paraId="2E786FB2">
            <w:r>
              <w:t>0.870</w:t>
            </w:r>
          </w:p>
        </w:tc>
        <w:tc>
          <w:tcPr>
            <w:vAlign w:val="center"/>
          </w:tcPr>
          <w:p w14:paraId="57E50BDC">
            <w:r>
              <w:t>10.750</w:t>
            </w:r>
          </w:p>
        </w:tc>
        <w:tc>
          <w:tcPr>
            <w:vAlign w:val="center"/>
          </w:tcPr>
          <w:p w14:paraId="3780B55F">
            <w:r>
              <w:t>1.00</w:t>
            </w:r>
          </w:p>
        </w:tc>
        <w:tc>
          <w:tcPr>
            <w:vAlign w:val="center"/>
          </w:tcPr>
          <w:p w14:paraId="4C77F1F2">
            <w:r>
              <w:t>0.023</w:t>
            </w:r>
          </w:p>
        </w:tc>
        <w:tc>
          <w:tcPr>
            <w:vAlign w:val="center"/>
          </w:tcPr>
          <w:p w14:paraId="235C788A">
            <w:r>
              <w:t>0.247</w:t>
            </w:r>
          </w:p>
        </w:tc>
      </w:tr>
      <w:tr w14:paraId="2CFDD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1A4F1">
            <w:r>
              <w:t>各层之和∑</w:t>
            </w:r>
          </w:p>
        </w:tc>
        <w:tc>
          <w:tcPr>
            <w:vAlign w:val="center"/>
          </w:tcPr>
          <w:p w14:paraId="20CEB660">
            <w:r>
              <w:t>335</w:t>
            </w:r>
          </w:p>
        </w:tc>
        <w:tc>
          <w:tcPr>
            <w:vAlign w:val="center"/>
          </w:tcPr>
          <w:p w14:paraId="4B024C50">
            <w:r>
              <w:t>－</w:t>
            </w:r>
          </w:p>
        </w:tc>
        <w:tc>
          <w:tcPr>
            <w:vAlign w:val="center"/>
          </w:tcPr>
          <w:p w14:paraId="0BBCFC67">
            <w:r>
              <w:t>－</w:t>
            </w:r>
          </w:p>
        </w:tc>
        <w:tc>
          <w:tcPr>
            <w:vAlign w:val="center"/>
          </w:tcPr>
          <w:p w14:paraId="08EAB934">
            <w:r>
              <w:t>－</w:t>
            </w:r>
          </w:p>
        </w:tc>
        <w:tc>
          <w:tcPr>
            <w:vAlign w:val="center"/>
          </w:tcPr>
          <w:p w14:paraId="6AFD00A5">
            <w:r>
              <w:t>－</w:t>
            </w:r>
          </w:p>
        </w:tc>
        <w:tc>
          <w:tcPr>
            <w:vAlign w:val="center"/>
          </w:tcPr>
          <w:p w14:paraId="4900FEB1">
            <w:r>
              <w:t>2.291</w:t>
            </w:r>
          </w:p>
        </w:tc>
        <w:tc>
          <w:tcPr>
            <w:vAlign w:val="center"/>
          </w:tcPr>
          <w:p w14:paraId="4922776E">
            <w:r>
              <w:t>4.921</w:t>
            </w:r>
          </w:p>
        </w:tc>
      </w:tr>
      <w:tr w14:paraId="4B9F0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24CC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0C04E64">
            <w:pPr>
              <w:jc w:val="center"/>
            </w:pPr>
            <w:r>
              <w:t>5.0</w:t>
            </w:r>
          </w:p>
        </w:tc>
      </w:tr>
      <w:tr w14:paraId="31B8C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24BE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E2A4142">
            <w:pPr>
              <w:jc w:val="center"/>
            </w:pPr>
            <w:r>
              <w:t>0.70</w:t>
            </w:r>
          </w:p>
        </w:tc>
      </w:tr>
      <w:tr w14:paraId="0991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1848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3AFE157">
            <w:pPr>
              <w:jc w:val="center"/>
            </w:pPr>
            <w:r>
              <w:t>0.41</w:t>
            </w:r>
          </w:p>
        </w:tc>
      </w:tr>
      <w:tr w14:paraId="5CCE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3C7B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D652B91">
            <w:pPr>
              <w:jc w:val="center"/>
            </w:pPr>
            <w:r>
              <w:t>重质围护结构</w:t>
            </w:r>
          </w:p>
        </w:tc>
      </w:tr>
    </w:tbl>
    <w:p w14:paraId="1951CE58">
      <w:pPr>
        <w:pStyle w:val="6"/>
      </w:pPr>
      <w:r>
        <w:t>空调房间：东向逐时温度</w:t>
      </w:r>
    </w:p>
    <w:p w14:paraId="49AD552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3D57"/>
    <w:p w14:paraId="50A545F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CF1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BCDE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35A35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55C0AD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8B760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92F936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73DA1E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ADFAE6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8F88B8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DF1EE9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A78E5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9AAEF9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156D93">
            <w:pPr>
              <w:jc w:val="center"/>
            </w:pPr>
            <w:r>
              <w:t>11:00</w:t>
            </w:r>
          </w:p>
        </w:tc>
      </w:tr>
      <w:tr w14:paraId="41264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32CA7">
            <w:r>
              <w:t>26.57</w:t>
            </w:r>
          </w:p>
        </w:tc>
        <w:tc>
          <w:tcPr>
            <w:vAlign w:val="center"/>
          </w:tcPr>
          <w:p w14:paraId="5DC1CC50">
            <w:r>
              <w:t>26.57</w:t>
            </w:r>
          </w:p>
        </w:tc>
        <w:tc>
          <w:tcPr>
            <w:vAlign w:val="center"/>
          </w:tcPr>
          <w:p w14:paraId="51BC883D">
            <w:r>
              <w:t>26.56</w:t>
            </w:r>
          </w:p>
        </w:tc>
        <w:tc>
          <w:tcPr>
            <w:vAlign w:val="center"/>
          </w:tcPr>
          <w:p w14:paraId="50345EF9">
            <w:r>
              <w:t>26.54</w:t>
            </w:r>
          </w:p>
        </w:tc>
        <w:tc>
          <w:tcPr>
            <w:vAlign w:val="center"/>
          </w:tcPr>
          <w:p w14:paraId="59289A5A">
            <w:r>
              <w:t>26.53</w:t>
            </w:r>
          </w:p>
        </w:tc>
        <w:tc>
          <w:tcPr>
            <w:vAlign w:val="center"/>
          </w:tcPr>
          <w:p w14:paraId="099D82ED">
            <w:r>
              <w:t>26.51</w:t>
            </w:r>
          </w:p>
        </w:tc>
        <w:tc>
          <w:tcPr>
            <w:vAlign w:val="center"/>
          </w:tcPr>
          <w:p w14:paraId="6E87827A">
            <w:r>
              <w:t>26.49</w:t>
            </w:r>
          </w:p>
        </w:tc>
        <w:tc>
          <w:tcPr>
            <w:vAlign w:val="center"/>
          </w:tcPr>
          <w:p w14:paraId="2E8E4E84">
            <w:r>
              <w:t>26.47</w:t>
            </w:r>
          </w:p>
        </w:tc>
        <w:tc>
          <w:tcPr>
            <w:vAlign w:val="center"/>
          </w:tcPr>
          <w:p w14:paraId="052C2EDB">
            <w:r>
              <w:t>26.45</w:t>
            </w:r>
          </w:p>
        </w:tc>
        <w:tc>
          <w:tcPr>
            <w:vAlign w:val="center"/>
          </w:tcPr>
          <w:p w14:paraId="1C83A358">
            <w:r>
              <w:t>26.43</w:t>
            </w:r>
          </w:p>
        </w:tc>
        <w:tc>
          <w:tcPr>
            <w:vAlign w:val="center"/>
          </w:tcPr>
          <w:p w14:paraId="1EAD9690">
            <w:r>
              <w:t>26.42</w:t>
            </w:r>
          </w:p>
        </w:tc>
        <w:tc>
          <w:tcPr>
            <w:vAlign w:val="center"/>
          </w:tcPr>
          <w:p w14:paraId="07C82A79">
            <w:r>
              <w:t>26.42</w:t>
            </w:r>
          </w:p>
        </w:tc>
      </w:tr>
      <w:tr w14:paraId="690A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6A08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4EA0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D34053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AD48F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8D1ADD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2B765D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AB38E6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C89BCF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B6B94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5B4361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2A10DA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27EAB1">
            <w:r>
              <w:t>23:00</w:t>
            </w:r>
          </w:p>
        </w:tc>
      </w:tr>
      <w:tr w14:paraId="6ED32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1A433">
            <w:r>
              <w:t>26.42</w:t>
            </w:r>
          </w:p>
        </w:tc>
        <w:tc>
          <w:tcPr>
            <w:vAlign w:val="center"/>
          </w:tcPr>
          <w:p w14:paraId="69492AE4">
            <w:r>
              <w:t>26.43</w:t>
            </w:r>
          </w:p>
        </w:tc>
        <w:tc>
          <w:tcPr>
            <w:vAlign w:val="center"/>
          </w:tcPr>
          <w:p w14:paraId="404CFEB3">
            <w:r>
              <w:t>26.44</w:t>
            </w:r>
          </w:p>
        </w:tc>
        <w:tc>
          <w:tcPr>
            <w:vAlign w:val="center"/>
          </w:tcPr>
          <w:p w14:paraId="3ABCBCA6">
            <w:r>
              <w:t>26.46</w:t>
            </w:r>
          </w:p>
        </w:tc>
        <w:tc>
          <w:tcPr>
            <w:vAlign w:val="center"/>
          </w:tcPr>
          <w:p w14:paraId="51CF62A9">
            <w:r>
              <w:t>26.47</w:t>
            </w:r>
          </w:p>
        </w:tc>
        <w:tc>
          <w:tcPr>
            <w:vAlign w:val="center"/>
          </w:tcPr>
          <w:p w14:paraId="00FBC483">
            <w:r>
              <w:t>26.49</w:t>
            </w:r>
          </w:p>
        </w:tc>
        <w:tc>
          <w:tcPr>
            <w:vAlign w:val="center"/>
          </w:tcPr>
          <w:p w14:paraId="7A1762E5">
            <w:r>
              <w:t>26.51</w:t>
            </w:r>
          </w:p>
        </w:tc>
        <w:tc>
          <w:tcPr>
            <w:vAlign w:val="center"/>
          </w:tcPr>
          <w:p w14:paraId="048CBB22">
            <w:r>
              <w:t>26.53</w:t>
            </w:r>
          </w:p>
        </w:tc>
        <w:tc>
          <w:tcPr>
            <w:vAlign w:val="center"/>
          </w:tcPr>
          <w:p w14:paraId="320423CC">
            <w:r>
              <w:t>26.54</w:t>
            </w:r>
          </w:p>
        </w:tc>
        <w:tc>
          <w:tcPr>
            <w:vAlign w:val="center"/>
          </w:tcPr>
          <w:p w14:paraId="4C9E815E">
            <w:r>
              <w:t>26.56</w:t>
            </w:r>
          </w:p>
        </w:tc>
        <w:tc>
          <w:tcPr>
            <w:vAlign w:val="center"/>
          </w:tcPr>
          <w:p w14:paraId="68C3D97A">
            <w:r>
              <w:t>26.57</w:t>
            </w:r>
          </w:p>
        </w:tc>
        <w:tc>
          <w:tcPr>
            <w:vAlign w:val="center"/>
          </w:tcPr>
          <w:p w14:paraId="024D489A">
            <w:r>
              <w:rPr>
                <w:color w:val="3333CC"/>
              </w:rPr>
              <w:t>26.57</w:t>
            </w:r>
          </w:p>
        </w:tc>
      </w:tr>
    </w:tbl>
    <w:p w14:paraId="33DF9810">
      <w:pPr>
        <w:pStyle w:val="6"/>
      </w:pPr>
      <w:r>
        <w:t>空调房间：西向逐时温度</w:t>
      </w:r>
    </w:p>
    <w:p w14:paraId="3B7BB4E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711EC"/>
    <w:p w14:paraId="794EE0E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6CB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A4A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87A7EC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8FD28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A8D5E4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2886D5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6403C4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1F4ED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411398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41574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0FBCA1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9C396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A9FC44">
            <w:pPr>
              <w:jc w:val="center"/>
            </w:pPr>
            <w:r>
              <w:t>11:00</w:t>
            </w:r>
          </w:p>
        </w:tc>
      </w:tr>
      <w:tr w14:paraId="33855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994B8">
            <w:r>
              <w:rPr>
                <w:color w:val="3333CC"/>
              </w:rPr>
              <w:t>26.62</w:t>
            </w:r>
          </w:p>
        </w:tc>
        <w:tc>
          <w:tcPr>
            <w:vAlign w:val="center"/>
          </w:tcPr>
          <w:p w14:paraId="58053F96">
            <w:r>
              <w:t>26.61</w:t>
            </w:r>
          </w:p>
        </w:tc>
        <w:tc>
          <w:tcPr>
            <w:vAlign w:val="center"/>
          </w:tcPr>
          <w:p w14:paraId="53463EED">
            <w:r>
              <w:t>26.60</w:t>
            </w:r>
          </w:p>
        </w:tc>
        <w:tc>
          <w:tcPr>
            <w:vAlign w:val="center"/>
          </w:tcPr>
          <w:p w14:paraId="3747F4E6">
            <w:r>
              <w:t>26.59</w:t>
            </w:r>
          </w:p>
        </w:tc>
        <w:tc>
          <w:tcPr>
            <w:vAlign w:val="center"/>
          </w:tcPr>
          <w:p w14:paraId="7C225CE8">
            <w:r>
              <w:t>26.57</w:t>
            </w:r>
          </w:p>
        </w:tc>
        <w:tc>
          <w:tcPr>
            <w:vAlign w:val="center"/>
          </w:tcPr>
          <w:p w14:paraId="6DDB1D1A">
            <w:r>
              <w:t>26.55</w:t>
            </w:r>
          </w:p>
        </w:tc>
        <w:tc>
          <w:tcPr>
            <w:vAlign w:val="center"/>
          </w:tcPr>
          <w:p w14:paraId="58552996">
            <w:r>
              <w:t>26.53</w:t>
            </w:r>
          </w:p>
        </w:tc>
        <w:tc>
          <w:tcPr>
            <w:vAlign w:val="center"/>
          </w:tcPr>
          <w:p w14:paraId="65366142">
            <w:r>
              <w:t>26.51</w:t>
            </w:r>
          </w:p>
        </w:tc>
        <w:tc>
          <w:tcPr>
            <w:vAlign w:val="center"/>
          </w:tcPr>
          <w:p w14:paraId="50789C41">
            <w:r>
              <w:t>26.48</w:t>
            </w:r>
          </w:p>
        </w:tc>
        <w:tc>
          <w:tcPr>
            <w:vAlign w:val="center"/>
          </w:tcPr>
          <w:p w14:paraId="74961E62">
            <w:r>
              <w:t>26.46</w:t>
            </w:r>
          </w:p>
        </w:tc>
        <w:tc>
          <w:tcPr>
            <w:vAlign w:val="center"/>
          </w:tcPr>
          <w:p w14:paraId="7650C11A">
            <w:r>
              <w:t>26.44</w:t>
            </w:r>
          </w:p>
        </w:tc>
        <w:tc>
          <w:tcPr>
            <w:vAlign w:val="center"/>
          </w:tcPr>
          <w:p w14:paraId="0BFF6354">
            <w:r>
              <w:t>26.43</w:t>
            </w:r>
          </w:p>
        </w:tc>
      </w:tr>
      <w:tr w14:paraId="46E26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4F8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645D4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6831E5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17F0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06219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EC310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F220A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53C2F4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F5CFB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F99C7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BB7B69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122F32">
            <w:r>
              <w:t>23:00</w:t>
            </w:r>
          </w:p>
        </w:tc>
      </w:tr>
      <w:tr w14:paraId="79FF9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CD180">
            <w:r>
              <w:t>26.42</w:t>
            </w:r>
          </w:p>
        </w:tc>
        <w:tc>
          <w:tcPr>
            <w:vAlign w:val="center"/>
          </w:tcPr>
          <w:p w14:paraId="12EA08BB">
            <w:r>
              <w:t>26.41</w:t>
            </w:r>
          </w:p>
        </w:tc>
        <w:tc>
          <w:tcPr>
            <w:vAlign w:val="center"/>
          </w:tcPr>
          <w:p w14:paraId="7430DF9B">
            <w:r>
              <w:t>26.41</w:t>
            </w:r>
          </w:p>
        </w:tc>
        <w:tc>
          <w:tcPr>
            <w:vAlign w:val="center"/>
          </w:tcPr>
          <w:p w14:paraId="2BCC64BC">
            <w:r>
              <w:t>26.41</w:t>
            </w:r>
          </w:p>
        </w:tc>
        <w:tc>
          <w:tcPr>
            <w:vAlign w:val="center"/>
          </w:tcPr>
          <w:p w14:paraId="4157D9BB">
            <w:r>
              <w:t>26.42</w:t>
            </w:r>
          </w:p>
        </w:tc>
        <w:tc>
          <w:tcPr>
            <w:vAlign w:val="center"/>
          </w:tcPr>
          <w:p w14:paraId="170536F2">
            <w:r>
              <w:t>26.44</w:t>
            </w:r>
          </w:p>
        </w:tc>
        <w:tc>
          <w:tcPr>
            <w:vAlign w:val="center"/>
          </w:tcPr>
          <w:p w14:paraId="3FFF8FC6">
            <w:r>
              <w:t>26.47</w:t>
            </w:r>
          </w:p>
        </w:tc>
        <w:tc>
          <w:tcPr>
            <w:vAlign w:val="center"/>
          </w:tcPr>
          <w:p w14:paraId="6A7F0840">
            <w:r>
              <w:t>26.51</w:t>
            </w:r>
          </w:p>
        </w:tc>
        <w:tc>
          <w:tcPr>
            <w:vAlign w:val="center"/>
          </w:tcPr>
          <w:p w14:paraId="1E928C87">
            <w:r>
              <w:t>26.54</w:t>
            </w:r>
          </w:p>
        </w:tc>
        <w:tc>
          <w:tcPr>
            <w:vAlign w:val="center"/>
          </w:tcPr>
          <w:p w14:paraId="39F37328">
            <w:r>
              <w:t>26.57</w:t>
            </w:r>
          </w:p>
        </w:tc>
        <w:tc>
          <w:tcPr>
            <w:vAlign w:val="center"/>
          </w:tcPr>
          <w:p w14:paraId="3130088A">
            <w:r>
              <w:t>26.60</w:t>
            </w:r>
          </w:p>
        </w:tc>
        <w:tc>
          <w:tcPr>
            <w:vAlign w:val="center"/>
          </w:tcPr>
          <w:p w14:paraId="541DB5DD">
            <w:r>
              <w:t>26.61</w:t>
            </w:r>
          </w:p>
        </w:tc>
      </w:tr>
    </w:tbl>
    <w:p w14:paraId="06F32FD6">
      <w:pPr>
        <w:pStyle w:val="6"/>
      </w:pPr>
      <w:r>
        <w:t>空调房间：南向逐时温度</w:t>
      </w:r>
    </w:p>
    <w:p w14:paraId="74F9216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0BF2"/>
    <w:p w14:paraId="6F3F4AB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6E59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1515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EA5C5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FA433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62964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45D4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EAC4D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6F0A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8484C4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E9D6F9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18783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EF6A38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77A12AC">
            <w:pPr>
              <w:jc w:val="center"/>
            </w:pPr>
            <w:r>
              <w:t>11:00</w:t>
            </w:r>
          </w:p>
        </w:tc>
      </w:tr>
      <w:tr w14:paraId="26CAE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6F086">
            <w:r>
              <w:rPr>
                <w:color w:val="3333CC"/>
              </w:rPr>
              <w:t>26.55</w:t>
            </w:r>
          </w:p>
        </w:tc>
        <w:tc>
          <w:tcPr>
            <w:vAlign w:val="center"/>
          </w:tcPr>
          <w:p w14:paraId="18D358B4">
            <w:r>
              <w:t>26.55</w:t>
            </w:r>
          </w:p>
        </w:tc>
        <w:tc>
          <w:tcPr>
            <w:vAlign w:val="center"/>
          </w:tcPr>
          <w:p w14:paraId="611E9ECC">
            <w:r>
              <w:t>26.54</w:t>
            </w:r>
          </w:p>
        </w:tc>
        <w:tc>
          <w:tcPr>
            <w:vAlign w:val="center"/>
          </w:tcPr>
          <w:p w14:paraId="757C0F7D">
            <w:r>
              <w:t>26.53</w:t>
            </w:r>
          </w:p>
        </w:tc>
        <w:tc>
          <w:tcPr>
            <w:vAlign w:val="center"/>
          </w:tcPr>
          <w:p w14:paraId="7FFFE598">
            <w:r>
              <w:t>26.51</w:t>
            </w:r>
          </w:p>
        </w:tc>
        <w:tc>
          <w:tcPr>
            <w:vAlign w:val="center"/>
          </w:tcPr>
          <w:p w14:paraId="655FD757">
            <w:r>
              <w:t>26.49</w:t>
            </w:r>
          </w:p>
        </w:tc>
        <w:tc>
          <w:tcPr>
            <w:vAlign w:val="center"/>
          </w:tcPr>
          <w:p w14:paraId="5DFA81FF">
            <w:r>
              <w:t>26.48</w:t>
            </w:r>
          </w:p>
        </w:tc>
        <w:tc>
          <w:tcPr>
            <w:vAlign w:val="center"/>
          </w:tcPr>
          <w:p w14:paraId="5AE05057">
            <w:r>
              <w:t>26.46</w:t>
            </w:r>
          </w:p>
        </w:tc>
        <w:tc>
          <w:tcPr>
            <w:vAlign w:val="center"/>
          </w:tcPr>
          <w:p w14:paraId="0FB5D386">
            <w:r>
              <w:t>26.44</w:t>
            </w:r>
          </w:p>
        </w:tc>
        <w:tc>
          <w:tcPr>
            <w:vAlign w:val="center"/>
          </w:tcPr>
          <w:p w14:paraId="38DFB3C3">
            <w:r>
              <w:t>26.42</w:t>
            </w:r>
          </w:p>
        </w:tc>
        <w:tc>
          <w:tcPr>
            <w:vAlign w:val="center"/>
          </w:tcPr>
          <w:p w14:paraId="0E311174">
            <w:r>
              <w:t>26.40</w:t>
            </w:r>
          </w:p>
        </w:tc>
        <w:tc>
          <w:tcPr>
            <w:vAlign w:val="center"/>
          </w:tcPr>
          <w:p w14:paraId="303C4F03">
            <w:r>
              <w:t>26.39</w:t>
            </w:r>
          </w:p>
        </w:tc>
      </w:tr>
      <w:tr w14:paraId="37977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8D6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DF6E6D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90A5AF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75E0DF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21E057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C47F60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AE37D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95ED7E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3422F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5E60B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2CC84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8FF3052">
            <w:r>
              <w:t>23:00</w:t>
            </w:r>
          </w:p>
        </w:tc>
      </w:tr>
      <w:tr w14:paraId="285C1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C4390">
            <w:r>
              <w:t>26.39</w:t>
            </w:r>
          </w:p>
        </w:tc>
        <w:tc>
          <w:tcPr>
            <w:vAlign w:val="center"/>
          </w:tcPr>
          <w:p w14:paraId="407687D1">
            <w:r>
              <w:t>26.38</w:t>
            </w:r>
          </w:p>
        </w:tc>
        <w:tc>
          <w:tcPr>
            <w:vAlign w:val="center"/>
          </w:tcPr>
          <w:p w14:paraId="388B2324">
            <w:r>
              <w:t>26.39</w:t>
            </w:r>
          </w:p>
        </w:tc>
        <w:tc>
          <w:tcPr>
            <w:vAlign w:val="center"/>
          </w:tcPr>
          <w:p w14:paraId="6F3BC138">
            <w:r>
              <w:t>26.40</w:t>
            </w:r>
          </w:p>
        </w:tc>
        <w:tc>
          <w:tcPr>
            <w:vAlign w:val="center"/>
          </w:tcPr>
          <w:p w14:paraId="1E5BC844">
            <w:r>
              <w:t>26.42</w:t>
            </w:r>
          </w:p>
        </w:tc>
        <w:tc>
          <w:tcPr>
            <w:vAlign w:val="center"/>
          </w:tcPr>
          <w:p w14:paraId="7BCEE5BF">
            <w:r>
              <w:t>26.44</w:t>
            </w:r>
          </w:p>
        </w:tc>
        <w:tc>
          <w:tcPr>
            <w:vAlign w:val="center"/>
          </w:tcPr>
          <w:p w14:paraId="37616CCC">
            <w:r>
              <w:t>26.46</w:t>
            </w:r>
          </w:p>
        </w:tc>
        <w:tc>
          <w:tcPr>
            <w:vAlign w:val="center"/>
          </w:tcPr>
          <w:p w14:paraId="69DCAC83">
            <w:r>
              <w:t>26.49</w:t>
            </w:r>
          </w:p>
        </w:tc>
        <w:tc>
          <w:tcPr>
            <w:vAlign w:val="center"/>
          </w:tcPr>
          <w:p w14:paraId="6A619A93">
            <w:r>
              <w:t>26.51</w:t>
            </w:r>
          </w:p>
        </w:tc>
        <w:tc>
          <w:tcPr>
            <w:vAlign w:val="center"/>
          </w:tcPr>
          <w:p w14:paraId="7474F333">
            <w:r>
              <w:t>26.53</w:t>
            </w:r>
          </w:p>
        </w:tc>
        <w:tc>
          <w:tcPr>
            <w:vAlign w:val="center"/>
          </w:tcPr>
          <w:p w14:paraId="6CF4AED5">
            <w:r>
              <w:t>26.54</w:t>
            </w:r>
          </w:p>
        </w:tc>
        <w:tc>
          <w:tcPr>
            <w:vAlign w:val="center"/>
          </w:tcPr>
          <w:p w14:paraId="1470151B">
            <w:r>
              <w:t>26.55</w:t>
            </w:r>
          </w:p>
        </w:tc>
      </w:tr>
    </w:tbl>
    <w:p w14:paraId="3B8B51F2">
      <w:pPr>
        <w:pStyle w:val="6"/>
      </w:pPr>
      <w:r>
        <w:t>空调房间：北向逐时温度</w:t>
      </w:r>
    </w:p>
    <w:p w14:paraId="087CB28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61B2"/>
    <w:p w14:paraId="63D4F67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6F76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B692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75B3D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C7209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84DB1E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10EF5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BFA347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B1FD1D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8F465E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4A64B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948608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F18ACB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0CD7C5">
            <w:pPr>
              <w:jc w:val="center"/>
            </w:pPr>
            <w:r>
              <w:t>11:00</w:t>
            </w:r>
          </w:p>
        </w:tc>
      </w:tr>
      <w:tr w14:paraId="7574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0E58F">
            <w:r>
              <w:rPr>
                <w:color w:val="3333CC"/>
              </w:rPr>
              <w:t>26.47</w:t>
            </w:r>
          </w:p>
        </w:tc>
        <w:tc>
          <w:tcPr>
            <w:vAlign w:val="center"/>
          </w:tcPr>
          <w:p w14:paraId="0FCB3A41">
            <w:r>
              <w:t>26.47</w:t>
            </w:r>
          </w:p>
        </w:tc>
        <w:tc>
          <w:tcPr>
            <w:vAlign w:val="center"/>
          </w:tcPr>
          <w:p w14:paraId="53BE6DA6">
            <w:r>
              <w:t>26.46</w:t>
            </w:r>
          </w:p>
        </w:tc>
        <w:tc>
          <w:tcPr>
            <w:vAlign w:val="center"/>
          </w:tcPr>
          <w:p w14:paraId="6240CC95">
            <w:r>
              <w:t>26.45</w:t>
            </w:r>
          </w:p>
        </w:tc>
        <w:tc>
          <w:tcPr>
            <w:vAlign w:val="center"/>
          </w:tcPr>
          <w:p w14:paraId="6CA2E639">
            <w:r>
              <w:t>26.44</w:t>
            </w:r>
          </w:p>
        </w:tc>
        <w:tc>
          <w:tcPr>
            <w:vAlign w:val="center"/>
          </w:tcPr>
          <w:p w14:paraId="352E7B86">
            <w:r>
              <w:t>26.43</w:t>
            </w:r>
          </w:p>
        </w:tc>
        <w:tc>
          <w:tcPr>
            <w:vAlign w:val="center"/>
          </w:tcPr>
          <w:p w14:paraId="6CBB7083">
            <w:r>
              <w:t>26.41</w:t>
            </w:r>
          </w:p>
        </w:tc>
        <w:tc>
          <w:tcPr>
            <w:vAlign w:val="center"/>
          </w:tcPr>
          <w:p w14:paraId="66D3C20E">
            <w:r>
              <w:t>26.40</w:t>
            </w:r>
          </w:p>
        </w:tc>
        <w:tc>
          <w:tcPr>
            <w:vAlign w:val="center"/>
          </w:tcPr>
          <w:p w14:paraId="2B8C8512">
            <w:r>
              <w:t>26.38</w:t>
            </w:r>
          </w:p>
        </w:tc>
        <w:tc>
          <w:tcPr>
            <w:vAlign w:val="center"/>
          </w:tcPr>
          <w:p w14:paraId="2B06668C">
            <w:r>
              <w:t>26.37</w:t>
            </w:r>
          </w:p>
        </w:tc>
        <w:tc>
          <w:tcPr>
            <w:vAlign w:val="center"/>
          </w:tcPr>
          <w:p w14:paraId="28E6BD9F">
            <w:r>
              <w:t>26.36</w:t>
            </w:r>
          </w:p>
        </w:tc>
        <w:tc>
          <w:tcPr>
            <w:vAlign w:val="center"/>
          </w:tcPr>
          <w:p w14:paraId="78D6C850">
            <w:r>
              <w:t>26.34</w:t>
            </w:r>
          </w:p>
        </w:tc>
      </w:tr>
      <w:tr w14:paraId="05BF5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C82C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989A69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FB46A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D30DF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AE9C6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E664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5C8CDD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692F79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8FBDC7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AE21FC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5B3CF8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A7BE10">
            <w:r>
              <w:t>23:00</w:t>
            </w:r>
          </w:p>
        </w:tc>
      </w:tr>
      <w:tr w14:paraId="6670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FF99C">
            <w:r>
              <w:t>26.34</w:t>
            </w:r>
          </w:p>
        </w:tc>
        <w:tc>
          <w:tcPr>
            <w:vAlign w:val="center"/>
          </w:tcPr>
          <w:p w14:paraId="28C70384">
            <w:r>
              <w:t>26.33</w:t>
            </w:r>
          </w:p>
        </w:tc>
        <w:tc>
          <w:tcPr>
            <w:vAlign w:val="center"/>
          </w:tcPr>
          <w:p w14:paraId="5F70DFF1">
            <w:r>
              <w:t>26.33</w:t>
            </w:r>
          </w:p>
        </w:tc>
        <w:tc>
          <w:tcPr>
            <w:vAlign w:val="center"/>
          </w:tcPr>
          <w:p w14:paraId="06C957DB">
            <w:r>
              <w:t>26.34</w:t>
            </w:r>
          </w:p>
        </w:tc>
        <w:tc>
          <w:tcPr>
            <w:vAlign w:val="center"/>
          </w:tcPr>
          <w:p w14:paraId="1A4BE08D">
            <w:r>
              <w:t>26.35</w:t>
            </w:r>
          </w:p>
        </w:tc>
        <w:tc>
          <w:tcPr>
            <w:vAlign w:val="center"/>
          </w:tcPr>
          <w:p w14:paraId="75AF997B">
            <w:r>
              <w:t>26.36</w:t>
            </w:r>
          </w:p>
        </w:tc>
        <w:tc>
          <w:tcPr>
            <w:vAlign w:val="center"/>
          </w:tcPr>
          <w:p w14:paraId="2936631B">
            <w:r>
              <w:t>26.38</w:t>
            </w:r>
          </w:p>
        </w:tc>
        <w:tc>
          <w:tcPr>
            <w:vAlign w:val="center"/>
          </w:tcPr>
          <w:p w14:paraId="347BF206">
            <w:r>
              <w:t>26.40</w:t>
            </w:r>
          </w:p>
        </w:tc>
        <w:tc>
          <w:tcPr>
            <w:vAlign w:val="center"/>
          </w:tcPr>
          <w:p w14:paraId="0A86628B">
            <w:r>
              <w:t>26.42</w:t>
            </w:r>
          </w:p>
        </w:tc>
        <w:tc>
          <w:tcPr>
            <w:vAlign w:val="center"/>
          </w:tcPr>
          <w:p w14:paraId="1425F59B">
            <w:r>
              <w:t>26.44</w:t>
            </w:r>
          </w:p>
        </w:tc>
        <w:tc>
          <w:tcPr>
            <w:vAlign w:val="center"/>
          </w:tcPr>
          <w:p w14:paraId="41EC1316">
            <w:r>
              <w:t>26.45</w:t>
            </w:r>
          </w:p>
        </w:tc>
        <w:tc>
          <w:tcPr>
            <w:vAlign w:val="center"/>
          </w:tcPr>
          <w:p w14:paraId="4E7F2BDA">
            <w:r>
              <w:t>26.46</w:t>
            </w:r>
          </w:p>
        </w:tc>
      </w:tr>
    </w:tbl>
    <w:p w14:paraId="4F57E537">
      <w:pPr>
        <w:pStyle w:val="4"/>
      </w:pPr>
      <w:r>
        <w:t>屋顶外墙计算结论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388A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9FCE26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BC1970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42A3C8E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799092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52E5C5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9B1EF6D">
            <w:r>
              <w:t>结论</w:t>
            </w:r>
          </w:p>
        </w:tc>
      </w:tr>
      <w:tr w14:paraId="7EE3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C3433">
            <w:r>
              <w:t>屋顶</w:t>
            </w:r>
          </w:p>
        </w:tc>
        <w:tc>
          <w:tcPr>
            <w:vAlign w:val="center"/>
          </w:tcPr>
          <w:p w14:paraId="28F1714E">
            <w:r>
              <w:t>上:屋顶构造一</w:t>
            </w:r>
          </w:p>
        </w:tc>
        <w:tc>
          <w:tcPr>
            <w:vAlign w:val="center"/>
          </w:tcPr>
          <w:p w14:paraId="132E7BE3">
            <w:r>
              <w:t>21:05</w:t>
            </w:r>
          </w:p>
        </w:tc>
        <w:tc>
          <w:tcPr>
            <w:vAlign w:val="center"/>
          </w:tcPr>
          <w:p w14:paraId="402C2E51">
            <w:r>
              <w:t>26.63</w:t>
            </w:r>
          </w:p>
        </w:tc>
        <w:tc>
          <w:tcPr>
            <w:vAlign w:val="center"/>
          </w:tcPr>
          <w:p w14:paraId="25324D41">
            <w:r>
              <w:t>28.50</w:t>
            </w:r>
          </w:p>
        </w:tc>
        <w:tc>
          <w:tcPr>
            <w:vAlign w:val="center"/>
          </w:tcPr>
          <w:p w14:paraId="1D58C5EE">
            <w:pPr>
              <w:jc w:val="center"/>
            </w:pPr>
            <w:r>
              <w:t>满足</w:t>
            </w:r>
          </w:p>
        </w:tc>
      </w:tr>
      <w:tr w14:paraId="1DCB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006612">
            <w:r>
              <w:t>外墙（填充墙）</w:t>
            </w:r>
          </w:p>
        </w:tc>
        <w:tc>
          <w:tcPr>
            <w:vAlign w:val="center"/>
          </w:tcPr>
          <w:p w14:paraId="5FF1C4AD">
            <w:r>
              <w:t>东:填充墙构造一</w:t>
            </w:r>
          </w:p>
        </w:tc>
        <w:tc>
          <w:tcPr>
            <w:vAlign w:val="center"/>
          </w:tcPr>
          <w:p w14:paraId="6459EC8C">
            <w:r>
              <w:t>23:25</w:t>
            </w:r>
          </w:p>
        </w:tc>
        <w:tc>
          <w:tcPr>
            <w:vAlign w:val="center"/>
          </w:tcPr>
          <w:p w14:paraId="2D01E3B9">
            <w:r>
              <w:t>26.58</w:t>
            </w:r>
          </w:p>
        </w:tc>
        <w:tc>
          <w:tcPr>
            <w:vAlign w:val="center"/>
          </w:tcPr>
          <w:p w14:paraId="543AC647">
            <w:r>
              <w:t>28.00</w:t>
            </w:r>
          </w:p>
        </w:tc>
        <w:tc>
          <w:tcPr>
            <w:vAlign w:val="center"/>
          </w:tcPr>
          <w:p w14:paraId="64C43DE0">
            <w:pPr>
              <w:jc w:val="center"/>
            </w:pPr>
            <w:r>
              <w:t>满足</w:t>
            </w:r>
          </w:p>
        </w:tc>
      </w:tr>
      <w:tr w14:paraId="74830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6EA21"/>
        </w:tc>
        <w:tc>
          <w:tcPr>
            <w:vAlign w:val="center"/>
          </w:tcPr>
          <w:p w14:paraId="1D51617B">
            <w:r>
              <w:t>西:填充墙构造一</w:t>
            </w:r>
          </w:p>
        </w:tc>
        <w:tc>
          <w:tcPr>
            <w:vAlign w:val="center"/>
          </w:tcPr>
          <w:p w14:paraId="203277C4">
            <w:r>
              <w:t>23:55</w:t>
            </w:r>
          </w:p>
        </w:tc>
        <w:tc>
          <w:tcPr>
            <w:vAlign w:val="center"/>
          </w:tcPr>
          <w:p w14:paraId="6106F784">
            <w:r>
              <w:t>26.62</w:t>
            </w:r>
          </w:p>
        </w:tc>
        <w:tc>
          <w:tcPr>
            <w:vAlign w:val="center"/>
          </w:tcPr>
          <w:p w14:paraId="3889D92D">
            <w:r>
              <w:t>28.00</w:t>
            </w:r>
          </w:p>
        </w:tc>
        <w:tc>
          <w:tcPr>
            <w:vAlign w:val="center"/>
          </w:tcPr>
          <w:p w14:paraId="4D806783">
            <w:pPr>
              <w:jc w:val="center"/>
            </w:pPr>
            <w:r>
              <w:t>满足</w:t>
            </w:r>
          </w:p>
        </w:tc>
      </w:tr>
      <w:tr w14:paraId="102CC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F0EAF"/>
        </w:tc>
        <w:tc>
          <w:tcPr>
            <w:vAlign w:val="center"/>
          </w:tcPr>
          <w:p w14:paraId="107A7D83">
            <w:r>
              <w:t>南:填充墙构造一</w:t>
            </w:r>
          </w:p>
        </w:tc>
        <w:tc>
          <w:tcPr>
            <w:vAlign w:val="center"/>
          </w:tcPr>
          <w:p w14:paraId="7B2D501A">
            <w:r>
              <w:t>23:45</w:t>
            </w:r>
          </w:p>
        </w:tc>
        <w:tc>
          <w:tcPr>
            <w:vAlign w:val="center"/>
          </w:tcPr>
          <w:p w14:paraId="3C1C0EBD">
            <w:r>
              <w:t>26.55</w:t>
            </w:r>
          </w:p>
        </w:tc>
        <w:tc>
          <w:tcPr>
            <w:vAlign w:val="center"/>
          </w:tcPr>
          <w:p w14:paraId="207CB4BB">
            <w:r>
              <w:t>28.00</w:t>
            </w:r>
          </w:p>
        </w:tc>
        <w:tc>
          <w:tcPr>
            <w:vAlign w:val="center"/>
          </w:tcPr>
          <w:p w14:paraId="0B0C8783">
            <w:pPr>
              <w:jc w:val="center"/>
            </w:pPr>
            <w:r>
              <w:t>满足</w:t>
            </w:r>
          </w:p>
        </w:tc>
      </w:tr>
      <w:tr w14:paraId="243B9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8B34A"/>
        </w:tc>
        <w:tc>
          <w:tcPr>
            <w:vAlign w:val="center"/>
          </w:tcPr>
          <w:p w14:paraId="25413827">
            <w:r>
              <w:t>北:填充墙构造一</w:t>
            </w:r>
          </w:p>
        </w:tc>
        <w:tc>
          <w:tcPr>
            <w:vAlign w:val="center"/>
          </w:tcPr>
          <w:p w14:paraId="61DBFA3F">
            <w:r>
              <w:t>0:25</w:t>
            </w:r>
          </w:p>
        </w:tc>
        <w:tc>
          <w:tcPr>
            <w:vAlign w:val="center"/>
          </w:tcPr>
          <w:p w14:paraId="16870620">
            <w:r>
              <w:t>26.47</w:t>
            </w:r>
          </w:p>
        </w:tc>
        <w:tc>
          <w:tcPr>
            <w:vAlign w:val="center"/>
          </w:tcPr>
          <w:p w14:paraId="000610DE">
            <w:r>
              <w:t>28.00</w:t>
            </w:r>
          </w:p>
        </w:tc>
        <w:tc>
          <w:tcPr>
            <w:vAlign w:val="center"/>
          </w:tcPr>
          <w:p w14:paraId="111ED2EA">
            <w:pPr>
              <w:jc w:val="center"/>
            </w:pPr>
            <w:r>
              <w:t>满足</w:t>
            </w:r>
          </w:p>
        </w:tc>
      </w:tr>
    </w:tbl>
    <w:p w14:paraId="51A8353A">
      <w:pPr>
        <w:pStyle w:val="2"/>
      </w:pPr>
      <w:r>
        <w:t>透光围护结构隔热计算</w:t>
      </w:r>
    </w:p>
    <w:p w14:paraId="51C5EAEF">
      <w:pPr>
        <w:pStyle w:val="4"/>
      </w:pPr>
      <w:r>
        <w:t>天窗</w:t>
      </w:r>
    </w:p>
    <w:p w14:paraId="77D56054">
      <w:pPr>
        <w:pStyle w:val="5"/>
      </w:pPr>
      <w:r>
        <w:t>天窗夏季太阳得热系数</w:t>
      </w:r>
    </w:p>
    <w:p w14:paraId="49670D04">
      <w:r>
        <w:tab/>
      </w:r>
      <w:r>
        <w:t>本工程无此项围护结构</w:t>
      </w:r>
    </w:p>
    <w:p w14:paraId="7A975CCE">
      <w:pPr>
        <w:pStyle w:val="4"/>
      </w:pPr>
      <w:r>
        <w:t>外窗</w:t>
      </w:r>
    </w:p>
    <w:p w14:paraId="77E837EF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455E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310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355B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57DF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42A12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ADD5CF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49DC1C">
            <w:pPr>
              <w:jc w:val="center"/>
            </w:pPr>
            <w:r>
              <w:t>可见光透射比</w:t>
            </w:r>
          </w:p>
        </w:tc>
      </w:tr>
      <w:tr w14:paraId="74540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AD22F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BD41D85">
            <w:r>
              <w:t>隔热铝合金窗 65型材 5+12Ar+5Low-E</w:t>
            </w:r>
          </w:p>
        </w:tc>
        <w:tc>
          <w:tcPr>
            <w:vAlign w:val="center"/>
          </w:tcPr>
          <w:p w14:paraId="28502A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0794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E93F3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462CF32">
            <w:pPr>
              <w:jc w:val="center"/>
            </w:pPr>
            <w:r>
              <w:t>0.620</w:t>
            </w:r>
          </w:p>
        </w:tc>
      </w:tr>
      <w:tr w14:paraId="7D74F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C5091"/>
        </w:tc>
        <w:tc>
          <w:tcPr>
            <w:vMerge w:val="continue"/>
            <w:vAlign w:val="center"/>
          </w:tcPr>
          <w:p w14:paraId="257A6C56"/>
        </w:tc>
        <w:tc>
          <w:tcPr>
            <w:gridSpan w:val="4"/>
            <w:shd w:val="clear" w:color="auto" w:fill="E6E6E6"/>
            <w:vAlign w:val="center"/>
          </w:tcPr>
          <w:p w14:paraId="61BB82E2">
            <w:pPr>
              <w:jc w:val="center"/>
            </w:pPr>
            <w:r>
              <w:t>窗编号</w:t>
            </w:r>
          </w:p>
        </w:tc>
      </w:tr>
      <w:tr w14:paraId="0756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57B77"/>
        </w:tc>
        <w:tc>
          <w:tcPr>
            <w:vMerge w:val="continue"/>
            <w:vAlign w:val="center"/>
          </w:tcPr>
          <w:p w14:paraId="07A4B258"/>
        </w:tc>
        <w:tc>
          <w:tcPr>
            <w:gridSpan w:val="4"/>
            <w:vAlign w:val="center"/>
          </w:tcPr>
          <w:p w14:paraId="33254A4E">
            <w:r>
              <w:t>C1520，C1521，C1524，C1530，C2121，C2124，C2130，C0821，C0824，C0830，C2921，C2924，C2930，C5530，C6221，C6224，C6721，C6724，MLC6235</w:t>
            </w:r>
          </w:p>
        </w:tc>
      </w:tr>
      <w:tr w14:paraId="44070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98295"/>
        </w:tc>
        <w:tc>
          <w:tcPr>
            <w:gridSpan w:val="5"/>
            <w:vAlign w:val="center"/>
          </w:tcPr>
          <w:p w14:paraId="7670B713">
            <w:r>
              <w:t>来源：《河南省居住建筑节能设计标准》(热冬冷地区)DBJ41T071-2024</w:t>
            </w:r>
          </w:p>
        </w:tc>
      </w:tr>
    </w:tbl>
    <w:p w14:paraId="6A782842">
      <w:pPr>
        <w:pStyle w:val="5"/>
      </w:pPr>
      <w:r>
        <w:t>外遮阳类型</w:t>
      </w:r>
    </w:p>
    <w:p w14:paraId="119B244D">
      <w:pPr>
        <w:pStyle w:val="6"/>
      </w:pPr>
      <w:r>
        <w:t>平板外遮阳</w:t>
      </w:r>
    </w:p>
    <w:p w14:paraId="320501E9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AC95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56D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C4FC9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0B566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25EB6FC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6CE0C3A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F2475C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4C9BD2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8AF69CE">
            <w:pPr>
              <w:jc w:val="center"/>
            </w:pPr>
            <w:r>
              <w:t>挡板透射η*</w:t>
            </w:r>
          </w:p>
        </w:tc>
      </w:tr>
      <w:tr w14:paraId="75BA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2237D">
            <w:r>
              <w:t>1</w:t>
            </w:r>
          </w:p>
        </w:tc>
        <w:tc>
          <w:tcPr>
            <w:vAlign w:val="center"/>
          </w:tcPr>
          <w:p w14:paraId="6D667AA2">
            <w:r>
              <w:t>窗洞自遮阳100</w:t>
            </w:r>
          </w:p>
        </w:tc>
        <w:tc>
          <w:tcPr>
            <w:vAlign w:val="center"/>
          </w:tcPr>
          <w:p w14:paraId="1AB9CF5B">
            <w:r>
              <w:t>0.100</w:t>
            </w:r>
          </w:p>
        </w:tc>
        <w:tc>
          <w:tcPr>
            <w:vAlign w:val="center"/>
          </w:tcPr>
          <w:p w14:paraId="66BC304F">
            <w:r>
              <w:t>0.000</w:t>
            </w:r>
          </w:p>
        </w:tc>
        <w:tc>
          <w:tcPr>
            <w:vAlign w:val="center"/>
          </w:tcPr>
          <w:p w14:paraId="698EA50C">
            <w:r>
              <w:t>0.100</w:t>
            </w:r>
          </w:p>
        </w:tc>
        <w:tc>
          <w:tcPr>
            <w:vAlign w:val="center"/>
          </w:tcPr>
          <w:p w14:paraId="0680DB8F">
            <w:r>
              <w:t>0.000</w:t>
            </w:r>
          </w:p>
        </w:tc>
        <w:tc>
          <w:tcPr>
            <w:vAlign w:val="center"/>
          </w:tcPr>
          <w:p w14:paraId="3EC1E0DF">
            <w:r>
              <w:t>0.000</w:t>
            </w:r>
          </w:p>
        </w:tc>
        <w:tc>
          <w:tcPr>
            <w:vAlign w:val="center"/>
          </w:tcPr>
          <w:p w14:paraId="1B172E3B">
            <w:r>
              <w:t>0.000</w:t>
            </w:r>
          </w:p>
        </w:tc>
      </w:tr>
    </w:tbl>
    <w:p w14:paraId="31C20AA1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E22E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3D4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692F1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5AFD73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9FDFA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BE8B94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8052B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FFFB8D1">
            <w:pPr>
              <w:jc w:val="center"/>
            </w:pPr>
            <w:r>
              <w:t>结论</w:t>
            </w:r>
          </w:p>
        </w:tc>
      </w:tr>
      <w:tr w14:paraId="573E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2E232">
            <w:r>
              <w:t>东向</w:t>
            </w:r>
          </w:p>
        </w:tc>
        <w:tc>
          <w:tcPr>
            <w:vAlign w:val="center"/>
          </w:tcPr>
          <w:p w14:paraId="75148914">
            <w:r>
              <w:t>173.16</w:t>
            </w:r>
          </w:p>
        </w:tc>
        <w:tc>
          <w:tcPr>
            <w:vAlign w:val="center"/>
          </w:tcPr>
          <w:p w14:paraId="7219A24A">
            <w:r>
              <w:t>2.00</w:t>
            </w:r>
          </w:p>
        </w:tc>
        <w:tc>
          <w:tcPr>
            <w:vAlign w:val="center"/>
          </w:tcPr>
          <w:p w14:paraId="0FB7911C">
            <w:r>
              <w:t>0.35</w:t>
            </w:r>
          </w:p>
        </w:tc>
        <w:tc>
          <w:tcPr>
            <w:vAlign w:val="center"/>
          </w:tcPr>
          <w:p w14:paraId="68791C8D">
            <w:r>
              <w:t>0.30</w:t>
            </w:r>
          </w:p>
        </w:tc>
        <w:tc>
          <w:tcPr>
            <w:vAlign w:val="center"/>
          </w:tcPr>
          <w:p w14:paraId="41DD99E1">
            <w:r>
              <w:t>夏季SHGC≤0.55</w:t>
            </w:r>
          </w:p>
        </w:tc>
        <w:tc>
          <w:tcPr>
            <w:vAlign w:val="center"/>
          </w:tcPr>
          <w:p w14:paraId="35DC8611">
            <w:r>
              <w:t>满足</w:t>
            </w:r>
          </w:p>
        </w:tc>
      </w:tr>
      <w:tr w14:paraId="2B00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89D74">
            <w:r>
              <w:t>西向</w:t>
            </w:r>
          </w:p>
        </w:tc>
        <w:tc>
          <w:tcPr>
            <w:vAlign w:val="center"/>
          </w:tcPr>
          <w:p w14:paraId="156E0EE4">
            <w:r>
              <w:t>254.10</w:t>
            </w:r>
          </w:p>
        </w:tc>
        <w:tc>
          <w:tcPr>
            <w:vAlign w:val="center"/>
          </w:tcPr>
          <w:p w14:paraId="7389E0D3">
            <w:r>
              <w:t>2.00</w:t>
            </w:r>
          </w:p>
        </w:tc>
        <w:tc>
          <w:tcPr>
            <w:vAlign w:val="center"/>
          </w:tcPr>
          <w:p w14:paraId="48C9598B">
            <w:r>
              <w:t>0.35</w:t>
            </w:r>
          </w:p>
        </w:tc>
        <w:tc>
          <w:tcPr>
            <w:vAlign w:val="center"/>
          </w:tcPr>
          <w:p w14:paraId="3F243937">
            <w:r>
              <w:t>0.44</w:t>
            </w:r>
          </w:p>
        </w:tc>
        <w:tc>
          <w:tcPr>
            <w:vAlign w:val="center"/>
          </w:tcPr>
          <w:p w14:paraId="2FD23F96">
            <w:r>
              <w:t>夏季SHGC≤0.55</w:t>
            </w:r>
          </w:p>
        </w:tc>
        <w:tc>
          <w:tcPr>
            <w:vAlign w:val="center"/>
          </w:tcPr>
          <w:p w14:paraId="717590B9">
            <w:r>
              <w:t>满足</w:t>
            </w:r>
          </w:p>
        </w:tc>
      </w:tr>
      <w:tr w14:paraId="0A35A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388F9">
            <w:r>
              <w:t>综合平均</w:t>
            </w:r>
          </w:p>
        </w:tc>
        <w:tc>
          <w:tcPr>
            <w:vAlign w:val="center"/>
          </w:tcPr>
          <w:p w14:paraId="7C8B62CB">
            <w:r>
              <w:t>427.26</w:t>
            </w:r>
          </w:p>
        </w:tc>
        <w:tc>
          <w:tcPr>
            <w:vAlign w:val="center"/>
          </w:tcPr>
          <w:p w14:paraId="6E386837">
            <w:r>
              <w:t>2.00</w:t>
            </w:r>
          </w:p>
        </w:tc>
        <w:tc>
          <w:tcPr>
            <w:vAlign w:val="center"/>
          </w:tcPr>
          <w:p w14:paraId="0A3A09F8">
            <w:r>
              <w:t>0.35</w:t>
            </w:r>
          </w:p>
        </w:tc>
        <w:tc>
          <w:tcPr>
            <w:vAlign w:val="center"/>
          </w:tcPr>
          <w:p w14:paraId="3FA4D734">
            <w:r>
              <w:t>0.27</w:t>
            </w:r>
          </w:p>
        </w:tc>
        <w:tc>
          <w:tcPr>
            <w:vAlign w:val="center"/>
          </w:tcPr>
          <w:p w14:paraId="2FE79069"/>
        </w:tc>
        <w:tc>
          <w:tcPr>
            <w:vAlign w:val="center"/>
          </w:tcPr>
          <w:p w14:paraId="53DBB483"/>
        </w:tc>
      </w:tr>
      <w:tr w14:paraId="241E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803CB">
            <w:r>
              <w:t>标准依据</w:t>
            </w:r>
          </w:p>
        </w:tc>
        <w:tc>
          <w:tcPr>
            <w:gridSpan w:val="6"/>
            <w:vAlign w:val="center"/>
          </w:tcPr>
          <w:p w14:paraId="20032F45">
            <w:r>
              <w:t>《民用建筑热工设计规范》GB 50176-2016第6.3.1条</w:t>
            </w:r>
          </w:p>
        </w:tc>
      </w:tr>
      <w:tr w14:paraId="5782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66918">
            <w:r>
              <w:t>标准要求</w:t>
            </w:r>
          </w:p>
        </w:tc>
        <w:tc>
          <w:tcPr>
            <w:gridSpan w:val="6"/>
            <w:vAlign w:val="center"/>
          </w:tcPr>
          <w:p w14:paraId="3E7FDD4A">
            <w:r>
              <w:t>应满足表6.3.1的要求</w:t>
            </w:r>
          </w:p>
        </w:tc>
      </w:tr>
      <w:tr w14:paraId="240D5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3A2B1">
            <w:r>
              <w:t>结论</w:t>
            </w:r>
          </w:p>
        </w:tc>
        <w:tc>
          <w:tcPr>
            <w:gridSpan w:val="6"/>
            <w:vAlign w:val="center"/>
          </w:tcPr>
          <w:p w14:paraId="2B9DDB2D">
            <w:r>
              <w:t>满足</w:t>
            </w:r>
          </w:p>
        </w:tc>
      </w:tr>
    </w:tbl>
    <w:p w14:paraId="7F859D59">
      <w:r>
        <w:t>备注：</w:t>
      </w:r>
    </w:p>
    <w:p w14:paraId="73D82C03">
      <w:r>
        <w:t>本表所统计的外窗包含凸窗。</w:t>
      </w:r>
    </w:p>
    <w:p w14:paraId="15ED9C40">
      <w:pPr>
        <w:pStyle w:val="4"/>
      </w:pPr>
      <w:r>
        <w:t>透光围护结构计算结论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A278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BFF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4859E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4080DA7">
            <w:pPr>
              <w:jc w:val="center"/>
            </w:pPr>
            <w:r>
              <w:t>结论</w:t>
            </w:r>
          </w:p>
        </w:tc>
      </w:tr>
      <w:tr w14:paraId="2DB6C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05E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70A322">
            <w:r>
              <w:t>天窗夏季太阳得热系数</w:t>
            </w:r>
          </w:p>
        </w:tc>
        <w:tc>
          <w:tcPr>
            <w:vAlign w:val="center"/>
          </w:tcPr>
          <w:p w14:paraId="4CF6C072">
            <w:pPr>
              <w:jc w:val="center"/>
            </w:pPr>
            <w:r>
              <w:t>无屋顶透光部分</w:t>
            </w:r>
          </w:p>
        </w:tc>
      </w:tr>
      <w:tr w14:paraId="52B5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10F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6116C1">
            <w:r>
              <w:t>外窗</w:t>
            </w:r>
          </w:p>
        </w:tc>
        <w:tc>
          <w:tcPr>
            <w:vAlign w:val="center"/>
          </w:tcPr>
          <w:p w14:paraId="64C404C5">
            <w:pPr>
              <w:jc w:val="center"/>
            </w:pPr>
            <w:r>
              <w:t>满足</w:t>
            </w:r>
          </w:p>
        </w:tc>
      </w:tr>
      <w:tr w14:paraId="4ACFA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453C4D">
            <w:r>
              <w:t>结论</w:t>
            </w:r>
          </w:p>
        </w:tc>
        <w:tc>
          <w:tcPr>
            <w:vAlign w:val="center"/>
          </w:tcPr>
          <w:p w14:paraId="6C8FB738">
            <w:pPr>
              <w:jc w:val="center"/>
            </w:pPr>
            <w:r>
              <w:t>满足</w:t>
            </w:r>
          </w:p>
        </w:tc>
      </w:tr>
    </w:tbl>
    <w:p w14:paraId="3BFB42B5">
      <w:pPr>
        <w:pStyle w:val="2"/>
      </w:pPr>
      <w:r>
        <w:t>结论</w:t>
      </w:r>
    </w:p>
    <w:p w14:paraId="0D16222C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4C4B9A1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55735C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2455735C"/>
    <w:rsid w:val="2B8F22A1"/>
    <w:rsid w:val="30B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1179</Words>
  <Characters>1517</Characters>
  <Lines>27</Lines>
  <Paragraphs>7</Paragraphs>
  <TotalTime>3</TotalTime>
  <ScaleCrop>false</ScaleCrop>
  <LinksUpToDate>false</LinksUpToDate>
  <CharactersWithSpaces>1672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2025-10-22T01:01:00Z</dcterms:created>
  <dc:creator>Administrator</dc:creator>
  <cp:lastModifiedBy>Administrator</cp:lastModifiedBy>
  <dcterms:modified xsi:type="dcterms:W3CDTF">2025-10-22T01:33:41Z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1287FFB5CC304ED682FC8815592A50F6_11</vt:lpwstr>
  </property>
  <property fmtid="{D5CDD505-2E9C-101B-9397-08002B2CF9AE}" pid="3" name="KSOProductBuildVer">
    <vt:lpwstr>2052-12.8.2.19823</vt:lpwstr>
  </property>
</Properties>
</file>