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云篆图腾·绿筑方舟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5732145" cy="2683132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683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报告日期：2026年1月3日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项目名称：云篆图腾·绿筑方舟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应用比例30%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全寿命期单位建筑面积碳排放强为30kgCO2/（m2·a）减碳率20%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78.0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89.0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46.0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115.0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878.0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