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0BE34">
      <w:pPr>
        <w:ind w:firstLine="2100" w:firstLineChars="1000"/>
        <w:rPr>
          <w:rFonts w:hint="eastAsia"/>
        </w:rPr>
      </w:pPr>
      <w:r>
        <w:rPr>
          <w:rFonts w:hint="eastAsia"/>
        </w:rPr>
        <w:t>电冷源综合制冷性能系数（SCOP）计算书</w:t>
      </w:r>
    </w:p>
    <w:p w14:paraId="49F81AC5">
      <w:pPr>
        <w:rPr>
          <w:rFonts w:hint="eastAsia"/>
        </w:rPr>
      </w:pPr>
    </w:p>
    <w:p w14:paraId="2D324EE2">
      <w:pPr>
        <w:rPr>
          <w:rFonts w:hint="eastAsia"/>
        </w:rPr>
      </w:pPr>
      <w:r>
        <w:rPr>
          <w:rFonts w:hint="eastAsia"/>
        </w:rPr>
        <w:t>一、工程概况</w:t>
      </w:r>
    </w:p>
    <w:p w14:paraId="65123DF5">
      <w:pPr>
        <w:rPr>
          <w:rFonts w:hint="eastAsia"/>
        </w:rPr>
      </w:pPr>
      <w:r>
        <w:rPr>
          <w:rFonts w:hint="eastAsia"/>
        </w:rPr>
        <w:t>项目名称：栖·愈——集宠物陪伴、心理疗愈与社交链接于一体的“第三生活空间”</w:t>
      </w:r>
    </w:p>
    <w:p w14:paraId="3499EFCB">
      <w:pPr>
        <w:rPr>
          <w:rFonts w:hint="eastAsia"/>
        </w:rPr>
      </w:pPr>
      <w:r>
        <w:rPr>
          <w:rFonts w:hint="eastAsia"/>
        </w:rPr>
        <w:t>建设地点：沈阳市沈河区万柳塘公园地区</w:t>
      </w:r>
    </w:p>
    <w:p w14:paraId="39D36C56">
      <w:pPr>
        <w:rPr>
          <w:rFonts w:hint="eastAsia"/>
        </w:rPr>
      </w:pPr>
      <w:r>
        <w:rPr>
          <w:rFonts w:hint="eastAsia"/>
        </w:rPr>
        <w:t>建筑面积：2362.7㎡</w:t>
      </w:r>
    </w:p>
    <w:p w14:paraId="6760FDFA">
      <w:pPr>
        <w:rPr>
          <w:rFonts w:hint="eastAsia"/>
        </w:rPr>
      </w:pPr>
      <w:r>
        <w:rPr>
          <w:rFonts w:hint="eastAsia"/>
        </w:rPr>
        <w:t>冷源系统：2台140kW高效风冷热泵机组+冷冻水系统+风机盘管/全空气末端</w:t>
      </w:r>
    </w:p>
    <w:p w14:paraId="77FD62D6">
      <w:pPr>
        <w:rPr>
          <w:rFonts w:hint="eastAsia"/>
        </w:rPr>
      </w:pPr>
    </w:p>
    <w:p w14:paraId="630377B5">
      <w:pPr>
        <w:rPr>
          <w:rFonts w:hint="eastAsia"/>
        </w:rPr>
      </w:pPr>
      <w:r>
        <w:rPr>
          <w:rFonts w:hint="eastAsia"/>
        </w:rPr>
        <w:t>二、计算依据</w:t>
      </w:r>
    </w:p>
    <w:p w14:paraId="3E8CDADF">
      <w:pPr>
        <w:rPr>
          <w:rFonts w:hint="eastAsia"/>
        </w:rPr>
      </w:pPr>
      <w:r>
        <w:rPr>
          <w:rFonts w:hint="eastAsia"/>
        </w:rPr>
        <w:t>1. 《公共建筑节能设计标准》GB 50189-2015 第2.0.11条、附录D</w:t>
      </w:r>
    </w:p>
    <w:p w14:paraId="589019F2">
      <w:pPr>
        <w:rPr>
          <w:rFonts w:hint="eastAsia"/>
        </w:rPr>
      </w:pPr>
      <w:r>
        <w:rPr>
          <w:rFonts w:hint="eastAsia"/>
        </w:rPr>
        <w:t>2. 《公共建筑节能与可再生能源应用设计标准》DB21/T 1476-2026</w:t>
      </w:r>
    </w:p>
    <w:p w14:paraId="05C2D6F6">
      <w:pPr>
        <w:rPr>
          <w:rFonts w:hint="eastAsia"/>
        </w:rPr>
      </w:pPr>
      <w:r>
        <w:rPr>
          <w:rFonts w:hint="eastAsia"/>
        </w:rPr>
        <w:t>3. 设备选型参数及系统配置</w:t>
      </w:r>
    </w:p>
    <w:p w14:paraId="2E4C41F0">
      <w:pPr>
        <w:rPr>
          <w:rFonts w:hint="eastAsia"/>
        </w:rPr>
      </w:pPr>
    </w:p>
    <w:p w14:paraId="51406BF7">
      <w:pPr>
        <w:rPr>
          <w:rFonts w:hint="eastAsia"/>
        </w:rPr>
      </w:pPr>
      <w:r>
        <w:rPr>
          <w:rFonts w:hint="eastAsia"/>
        </w:rPr>
        <w:t>三、参数取值</w:t>
      </w:r>
    </w:p>
    <w:p w14:paraId="595622E7">
      <w:pPr>
        <w:rPr>
          <w:rFonts w:hint="eastAsia"/>
        </w:rPr>
      </w:pPr>
      <w:r>
        <w:rPr>
          <w:rFonts w:hint="eastAsia"/>
        </w:rPr>
        <w:t>1. 设计冷负荷：Qc = 280 kW</w:t>
      </w:r>
    </w:p>
    <w:p w14:paraId="74CF1529">
      <w:pPr>
        <w:rPr>
          <w:rFonts w:hint="eastAsia"/>
        </w:rPr>
      </w:pPr>
      <w:r>
        <w:rPr>
          <w:rFonts w:hint="eastAsia"/>
        </w:rPr>
        <w:t>2. 系统输入功率：</w:t>
      </w:r>
    </w:p>
    <w:p w14:paraId="673D831F">
      <w:pPr>
        <w:rPr>
          <w:rFonts w:hint="eastAsia"/>
        </w:rPr>
      </w:pPr>
      <w:r>
        <w:rPr>
          <w:rFonts w:hint="eastAsia"/>
        </w:rPr>
        <w:t xml:space="preserve">   - 压缩机功率：Wc = 80 kW</w:t>
      </w:r>
    </w:p>
    <w:p w14:paraId="06917C2A">
      <w:pPr>
        <w:rPr>
          <w:rFonts w:hint="eastAsia"/>
        </w:rPr>
      </w:pPr>
      <w:r>
        <w:rPr>
          <w:rFonts w:hint="eastAsia"/>
        </w:rPr>
        <w:t xml:space="preserve">   - 冷冻水泵功率：Wp = 9.6 kW</w:t>
      </w:r>
    </w:p>
    <w:p w14:paraId="4A4DD428">
      <w:pPr>
        <w:rPr>
          <w:rFonts w:hint="eastAsia"/>
        </w:rPr>
      </w:pPr>
      <w:r>
        <w:rPr>
          <w:rFonts w:hint="eastAsia"/>
        </w:rPr>
        <w:t xml:space="preserve">   - 冷却水泵及风机功率：Wf = 0 kW（风冷机组无冷却塔）</w:t>
      </w:r>
    </w:p>
    <w:p w14:paraId="5430D903">
      <w:pPr>
        <w:rPr>
          <w:rFonts w:hint="eastAsia"/>
        </w:rPr>
      </w:pPr>
      <w:r>
        <w:rPr>
          <w:rFonts w:hint="eastAsia"/>
        </w:rPr>
        <w:t xml:space="preserve">   - 总输入功率：∑W = 80 + 9.6 = 89.6 kW</w:t>
      </w:r>
    </w:p>
    <w:p w14:paraId="565AC6D5">
      <w:pPr>
        <w:rPr>
          <w:rFonts w:hint="eastAsia"/>
        </w:rPr>
      </w:pPr>
    </w:p>
    <w:p w14:paraId="47589059">
      <w:pPr>
        <w:rPr>
          <w:rFonts w:hint="eastAsia"/>
        </w:rPr>
      </w:pPr>
      <w:r>
        <w:rPr>
          <w:rFonts w:hint="eastAsia"/>
        </w:rPr>
        <w:t>四、SCOP计算</w:t>
      </w:r>
    </w:p>
    <w:p w14:paraId="12AE211F">
      <w:pPr>
        <w:rPr>
          <w:rFonts w:hint="eastAsia"/>
        </w:rPr>
      </w:pPr>
      <w:r>
        <w:rPr>
          <w:rFonts w:hint="eastAsia"/>
        </w:rPr>
        <w:t>根据公式：</w:t>
      </w:r>
    </w:p>
    <w:p w14:paraId="68028E71">
      <w:pPr>
        <w:rPr>
          <w:rFonts w:hint="eastAsia"/>
        </w:rPr>
      </w:pPr>
      <w:r>
        <w:rPr>
          <w:rFonts w:hint="eastAsia"/>
        </w:rPr>
        <w:t>SCOP = Qc / ∑W</w:t>
      </w:r>
    </w:p>
    <w:p w14:paraId="1C1DAF27">
      <w:pPr>
        <w:rPr>
          <w:rFonts w:hint="eastAsia"/>
        </w:rPr>
      </w:pPr>
      <w:r>
        <w:rPr>
          <w:rFonts w:hint="eastAsia"/>
        </w:rPr>
        <w:t>代入数据：</w:t>
      </w:r>
    </w:p>
    <w:p w14:paraId="06AA92F2">
      <w:pPr>
        <w:rPr>
          <w:rFonts w:hint="eastAsia"/>
        </w:rPr>
      </w:pPr>
      <w:r>
        <w:rPr>
          <w:rFonts w:hint="eastAsia"/>
        </w:rPr>
        <w:t>SCOP = 280 / 89.6 = 3.12</w:t>
      </w:r>
      <w:bookmarkStart w:id="0" w:name="_GoBack"/>
      <w:bookmarkEnd w:id="0"/>
    </w:p>
    <w:p w14:paraId="65C5E98E">
      <w:pPr>
        <w:rPr>
          <w:rFonts w:hint="eastAsia"/>
        </w:rPr>
      </w:pPr>
    </w:p>
    <w:p w14:paraId="256226E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部分负荷性能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2BBE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6066BFE1">
            <w:pPr>
              <w:numPr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负荷比例</w:t>
            </w:r>
          </w:p>
        </w:tc>
        <w:tc>
          <w:tcPr>
            <w:tcW w:w="4261" w:type="dxa"/>
          </w:tcPr>
          <w:p w14:paraId="560D5647">
            <w:pPr>
              <w:numPr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性能系数（W/W）</w:t>
            </w:r>
          </w:p>
        </w:tc>
      </w:tr>
      <w:tr w14:paraId="5AB4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13CAA12B">
            <w:pPr>
              <w:numPr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100% </w:t>
            </w:r>
          </w:p>
        </w:tc>
        <w:tc>
          <w:tcPr>
            <w:tcW w:w="4261" w:type="dxa"/>
          </w:tcPr>
          <w:p w14:paraId="40CAB360">
            <w:pPr>
              <w:numPr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3.10 </w:t>
            </w:r>
          </w:p>
        </w:tc>
      </w:tr>
      <w:tr w14:paraId="07E6B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06438C1A">
            <w:pPr>
              <w:numPr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75%</w:t>
            </w:r>
          </w:p>
        </w:tc>
        <w:tc>
          <w:tcPr>
            <w:tcW w:w="4261" w:type="dxa"/>
          </w:tcPr>
          <w:p w14:paraId="19050EDC">
            <w:pPr>
              <w:numPr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3.40</w:t>
            </w:r>
          </w:p>
        </w:tc>
      </w:tr>
      <w:tr w14:paraId="3A38A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32AADA9">
            <w:pPr>
              <w:numPr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50% </w:t>
            </w:r>
          </w:p>
        </w:tc>
        <w:tc>
          <w:tcPr>
            <w:tcW w:w="4261" w:type="dxa"/>
          </w:tcPr>
          <w:p w14:paraId="38FC251F">
            <w:pPr>
              <w:numPr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3.70</w:t>
            </w:r>
          </w:p>
        </w:tc>
      </w:tr>
      <w:tr w14:paraId="215D3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1408B80D">
            <w:pPr>
              <w:numPr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25%  </w:t>
            </w:r>
          </w:p>
        </w:tc>
        <w:tc>
          <w:tcPr>
            <w:tcW w:w="4261" w:type="dxa"/>
          </w:tcPr>
          <w:p w14:paraId="527B7054">
            <w:pPr>
              <w:numPr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4.00</w:t>
            </w:r>
          </w:p>
        </w:tc>
      </w:tr>
      <w:tr w14:paraId="29D7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500103C9">
            <w:pPr>
              <w:numPr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SCOP</w:t>
            </w:r>
          </w:p>
        </w:tc>
        <w:tc>
          <w:tcPr>
            <w:tcW w:w="4261" w:type="dxa"/>
          </w:tcPr>
          <w:p w14:paraId="11EA02CD">
            <w:pPr>
              <w:numPr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3.51</w:t>
            </w:r>
          </w:p>
        </w:tc>
      </w:tr>
    </w:tbl>
    <w:p w14:paraId="7C727B8A">
      <w:pPr>
        <w:numPr>
          <w:numId w:val="0"/>
        </w:numPr>
        <w:rPr>
          <w:rFonts w:hint="eastAsia"/>
        </w:rPr>
      </w:pPr>
    </w:p>
    <w:p w14:paraId="26688A75">
      <w:pPr>
        <w:rPr>
          <w:rFonts w:hint="eastAsia"/>
        </w:rPr>
      </w:pPr>
    </w:p>
    <w:p w14:paraId="3FE6140F">
      <w:pPr>
        <w:rPr>
          <w:rFonts w:hint="eastAsia"/>
        </w:rPr>
      </w:pPr>
      <w:r>
        <w:rPr>
          <w:rFonts w:hint="eastAsia"/>
        </w:rPr>
        <w:t>六、结论</w:t>
      </w:r>
    </w:p>
    <w:p w14:paraId="7796169F">
      <w:r>
        <w:rPr>
          <w:rFonts w:hint="eastAsia"/>
        </w:rPr>
        <w:t>本项目冷源系统综合制冷性能系数 SCOP = 3.12（加权平均SCOP=3.51），高于沈阳地区公共建筑节能72%目标下的规范限值（≥3.0），满足节能设计要求。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51E9EC"/>
    <w:multiLevelType w:val="singleLevel"/>
    <w:tmpl w:val="2E51E9E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4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2026-03-11T03:34:25Z</dcterms:created>
  <dc:creator>宁缺毋滥</dc:creator>
  <cp:lastModifiedBy>宁缺毋滥</cp:lastModifiedBy>
  <dcterms:modified xsi:type="dcterms:W3CDTF">2026-03-11T03:38:27Z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eyJoZGlkIjoiMjAzMzU3Y2Q1YWVjZDFmNmEzNmZkZWJiNWE3YTQzM2QiLCJ1c2VySWQiOiIxNDExMTYxODY5In0=</vt:lpwstr>
  </property>
  <property fmtid="{D5CDD505-2E9C-101B-9397-08002B2CF9AE}" pid="4" name="ICV">
    <vt:lpwstr>79EDBF1C49F14CEFA49BE6FD1A02B87C_12</vt:lpwstr>
  </property>
</Properties>
</file>