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27A4" w14:textId="77777777" w:rsidR="00333EAB" w:rsidRDefault="00333EAB" w:rsidP="00333EAB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</w:p>
    <w:p w14:paraId="3277BB78" w14:textId="77777777" w:rsidR="00333EAB" w:rsidRDefault="00333EAB" w:rsidP="00333EAB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</w:p>
    <w:p w14:paraId="0F900F93" w14:textId="77777777" w:rsidR="00333EAB" w:rsidRDefault="00333EAB" w:rsidP="00333EAB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</w:p>
    <w:p w14:paraId="61C7EBB8" w14:textId="77777777" w:rsidR="00333EAB" w:rsidRDefault="00333EAB" w:rsidP="00333EAB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</w:p>
    <w:p w14:paraId="12814370" w14:textId="2DA4B7D3" w:rsidR="00044A8C" w:rsidRDefault="000C0864" w:rsidP="00333EAB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安阳林州郭家庄村西南施工项目非传统水源利用报告</w:t>
      </w:r>
    </w:p>
    <w:p w14:paraId="5D56825B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0B079A18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09CED4DD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576A6648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401DE670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5D1EF4E6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165028A5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08C69E61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65E68B29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32E0535E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7098912C" w14:textId="77777777" w:rsidR="00333EAB" w:rsidRDefault="00333EAB">
      <w:pPr>
        <w:spacing w:before="120" w:after="120" w:line="288" w:lineRule="auto"/>
        <w:rPr>
          <w:rFonts w:ascii="Arial" w:eastAsia="等线" w:hAnsi="Arial" w:cs="Arial"/>
        </w:rPr>
      </w:pPr>
    </w:p>
    <w:p w14:paraId="13A1B3E0" w14:textId="77777777" w:rsidR="00333EAB" w:rsidRPr="00333EAB" w:rsidRDefault="00333EAB">
      <w:pPr>
        <w:spacing w:before="120" w:after="120" w:line="288" w:lineRule="auto"/>
        <w:rPr>
          <w:rFonts w:ascii="Arial" w:eastAsia="等线" w:hAnsi="Arial" w:cs="Arial" w:hint="eastAsia"/>
        </w:rPr>
      </w:pPr>
    </w:p>
    <w:p w14:paraId="12814371" w14:textId="2DE03010" w:rsidR="00044A8C" w:rsidRDefault="000C0864" w:rsidP="00333EAB">
      <w:pPr>
        <w:spacing w:before="120" w:after="120" w:line="288" w:lineRule="auto"/>
        <w:jc w:val="center"/>
        <w:rPr>
          <w:rFonts w:hint="eastAsia"/>
        </w:rPr>
      </w:pPr>
      <w:r>
        <w:rPr>
          <w:rFonts w:ascii="Arial" w:eastAsia="等线" w:hAnsi="Arial" w:cs="Arial"/>
        </w:rPr>
        <w:t>北京绿建软件股份有限公司</w:t>
      </w:r>
    </w:p>
    <w:p w14:paraId="53FB0B0A" w14:textId="6262CC85" w:rsidR="00333EAB" w:rsidRDefault="000C0864" w:rsidP="00333EAB">
      <w:pPr>
        <w:spacing w:before="120" w:after="120" w:line="288" w:lineRule="auto"/>
        <w:jc w:val="center"/>
        <w:rPr>
          <w:rFonts w:hint="eastAsia"/>
        </w:rPr>
      </w:pP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bookmarkStart w:id="0" w:name="heading_0"/>
    </w:p>
    <w:p w14:paraId="096E2A8B" w14:textId="2BC44166" w:rsidR="00333EAB" w:rsidRPr="00333EAB" w:rsidRDefault="00333EAB" w:rsidP="00333EAB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12814373" w14:textId="138C0793" w:rsidR="00044A8C" w:rsidRDefault="000C0864">
      <w:pPr>
        <w:spacing w:before="380" w:after="140" w:line="288" w:lineRule="auto"/>
        <w:outlineLvl w:val="0"/>
        <w:rPr>
          <w:rFonts w:hint="eastAsia"/>
        </w:rPr>
      </w:pPr>
      <w:r>
        <w:rPr>
          <w:rFonts w:ascii="Arial" w:eastAsia="等线" w:hAnsi="Arial" w:cs="Arial"/>
          <w:b/>
          <w:sz w:val="36"/>
        </w:rPr>
        <w:lastRenderedPageBreak/>
        <w:t>目录</w:t>
      </w:r>
      <w:bookmarkEnd w:id="0"/>
    </w:p>
    <w:p w14:paraId="12814374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一、项目概况</w:t>
      </w:r>
      <w:r>
        <w:rPr>
          <w:rFonts w:ascii="Arial" w:eastAsia="等线" w:hAnsi="Arial" w:cs="Arial"/>
        </w:rPr>
        <w:t xml:space="preserve"> 2</w:t>
      </w:r>
    </w:p>
    <w:p w14:paraId="12814375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二、非传统水源利用方案</w:t>
      </w:r>
      <w:r>
        <w:rPr>
          <w:rFonts w:ascii="Arial" w:eastAsia="等线" w:hAnsi="Arial" w:cs="Arial"/>
        </w:rPr>
        <w:t xml:space="preserve"> 2</w:t>
      </w:r>
    </w:p>
    <w:p w14:paraId="12814376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三、用水量估算</w:t>
      </w:r>
      <w:r>
        <w:rPr>
          <w:rFonts w:ascii="Arial" w:eastAsia="等线" w:hAnsi="Arial" w:cs="Arial"/>
        </w:rPr>
        <w:t xml:space="preserve"> 3</w:t>
      </w:r>
    </w:p>
    <w:p w14:paraId="12814377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四、雨水利用量计算</w:t>
      </w:r>
      <w:r>
        <w:rPr>
          <w:rFonts w:ascii="Arial" w:eastAsia="等线" w:hAnsi="Arial" w:cs="Arial"/>
        </w:rPr>
        <w:t xml:space="preserve"> 4</w:t>
      </w:r>
    </w:p>
    <w:p w14:paraId="12814378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4.1 </w:t>
      </w:r>
      <w:r>
        <w:rPr>
          <w:rFonts w:ascii="Arial" w:eastAsia="等线" w:hAnsi="Arial" w:cs="Arial"/>
        </w:rPr>
        <w:t>非传统水源收集量计算</w:t>
      </w:r>
      <w:r>
        <w:rPr>
          <w:rFonts w:ascii="Arial" w:eastAsia="等线" w:hAnsi="Arial" w:cs="Arial"/>
        </w:rPr>
        <w:t xml:space="preserve"> 4</w:t>
      </w:r>
    </w:p>
    <w:p w14:paraId="12814379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4.2 </w:t>
      </w:r>
      <w:r>
        <w:rPr>
          <w:rFonts w:ascii="Arial" w:eastAsia="等线" w:hAnsi="Arial" w:cs="Arial"/>
        </w:rPr>
        <w:t>非传统水源需水量计算</w:t>
      </w:r>
      <w:r>
        <w:rPr>
          <w:rFonts w:ascii="Arial" w:eastAsia="等线" w:hAnsi="Arial" w:cs="Arial"/>
        </w:rPr>
        <w:t xml:space="preserve"> 5</w:t>
      </w:r>
    </w:p>
    <w:p w14:paraId="1281437A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4.3 </w:t>
      </w:r>
      <w:r>
        <w:rPr>
          <w:rFonts w:ascii="Arial" w:eastAsia="等线" w:hAnsi="Arial" w:cs="Arial"/>
        </w:rPr>
        <w:t>水量平衡计算</w:t>
      </w:r>
      <w:r>
        <w:rPr>
          <w:rFonts w:ascii="Arial" w:eastAsia="等线" w:hAnsi="Arial" w:cs="Arial"/>
        </w:rPr>
        <w:t xml:space="preserve"> 6</w:t>
      </w:r>
    </w:p>
    <w:p w14:paraId="1281437B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4.4 </w:t>
      </w:r>
      <w:r>
        <w:rPr>
          <w:rFonts w:ascii="Arial" w:eastAsia="等线" w:hAnsi="Arial" w:cs="Arial"/>
        </w:rPr>
        <w:t>非传统水源利用率计算</w:t>
      </w:r>
      <w:r>
        <w:rPr>
          <w:rFonts w:ascii="Arial" w:eastAsia="等线" w:hAnsi="Arial" w:cs="Arial"/>
        </w:rPr>
        <w:t xml:space="preserve"> 7</w:t>
      </w:r>
    </w:p>
    <w:p w14:paraId="1281437C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五、净化系统设计</w:t>
      </w:r>
      <w:r>
        <w:rPr>
          <w:rFonts w:ascii="Arial" w:eastAsia="等线" w:hAnsi="Arial" w:cs="Arial"/>
        </w:rPr>
        <w:t xml:space="preserve"> 7</w:t>
      </w:r>
    </w:p>
    <w:p w14:paraId="1281437D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5.1 </w:t>
      </w:r>
      <w:r>
        <w:rPr>
          <w:rFonts w:ascii="Arial" w:eastAsia="等线" w:hAnsi="Arial" w:cs="Arial"/>
        </w:rPr>
        <w:t>处理目标</w:t>
      </w:r>
      <w:r>
        <w:rPr>
          <w:rFonts w:ascii="Arial" w:eastAsia="等线" w:hAnsi="Arial" w:cs="Arial"/>
        </w:rPr>
        <w:t xml:space="preserve"> 7</w:t>
      </w:r>
    </w:p>
    <w:p w14:paraId="1281437E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5.2 </w:t>
      </w:r>
      <w:r>
        <w:rPr>
          <w:rFonts w:ascii="Arial" w:eastAsia="等线" w:hAnsi="Arial" w:cs="Arial"/>
        </w:rPr>
        <w:t>工艺流程</w:t>
      </w:r>
      <w:r>
        <w:rPr>
          <w:rFonts w:ascii="Arial" w:eastAsia="等线" w:hAnsi="Arial" w:cs="Arial"/>
        </w:rPr>
        <w:t xml:space="preserve"> 8</w:t>
      </w:r>
    </w:p>
    <w:p w14:paraId="1281437F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5.3 </w:t>
      </w:r>
      <w:r>
        <w:rPr>
          <w:rFonts w:ascii="Arial" w:eastAsia="等线" w:hAnsi="Arial" w:cs="Arial"/>
        </w:rPr>
        <w:t>安全措施</w:t>
      </w:r>
      <w:r>
        <w:rPr>
          <w:rFonts w:ascii="Arial" w:eastAsia="等线" w:hAnsi="Arial" w:cs="Arial"/>
        </w:rPr>
        <w:t xml:space="preserve"> 9</w:t>
      </w:r>
    </w:p>
    <w:p w14:paraId="12814380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六、非传统水源利用经济指标及效益分析</w:t>
      </w:r>
      <w:r>
        <w:rPr>
          <w:rFonts w:ascii="Arial" w:eastAsia="等线" w:hAnsi="Arial" w:cs="Arial"/>
        </w:rPr>
        <w:t xml:space="preserve"> 9</w:t>
      </w:r>
    </w:p>
    <w:p w14:paraId="12814381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6.1 </w:t>
      </w:r>
      <w:r>
        <w:rPr>
          <w:rFonts w:ascii="Arial" w:eastAsia="等线" w:hAnsi="Arial" w:cs="Arial"/>
        </w:rPr>
        <w:t>经济效益分析</w:t>
      </w:r>
      <w:r>
        <w:rPr>
          <w:rFonts w:ascii="Arial" w:eastAsia="等线" w:hAnsi="Arial" w:cs="Arial"/>
        </w:rPr>
        <w:t xml:space="preserve"> 9</w:t>
      </w:r>
    </w:p>
    <w:p w14:paraId="12814382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6.2 </w:t>
      </w:r>
      <w:r>
        <w:rPr>
          <w:rFonts w:ascii="Arial" w:eastAsia="等线" w:hAnsi="Arial" w:cs="Arial"/>
        </w:rPr>
        <w:t>环境效益分析</w:t>
      </w:r>
      <w:r>
        <w:rPr>
          <w:rFonts w:ascii="Arial" w:eastAsia="等线" w:hAnsi="Arial" w:cs="Arial"/>
        </w:rPr>
        <w:t xml:space="preserve"> 10</w:t>
      </w:r>
    </w:p>
    <w:p w14:paraId="12814383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七、结论</w:t>
      </w:r>
      <w:r>
        <w:rPr>
          <w:rFonts w:ascii="Arial" w:eastAsia="等线" w:hAnsi="Arial" w:cs="Arial"/>
        </w:rPr>
        <w:t xml:space="preserve"> 11</w:t>
      </w:r>
    </w:p>
    <w:p w14:paraId="2142D2DB" w14:textId="77777777" w:rsidR="00333EAB" w:rsidRDefault="00333EAB">
      <w:pPr>
        <w:widowControl/>
        <w:rPr>
          <w:rFonts w:ascii="Arial" w:eastAsia="等线" w:hAnsi="Arial" w:cs="Arial"/>
          <w:b/>
          <w:sz w:val="36"/>
        </w:rPr>
      </w:pPr>
      <w:bookmarkStart w:id="1" w:name="heading_1"/>
    </w:p>
    <w:p w14:paraId="5CB3DF7E" w14:textId="77777777" w:rsidR="00333EAB" w:rsidRDefault="00333EAB">
      <w:pPr>
        <w:widowControl/>
        <w:rPr>
          <w:rFonts w:ascii="Arial" w:eastAsia="等线" w:hAnsi="Arial" w:cs="Arial"/>
          <w:b/>
          <w:sz w:val="36"/>
        </w:rPr>
      </w:pPr>
    </w:p>
    <w:p w14:paraId="22E28C58" w14:textId="77777777" w:rsidR="00333EAB" w:rsidRDefault="00333EAB">
      <w:pPr>
        <w:widowControl/>
        <w:rPr>
          <w:rFonts w:ascii="Arial" w:eastAsia="等线" w:hAnsi="Arial" w:cs="Arial"/>
          <w:b/>
          <w:sz w:val="36"/>
        </w:rPr>
      </w:pPr>
    </w:p>
    <w:p w14:paraId="68AC1975" w14:textId="77777777" w:rsidR="00333EAB" w:rsidRDefault="00333EAB">
      <w:pPr>
        <w:widowControl/>
        <w:rPr>
          <w:rFonts w:ascii="Arial" w:eastAsia="等线" w:hAnsi="Arial" w:cs="Arial"/>
          <w:b/>
          <w:sz w:val="36"/>
        </w:rPr>
      </w:pPr>
    </w:p>
    <w:p w14:paraId="5FB3D511" w14:textId="77777777" w:rsidR="00333EAB" w:rsidRDefault="00333EAB">
      <w:pPr>
        <w:widowControl/>
        <w:rPr>
          <w:rFonts w:ascii="Arial" w:eastAsia="等线" w:hAnsi="Arial" w:cs="Arial"/>
          <w:b/>
          <w:sz w:val="36"/>
        </w:rPr>
      </w:pPr>
    </w:p>
    <w:p w14:paraId="0CE92E5E" w14:textId="77777777" w:rsidR="00333EAB" w:rsidRDefault="00333EAB">
      <w:pPr>
        <w:widowControl/>
        <w:rPr>
          <w:rFonts w:ascii="Arial" w:eastAsia="等线" w:hAnsi="Arial" w:cs="Arial"/>
          <w:b/>
          <w:sz w:val="36"/>
        </w:rPr>
      </w:pPr>
    </w:p>
    <w:p w14:paraId="0CE00AD9" w14:textId="77777777" w:rsidR="00333EAB" w:rsidRDefault="00333EAB">
      <w:pPr>
        <w:widowControl/>
        <w:rPr>
          <w:rFonts w:ascii="Arial" w:eastAsia="等线" w:hAnsi="Arial" w:cs="Arial"/>
          <w:b/>
          <w:sz w:val="36"/>
        </w:rPr>
      </w:pPr>
    </w:p>
    <w:p w14:paraId="2AD7D219" w14:textId="77777777" w:rsidR="00333EAB" w:rsidRDefault="00333EAB">
      <w:pPr>
        <w:widowControl/>
        <w:rPr>
          <w:rFonts w:ascii="Arial" w:eastAsia="等线" w:hAnsi="Arial" w:cs="Arial"/>
          <w:b/>
          <w:sz w:val="36"/>
        </w:rPr>
      </w:pPr>
    </w:p>
    <w:p w14:paraId="60A19035" w14:textId="0A0CDF1B" w:rsidR="00333EAB" w:rsidRDefault="00333EAB">
      <w:pPr>
        <w:widowControl/>
        <w:rPr>
          <w:rFonts w:ascii="Arial" w:eastAsia="等线" w:hAnsi="Arial" w:cs="Arial"/>
          <w:b/>
          <w:sz w:val="36"/>
        </w:rPr>
      </w:pPr>
      <w:r>
        <w:rPr>
          <w:rFonts w:ascii="Arial" w:eastAsia="等线" w:hAnsi="Arial" w:cs="Arial"/>
          <w:b/>
          <w:sz w:val="36"/>
        </w:rPr>
        <w:br w:type="page"/>
      </w:r>
    </w:p>
    <w:p w14:paraId="12814384" w14:textId="230DB9E7" w:rsidR="00044A8C" w:rsidRDefault="000C0864">
      <w:pPr>
        <w:spacing w:before="380" w:after="140" w:line="288" w:lineRule="auto"/>
        <w:outlineLvl w:val="0"/>
        <w:rPr>
          <w:rFonts w:hint="eastAsia"/>
        </w:rPr>
      </w:pPr>
      <w:r>
        <w:rPr>
          <w:rFonts w:ascii="Arial" w:eastAsia="等线" w:hAnsi="Arial" w:cs="Arial"/>
          <w:b/>
          <w:sz w:val="36"/>
        </w:rPr>
        <w:lastRenderedPageBreak/>
        <w:t>一、项目概况</w:t>
      </w:r>
      <w:bookmarkEnd w:id="1"/>
    </w:p>
    <w:p w14:paraId="12814385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本项目为综合类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层框架建筑施工项目，位于安阳林州郭家庄村西南，地处太行山余脉附近，地形整体平缓，地势呈西高东低走势，坡度约</w:t>
      </w:r>
      <w:r>
        <w:rPr>
          <w:rFonts w:ascii="Arial" w:eastAsia="等线" w:hAnsi="Arial" w:cs="Arial"/>
        </w:rPr>
        <w:t>0.8%-1.2%</w:t>
      </w:r>
      <w:r>
        <w:rPr>
          <w:rFonts w:ascii="Arial" w:eastAsia="等线" w:hAnsi="Arial" w:cs="Arial"/>
        </w:rPr>
        <w:t>，便于雨水汇流收集。场地总面积</w:t>
      </w:r>
      <w:r>
        <w:rPr>
          <w:rFonts w:ascii="Arial" w:eastAsia="等线" w:hAnsi="Arial" w:cs="Arial"/>
        </w:rPr>
        <w:t>16923.15</w:t>
      </w:r>
      <w:r>
        <w:rPr>
          <w:rFonts w:ascii="Arial" w:eastAsia="等线" w:hAnsi="Arial" w:cs="Arial"/>
        </w:rPr>
        <w:t>㎡，其中乔木投影面积</w:t>
      </w:r>
      <w:r>
        <w:rPr>
          <w:rFonts w:ascii="Arial" w:eastAsia="等线" w:hAnsi="Arial" w:cs="Arial"/>
        </w:rPr>
        <w:t>9431.06</w:t>
      </w:r>
      <w:r>
        <w:rPr>
          <w:rFonts w:ascii="Arial" w:eastAsia="等线" w:hAnsi="Arial" w:cs="Arial"/>
        </w:rPr>
        <w:t>㎡，灌木占地面积</w:t>
      </w:r>
      <w:r>
        <w:rPr>
          <w:rFonts w:ascii="Arial" w:eastAsia="等线" w:hAnsi="Arial" w:cs="Arial"/>
        </w:rPr>
        <w:t>1689.67</w:t>
      </w:r>
      <w:r>
        <w:rPr>
          <w:rFonts w:ascii="Arial" w:eastAsia="等线" w:hAnsi="Arial" w:cs="Arial"/>
        </w:rPr>
        <w:t>㎡，草地面积</w:t>
      </w:r>
      <w:r>
        <w:rPr>
          <w:rFonts w:ascii="Arial" w:eastAsia="等线" w:hAnsi="Arial" w:cs="Arial"/>
        </w:rPr>
        <w:t>1689.67</w:t>
      </w:r>
      <w:r>
        <w:rPr>
          <w:rFonts w:ascii="Arial" w:eastAsia="等线" w:hAnsi="Arial" w:cs="Arial"/>
        </w:rPr>
        <w:t>㎡，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1.82</w:t>
      </w:r>
      <w:r>
        <w:rPr>
          <w:rFonts w:ascii="Arial" w:eastAsia="等线" w:hAnsi="Arial" w:cs="Arial"/>
        </w:rPr>
        <w:t>，绿化覆盖度较高。</w:t>
      </w:r>
    </w:p>
    <w:p w14:paraId="12814386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项目采用土建与装修一体化施工模式，施工周期约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个月，进场施工人员约</w:t>
      </w:r>
      <w:r>
        <w:rPr>
          <w:rFonts w:ascii="Arial" w:eastAsia="等线" w:hAnsi="Arial" w:cs="Arial"/>
        </w:rPr>
        <w:t>80</w:t>
      </w:r>
      <w:r>
        <w:rPr>
          <w:rFonts w:ascii="Arial" w:eastAsia="等线" w:hAnsi="Arial" w:cs="Arial"/>
        </w:rPr>
        <w:t>人，施工区域主要分为施工作业区、材料堆放区、办公区、生活区及绿化区域。场地周边临近郭家庄村自然沟渠，可作为雨水应急排放通道；场地接入当地市政供水管网，保障常规自来水供应。</w:t>
      </w:r>
    </w:p>
    <w:p w14:paraId="12814387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本项目所在地林州市属资源型缺水区域，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十年九旱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气候特点明显，水资源供需矛盾突出。为</w:t>
      </w:r>
      <w:proofErr w:type="gramStart"/>
      <w:r>
        <w:rPr>
          <w:rFonts w:ascii="Arial" w:eastAsia="等线" w:hAnsi="Arial" w:cs="Arial"/>
        </w:rPr>
        <w:t>践行</w:t>
      </w:r>
      <w:proofErr w:type="gramEnd"/>
      <w:r>
        <w:rPr>
          <w:rFonts w:ascii="Arial" w:eastAsia="等线" w:hAnsi="Arial" w:cs="Arial"/>
        </w:rPr>
        <w:t>绿色施工理念，落实节水政策要求，降低自来水消耗，结合项目地形、气象条件及用水需求，</w:t>
      </w:r>
      <w:proofErr w:type="gramStart"/>
      <w:r>
        <w:rPr>
          <w:rFonts w:ascii="Arial" w:eastAsia="等线" w:hAnsi="Arial" w:cs="Arial"/>
        </w:rPr>
        <w:t>特规划非</w:t>
      </w:r>
      <w:proofErr w:type="gramEnd"/>
      <w:r>
        <w:rPr>
          <w:rFonts w:ascii="Arial" w:eastAsia="等线" w:hAnsi="Arial" w:cs="Arial"/>
        </w:rPr>
        <w:t>传统水源（主要为雨水）回收利用系统，实现水资源循环利用，编制本报告。</w:t>
      </w:r>
    </w:p>
    <w:p w14:paraId="12814388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项目效果图：（此处预留效果图粘贴位置，可粘贴场地总平面布置图、雨水利用设施规划图）</w:t>
      </w:r>
    </w:p>
    <w:p w14:paraId="12814389" w14:textId="77777777" w:rsidR="00044A8C" w:rsidRDefault="000C0864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二、非传统水源利用方案</w:t>
      </w:r>
      <w:bookmarkEnd w:id="2"/>
    </w:p>
    <w:p w14:paraId="1281438A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本项目非传统水源主要利用雨水，结合项目场地条件及用水需求，制定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收集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弃流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净化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存储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回用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一体化利用方案，核心思路的是依托场地西高东低的地形优势，收集屋面及场地地面雨水，经初期弃流、过滤消毒等处理后，用于施工现场杂用水，替代部分自来水，实现节水目标。</w:t>
      </w:r>
    </w:p>
    <w:p w14:paraId="1281438B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收集范围：主要收集项目施工区域内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层框架建筑屋面雨水及场地硬化地面雨水，总汇水面积经测算为</w:t>
      </w:r>
      <w:r>
        <w:rPr>
          <w:rFonts w:ascii="Arial" w:eastAsia="等线" w:hAnsi="Arial" w:cs="Arial"/>
        </w:rPr>
        <w:t>10230</w:t>
      </w:r>
      <w:r>
        <w:rPr>
          <w:rFonts w:ascii="Arial" w:eastAsia="等线" w:hAnsi="Arial" w:cs="Arial"/>
        </w:rPr>
        <w:t>㎡（其中屋面汇水面积</w:t>
      </w:r>
      <w:r>
        <w:rPr>
          <w:rFonts w:ascii="Arial" w:eastAsia="等线" w:hAnsi="Arial" w:cs="Arial"/>
        </w:rPr>
        <w:t>2860</w:t>
      </w:r>
      <w:r>
        <w:rPr>
          <w:rFonts w:ascii="Arial" w:eastAsia="等线" w:hAnsi="Arial" w:cs="Arial"/>
        </w:rPr>
        <w:t>㎡，地面硬化汇水面积</w:t>
      </w:r>
      <w:r>
        <w:rPr>
          <w:rFonts w:ascii="Arial" w:eastAsia="等线" w:hAnsi="Arial" w:cs="Arial"/>
        </w:rPr>
        <w:t>7370</w:t>
      </w:r>
      <w:r>
        <w:rPr>
          <w:rFonts w:ascii="Arial" w:eastAsia="等线" w:hAnsi="Arial" w:cs="Arial"/>
        </w:rPr>
        <w:t>㎡），屋面雨水水质较好，经简单处理即可回用，地面雨水经预处理后</w:t>
      </w:r>
      <w:proofErr w:type="gramStart"/>
      <w:r>
        <w:rPr>
          <w:rFonts w:ascii="Arial" w:eastAsia="等线" w:hAnsi="Arial" w:cs="Arial"/>
        </w:rPr>
        <w:t>达标回</w:t>
      </w:r>
      <w:proofErr w:type="gramEnd"/>
      <w:r>
        <w:rPr>
          <w:rFonts w:ascii="Arial" w:eastAsia="等线" w:hAnsi="Arial" w:cs="Arial"/>
        </w:rPr>
        <w:t>用。</w:t>
      </w:r>
    </w:p>
    <w:p w14:paraId="1281438C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回用用途：处理后雨水主要用于施工现场杂用水，包括卫生间冲洗、盥洗区用水、拖布清洗、绿化灌溉、场地道路浇洒，严禁用于食堂用水、饮用水及施工工艺用水，确保用水安全。</w:t>
      </w:r>
    </w:p>
    <w:p w14:paraId="1281438D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系统配置：设置</w:t>
      </w:r>
      <w:proofErr w:type="gramStart"/>
      <w:r>
        <w:rPr>
          <w:rFonts w:ascii="Arial" w:eastAsia="等线" w:hAnsi="Arial" w:cs="Arial"/>
        </w:rPr>
        <w:t>初期弃流装置</w:t>
      </w:r>
      <w:proofErr w:type="gramEnd"/>
      <w:r>
        <w:rPr>
          <w:rFonts w:ascii="Arial" w:eastAsia="等线" w:hAnsi="Arial" w:cs="Arial"/>
        </w:rPr>
        <w:t>、雨水收集管道、沉淀池、过滤消毒装置、埋地式储水池及回用管道，全部采用抗腐蚀、易维护、可循环利用的环保材质，无需额外动力，依靠雨水自身重力完成收集处理，降低运行成本。</w:t>
      </w:r>
    </w:p>
    <w:p w14:paraId="1281438E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排放要求：多余雨水（超出储水池容量及回</w:t>
      </w:r>
      <w:proofErr w:type="gramStart"/>
      <w:r>
        <w:rPr>
          <w:rFonts w:ascii="Arial" w:eastAsia="等线" w:hAnsi="Arial" w:cs="Arial"/>
        </w:rPr>
        <w:t>用需求</w:t>
      </w:r>
      <w:proofErr w:type="gramEnd"/>
      <w:r>
        <w:rPr>
          <w:rFonts w:ascii="Arial" w:eastAsia="等线" w:hAnsi="Arial" w:cs="Arial"/>
        </w:rPr>
        <w:t>部分）经应急管道排放至郭家庄村自然沟渠，确保场地无积水、无内涝；雨水处理过程中产生的沉淀物定期清理，避免污染周边环境。</w:t>
      </w:r>
    </w:p>
    <w:p w14:paraId="1281438F" w14:textId="77777777" w:rsidR="00044A8C" w:rsidRDefault="000C0864">
      <w:pPr>
        <w:spacing w:before="380" w:after="140" w:line="288" w:lineRule="auto"/>
        <w:outlineLvl w:val="0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6"/>
        </w:rPr>
        <w:lastRenderedPageBreak/>
        <w:t>三、用水量估算</w:t>
      </w:r>
      <w:bookmarkEnd w:id="3"/>
    </w:p>
    <w:p w14:paraId="12814390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结合本项目施工特点、人员配置及用水场景，参考《民用建筑节水设计标准》（</w:t>
      </w:r>
      <w:r>
        <w:rPr>
          <w:rFonts w:ascii="Arial" w:eastAsia="等线" w:hAnsi="Arial" w:cs="Arial"/>
        </w:rPr>
        <w:t>GB 50555-2010</w:t>
      </w:r>
      <w:r>
        <w:rPr>
          <w:rFonts w:ascii="Arial" w:eastAsia="等线" w:hAnsi="Arial" w:cs="Arial"/>
        </w:rPr>
        <w:t>）、《建筑施工现场环境与卫生标准》（</w:t>
      </w:r>
      <w:r>
        <w:rPr>
          <w:rFonts w:ascii="Arial" w:eastAsia="等线" w:hAnsi="Arial" w:cs="Arial"/>
        </w:rPr>
        <w:t>JGJ146</w:t>
      </w:r>
      <w:r>
        <w:rPr>
          <w:rFonts w:ascii="Arial" w:eastAsia="等线" w:hAnsi="Arial" w:cs="Arial"/>
        </w:rPr>
        <w:t>）相关要求，确定各类用水定额，估算项目总用水量及杂用水需求量，为非传统水源利用系统设计提供依据。</w:t>
      </w:r>
    </w:p>
    <w:p w14:paraId="12814391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3.1-1 </w:t>
      </w:r>
      <w:r>
        <w:rPr>
          <w:rFonts w:ascii="Arial" w:eastAsia="等线" w:hAnsi="Arial" w:cs="Arial"/>
        </w:rPr>
        <w:t>各类用水量估算表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044A8C" w14:paraId="1281439B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用水类别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用水定额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用水频率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年用水量（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044A8C" w14:paraId="128143A5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施工人员生活用水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人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9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L/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  <w:r>
              <w:rPr>
                <w:rFonts w:ascii="Arial" w:eastAsia="等线" w:hAnsi="Arial" w:cs="Arial"/>
              </w:rPr>
              <w:t>（施工周期）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1296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含洗漱、衣物清洗，不含饮用水</w:t>
            </w:r>
          </w:p>
        </w:tc>
      </w:tr>
      <w:tr w:rsidR="00044A8C" w14:paraId="128143AF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食堂用水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人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L/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A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采用自来水，不使用非传统水源</w:t>
            </w:r>
          </w:p>
        </w:tc>
      </w:tr>
      <w:tr w:rsidR="00044A8C" w14:paraId="128143B9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绿化灌溉用水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11120.73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0.002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m³/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</w:t>
            </w:r>
            <w:r>
              <w:rPr>
                <w:rFonts w:ascii="Arial" w:eastAsia="等线" w:hAnsi="Arial" w:cs="Arial"/>
              </w:rPr>
              <w:t>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113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次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2512.6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优先使用处理后雨水</w:t>
            </w:r>
          </w:p>
        </w:tc>
      </w:tr>
      <w:tr w:rsidR="00044A8C" w14:paraId="128143C3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道路及场地浇洒用水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4021.72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0.001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m³/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</w:t>
            </w:r>
            <w:r>
              <w:rPr>
                <w:rFonts w:ascii="Arial" w:eastAsia="等线" w:hAnsi="Arial" w:cs="Arial"/>
              </w:rPr>
              <w:t>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B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次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120.65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优先使用处理后雨水</w:t>
            </w:r>
          </w:p>
        </w:tc>
      </w:tr>
      <w:tr w:rsidR="00044A8C" w14:paraId="128143CD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卫生间及盥洗用水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人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L/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576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优先使用处理后雨水</w:t>
            </w:r>
          </w:p>
        </w:tc>
      </w:tr>
      <w:tr w:rsidR="00044A8C" w14:paraId="128143D7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拖布及清洁工</w:t>
            </w:r>
            <w:r>
              <w:rPr>
                <w:rFonts w:ascii="Arial" w:eastAsia="等线" w:hAnsi="Arial" w:cs="Arial"/>
              </w:rPr>
              <w:lastRenderedPageBreak/>
              <w:t>具冲洗用水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C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1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m³/d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优先使用处理</w:t>
            </w:r>
            <w:r>
              <w:rPr>
                <w:rFonts w:ascii="Arial" w:eastAsia="等线" w:hAnsi="Arial" w:cs="Arial"/>
              </w:rPr>
              <w:lastRenderedPageBreak/>
              <w:t>后雨水</w:t>
            </w:r>
          </w:p>
        </w:tc>
      </w:tr>
      <w:tr w:rsidR="00044A8C" w14:paraId="128143E1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杂用水合计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D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4109.25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E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可采用非传统水源的用水量</w:t>
            </w:r>
          </w:p>
        </w:tc>
      </w:tr>
      <w:tr w:rsidR="00044A8C" w14:paraId="128143EB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E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总用水合计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E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E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E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E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E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E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E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4613.25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E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含食堂自来水用量</w:t>
            </w:r>
          </w:p>
        </w:tc>
      </w:tr>
    </w:tbl>
    <w:p w14:paraId="128143EC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</w:t>
      </w: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绿化面积按乔木投影面积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灌木占地面积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草地面积计算，合计</w:t>
      </w:r>
      <w:r>
        <w:rPr>
          <w:rFonts w:ascii="Arial" w:eastAsia="等线" w:hAnsi="Arial" w:cs="Arial"/>
        </w:rPr>
        <w:t>9431.06+1689.67=11120.73</w:t>
      </w:r>
      <w:r>
        <w:rPr>
          <w:rFonts w:ascii="Arial" w:eastAsia="等线" w:hAnsi="Arial" w:cs="Arial"/>
        </w:rPr>
        <w:t>㎡；</w:t>
      </w: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道路及场地面积按总场地面积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绿化面积计算，</w:t>
      </w:r>
      <w:r>
        <w:rPr>
          <w:rFonts w:ascii="Arial" w:eastAsia="等线" w:hAnsi="Arial" w:cs="Arial"/>
        </w:rPr>
        <w:t>16923.15-11120.73=5802.42</w:t>
      </w:r>
      <w:r>
        <w:rPr>
          <w:rFonts w:ascii="Arial" w:eastAsia="等线" w:hAnsi="Arial" w:cs="Arial"/>
        </w:rPr>
        <w:t>㎡，扣除材料堆放区、施工作业区后，实际浇洒面积</w:t>
      </w:r>
      <w:r>
        <w:rPr>
          <w:rFonts w:ascii="Arial" w:eastAsia="等线" w:hAnsi="Arial" w:cs="Arial"/>
        </w:rPr>
        <w:t>4021.72</w:t>
      </w:r>
      <w:r>
        <w:rPr>
          <w:rFonts w:ascii="Arial" w:eastAsia="等线" w:hAnsi="Arial" w:cs="Arial"/>
        </w:rPr>
        <w:t>㎡；</w:t>
      </w: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施工周期按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个月（</w:t>
      </w:r>
      <w:r>
        <w:rPr>
          <w:rFonts w:ascii="Arial" w:eastAsia="等线" w:hAnsi="Arial" w:cs="Arial"/>
        </w:rPr>
        <w:t>180</w:t>
      </w:r>
      <w:r>
        <w:rPr>
          <w:rFonts w:ascii="Arial" w:eastAsia="等线" w:hAnsi="Arial" w:cs="Arial"/>
        </w:rPr>
        <w:t>天）计算。</w:t>
      </w:r>
    </w:p>
    <w:p w14:paraId="128143ED" w14:textId="77777777" w:rsidR="00044A8C" w:rsidRDefault="000C0864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四、雨水利用量计算</w:t>
      </w:r>
      <w:bookmarkEnd w:id="4"/>
    </w:p>
    <w:p w14:paraId="128143EE" w14:textId="77777777" w:rsidR="00044A8C" w:rsidRDefault="000C0864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非传统水源收集量计算</w:t>
      </w:r>
      <w:bookmarkEnd w:id="5"/>
    </w:p>
    <w:p w14:paraId="128143EF" w14:textId="77777777" w:rsidR="00044A8C" w:rsidRDefault="000C0864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 xml:space="preserve">4.1.1 </w:t>
      </w:r>
      <w:r>
        <w:rPr>
          <w:rFonts w:ascii="Arial" w:eastAsia="等线" w:hAnsi="Arial" w:cs="Arial"/>
          <w:b/>
          <w:sz w:val="30"/>
        </w:rPr>
        <w:t>蓄水池容积的确定</w:t>
      </w:r>
      <w:bookmarkEnd w:id="6"/>
    </w:p>
    <w:p w14:paraId="128143F0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结合项目雨水收集量、杂用水需水量及场地条件，参考《建筑与小区雨水利用工程技术规范》（</w:t>
      </w:r>
      <w:r>
        <w:rPr>
          <w:rFonts w:ascii="Arial" w:eastAsia="等线" w:hAnsi="Arial" w:cs="Arial"/>
        </w:rPr>
        <w:t>GB50400-2016</w:t>
      </w:r>
      <w:r>
        <w:rPr>
          <w:rFonts w:ascii="Arial" w:eastAsia="等线" w:hAnsi="Arial" w:cs="Arial"/>
        </w:rPr>
        <w:t>），确定埋地式雨水蓄水池有效容积为</w:t>
      </w:r>
      <w:r>
        <w:rPr>
          <w:rFonts w:ascii="Arial" w:eastAsia="等线" w:hAnsi="Arial" w:cs="Arial"/>
        </w:rPr>
        <w:t>50m³</w:t>
      </w:r>
      <w:r>
        <w:rPr>
          <w:rFonts w:ascii="Arial" w:eastAsia="等线" w:hAnsi="Arial" w:cs="Arial"/>
        </w:rPr>
        <w:t>，采用</w:t>
      </w:r>
      <w:r>
        <w:rPr>
          <w:rFonts w:ascii="Arial" w:eastAsia="等线" w:hAnsi="Arial" w:cs="Arial"/>
        </w:rPr>
        <w:t>PE</w:t>
      </w:r>
      <w:r>
        <w:rPr>
          <w:rFonts w:ascii="Arial" w:eastAsia="等线" w:hAnsi="Arial" w:cs="Arial"/>
        </w:rPr>
        <w:t>材质成品，不占用绿地及建筑容积率，安装于场地西侧低洼区域，便于雨水汇流收集，同时设置溢流管道，确保雨水过量时可顺利排放至周边自然沟渠。</w:t>
      </w:r>
    </w:p>
    <w:p w14:paraId="128143F1" w14:textId="77777777" w:rsidR="00044A8C" w:rsidRDefault="000C0864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4.1.2 </w:t>
      </w:r>
      <w:r>
        <w:rPr>
          <w:rFonts w:ascii="Arial" w:eastAsia="等线" w:hAnsi="Arial" w:cs="Arial"/>
          <w:b/>
          <w:sz w:val="30"/>
        </w:rPr>
        <w:t>汇水面积分析</w:t>
      </w:r>
      <w:bookmarkEnd w:id="7"/>
    </w:p>
    <w:p w14:paraId="128143F2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本项目雨水收集分为屋面雨水和地面硬化雨水两部分，总汇水面积</w:t>
      </w:r>
      <w:r>
        <w:rPr>
          <w:rFonts w:ascii="Arial" w:eastAsia="等线" w:hAnsi="Arial" w:cs="Arial"/>
        </w:rPr>
        <w:t>10230</w:t>
      </w:r>
      <w:r>
        <w:rPr>
          <w:rFonts w:ascii="Arial" w:eastAsia="等线" w:hAnsi="Arial" w:cs="Arial"/>
        </w:rPr>
        <w:t>㎡（屋面</w:t>
      </w:r>
      <w:r>
        <w:rPr>
          <w:rFonts w:ascii="Arial" w:eastAsia="等线" w:hAnsi="Arial" w:cs="Arial"/>
        </w:rPr>
        <w:t>2860</w:t>
      </w:r>
      <w:r>
        <w:rPr>
          <w:rFonts w:ascii="Arial" w:eastAsia="等线" w:hAnsi="Arial" w:cs="Arial"/>
        </w:rPr>
        <w:t>㎡，地面硬化</w:t>
      </w:r>
      <w:r>
        <w:rPr>
          <w:rFonts w:ascii="Arial" w:eastAsia="等线" w:hAnsi="Arial" w:cs="Arial"/>
        </w:rPr>
        <w:t>7370</w:t>
      </w:r>
      <w:r>
        <w:rPr>
          <w:rFonts w:ascii="Arial" w:eastAsia="等线" w:hAnsi="Arial" w:cs="Arial"/>
        </w:rPr>
        <w:t>㎡）。屋面雨水水质较好，初期径流（前</w:t>
      </w:r>
      <w:r>
        <w:rPr>
          <w:rFonts w:ascii="Arial" w:eastAsia="等线" w:hAnsi="Arial" w:cs="Arial"/>
        </w:rPr>
        <w:t>10mm</w:t>
      </w:r>
      <w:r>
        <w:rPr>
          <w:rFonts w:ascii="Arial" w:eastAsia="等线" w:hAnsi="Arial" w:cs="Arial"/>
        </w:rPr>
        <w:t>降雨量）因冲刷屋面尘土，水质较差，</w:t>
      </w:r>
      <w:proofErr w:type="gramStart"/>
      <w:r>
        <w:rPr>
          <w:rFonts w:ascii="Arial" w:eastAsia="等线" w:hAnsi="Arial" w:cs="Arial"/>
        </w:rPr>
        <w:t>经弃流处理</w:t>
      </w:r>
      <w:proofErr w:type="gramEnd"/>
      <w:r>
        <w:rPr>
          <w:rFonts w:ascii="Arial" w:eastAsia="等线" w:hAnsi="Arial" w:cs="Arial"/>
        </w:rPr>
        <w:t>后，后期雨水</w:t>
      </w:r>
      <w:r>
        <w:rPr>
          <w:rFonts w:ascii="Arial" w:eastAsia="等线" w:hAnsi="Arial" w:cs="Arial"/>
        </w:rPr>
        <w:t>COD</w:t>
      </w:r>
      <w:r>
        <w:rPr>
          <w:rFonts w:ascii="Arial" w:eastAsia="等线" w:hAnsi="Arial" w:cs="Arial"/>
        </w:rPr>
        <w:t>浓度控制在</w:t>
      </w:r>
      <w:r>
        <w:rPr>
          <w:rFonts w:ascii="Arial" w:eastAsia="等线" w:hAnsi="Arial" w:cs="Arial"/>
        </w:rPr>
        <w:t>50-100mg/L</w:t>
      </w:r>
      <w:r>
        <w:rPr>
          <w:rFonts w:ascii="Arial" w:eastAsia="等线" w:hAnsi="Arial" w:cs="Arial"/>
        </w:rPr>
        <w:t>，可经简单过滤消毒后回用；地面硬化雨水因可能沾染施工粉尘、杂物，水质稍差，需经沉淀、过滤处理后</w:t>
      </w:r>
      <w:proofErr w:type="gramStart"/>
      <w:r>
        <w:rPr>
          <w:rFonts w:ascii="Arial" w:eastAsia="等线" w:hAnsi="Arial" w:cs="Arial"/>
        </w:rPr>
        <w:t>达标回</w:t>
      </w:r>
      <w:proofErr w:type="gramEnd"/>
      <w:r>
        <w:rPr>
          <w:rFonts w:ascii="Arial" w:eastAsia="等线" w:hAnsi="Arial" w:cs="Arial"/>
        </w:rPr>
        <w:t>用。</w:t>
      </w:r>
    </w:p>
    <w:p w14:paraId="128143F3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林州市年平均降雨量</w:t>
      </w:r>
      <w:r>
        <w:rPr>
          <w:rFonts w:ascii="Arial" w:eastAsia="等线" w:hAnsi="Arial" w:cs="Arial"/>
        </w:rPr>
        <w:t>672.1mm</w:t>
      </w:r>
      <w:r>
        <w:rPr>
          <w:rFonts w:ascii="Arial" w:eastAsia="等线" w:hAnsi="Arial" w:cs="Arial"/>
        </w:rPr>
        <w:t>，降水主要集中在</w:t>
      </w:r>
      <w:r>
        <w:rPr>
          <w:rFonts w:ascii="Arial" w:eastAsia="等线" w:hAnsi="Arial" w:cs="Arial"/>
        </w:rPr>
        <w:t>7-8</w:t>
      </w:r>
      <w:r>
        <w:rPr>
          <w:rFonts w:ascii="Arial" w:eastAsia="等线" w:hAnsi="Arial" w:cs="Arial"/>
        </w:rPr>
        <w:t>月，占全年降雨量的</w:t>
      </w:r>
      <w:r>
        <w:rPr>
          <w:rFonts w:ascii="Arial" w:eastAsia="等线" w:hAnsi="Arial" w:cs="Arial"/>
        </w:rPr>
        <w:t>60%</w:t>
      </w:r>
      <w:r>
        <w:rPr>
          <w:rFonts w:ascii="Arial" w:eastAsia="等线" w:hAnsi="Arial" w:cs="Arial"/>
        </w:rPr>
        <w:t>以上，一年一遇降雨量</w:t>
      </w:r>
      <w:r>
        <w:rPr>
          <w:rFonts w:ascii="Arial" w:eastAsia="等线" w:hAnsi="Arial" w:cs="Arial"/>
        </w:rPr>
        <w:t>45mm</w:t>
      </w:r>
      <w:r>
        <w:rPr>
          <w:rFonts w:ascii="Arial" w:eastAsia="等线" w:hAnsi="Arial" w:cs="Arial"/>
        </w:rPr>
        <w:t>，径流系数根据下垫</w:t>
      </w:r>
      <w:proofErr w:type="gramStart"/>
      <w:r>
        <w:rPr>
          <w:rFonts w:ascii="Arial" w:eastAsia="等线" w:hAnsi="Arial" w:cs="Arial"/>
        </w:rPr>
        <w:t>面类型</w:t>
      </w:r>
      <w:proofErr w:type="gramEnd"/>
      <w:r>
        <w:rPr>
          <w:rFonts w:ascii="Arial" w:eastAsia="等线" w:hAnsi="Arial" w:cs="Arial"/>
        </w:rPr>
        <w:t>确定：屋面（混凝土）径流系数</w:t>
      </w:r>
      <w:r>
        <w:rPr>
          <w:rFonts w:ascii="Arial" w:eastAsia="等线" w:hAnsi="Arial" w:cs="Arial"/>
        </w:rPr>
        <w:t>ψ=0.85</w:t>
      </w:r>
      <w:r>
        <w:rPr>
          <w:rFonts w:ascii="Arial" w:eastAsia="等线" w:hAnsi="Arial" w:cs="Arial"/>
        </w:rPr>
        <w:t>，地面硬化（混凝土）径流系数</w:t>
      </w:r>
      <w:r>
        <w:rPr>
          <w:rFonts w:ascii="Arial" w:eastAsia="等线" w:hAnsi="Arial" w:cs="Arial"/>
        </w:rPr>
        <w:t>ψ=0.75</w:t>
      </w:r>
      <w:r>
        <w:rPr>
          <w:rFonts w:ascii="Arial" w:eastAsia="等线" w:hAnsi="Arial" w:cs="Arial"/>
        </w:rPr>
        <w:t>，综合径流系数</w:t>
      </w:r>
      <w:r>
        <w:rPr>
          <w:rFonts w:ascii="Arial" w:eastAsia="等线" w:hAnsi="Arial" w:cs="Arial"/>
        </w:rPr>
        <w:t>ψ=</w:t>
      </w:r>
      <w:r>
        <w:rPr>
          <w:rFonts w:ascii="Arial" w:eastAsia="等线" w:hAnsi="Arial" w:cs="Arial"/>
        </w:rPr>
        <w:lastRenderedPageBreak/>
        <w:t>（</w:t>
      </w:r>
      <w:r>
        <w:rPr>
          <w:rFonts w:ascii="Arial" w:eastAsia="等线" w:hAnsi="Arial" w:cs="Arial"/>
        </w:rPr>
        <w:t>2860×0.85+7370×0.75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÷10230≈0.78</w:t>
      </w:r>
      <w:r>
        <w:rPr>
          <w:rFonts w:ascii="Arial" w:eastAsia="等线" w:hAnsi="Arial" w:cs="Arial"/>
        </w:rPr>
        <w:t>。</w:t>
      </w:r>
    </w:p>
    <w:p w14:paraId="128143F4" w14:textId="77777777" w:rsidR="00044A8C" w:rsidRDefault="000C0864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4.1.3 </w:t>
      </w:r>
      <w:r>
        <w:rPr>
          <w:rFonts w:ascii="Arial" w:eastAsia="等线" w:hAnsi="Arial" w:cs="Arial"/>
          <w:b/>
          <w:sz w:val="30"/>
        </w:rPr>
        <w:t>雨水收集量计算</w:t>
      </w:r>
      <w:bookmarkEnd w:id="8"/>
    </w:p>
    <w:p w14:paraId="128143F5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根据《民用建筑节水设计标准》（</w:t>
      </w:r>
      <w:r>
        <w:rPr>
          <w:rFonts w:ascii="Arial" w:eastAsia="等线" w:hAnsi="Arial" w:cs="Arial"/>
        </w:rPr>
        <w:t>GB 50555-2010</w:t>
      </w:r>
      <w:r>
        <w:rPr>
          <w:rFonts w:ascii="Arial" w:eastAsia="等线" w:hAnsi="Arial" w:cs="Arial"/>
        </w:rPr>
        <w:t>），可收集雨水量按下式计算：</w:t>
      </w:r>
    </w:p>
    <w:p w14:paraId="128143F6" w14:textId="77777777" w:rsidR="00044A8C" w:rsidRDefault="000C0864">
      <w:pPr>
        <w:spacing w:before="120" w:after="120" w:line="288" w:lineRule="auto"/>
        <w:rPr>
          <w:rFonts w:hint="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雨水</m:t>
              </m:r>
            </m:sub>
          </m:sSub>
          <m:r>
            <w:rPr>
              <w:rFonts w:ascii="Cambria Math" w:hAnsi="Cambria Math"/>
            </w:rPr>
            <m:t>=0.7×10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ψ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F</m:t>
          </m:r>
          <m: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H</m:t>
          </m:r>
        </m:oMath>
      </m:oMathPara>
    </w:p>
    <w:p w14:paraId="128143F7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式中：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雨水</m:t>
            </m:r>
          </m:sub>
        </m:sSub>
      </m:oMath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雨水径流总量，</w:t>
      </w:r>
      <w:r>
        <w:rPr>
          <w:rFonts w:ascii="Arial" w:eastAsia="等线" w:hAnsi="Arial" w:cs="Arial"/>
        </w:rPr>
        <w:t>m³/a</w:t>
      </w:r>
      <w:r>
        <w:rPr>
          <w:rFonts w:ascii="Arial" w:eastAsia="等线" w:hAnsi="Arial" w:cs="Arial"/>
        </w:rPr>
        <w:t>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ψ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综合雨量径流系数，取</w:t>
      </w:r>
      <w:r>
        <w:rPr>
          <w:rFonts w:ascii="Arial" w:eastAsia="等线" w:hAnsi="Arial" w:cs="Arial"/>
        </w:rPr>
        <w:t>0.78</w:t>
      </w:r>
      <w:r>
        <w:rPr>
          <w:rFonts w:ascii="Arial" w:eastAsia="等线" w:hAnsi="Arial" w:cs="Arial"/>
        </w:rPr>
        <w:t>；</w:t>
      </w:r>
      <w:r>
        <w:rPr>
          <w:rFonts w:ascii="Arial" w:eastAsia="等线" w:hAnsi="Arial" w:cs="Arial"/>
        </w:rPr>
        <w:t>H——</w:t>
      </w:r>
      <w:r>
        <w:rPr>
          <w:rFonts w:ascii="Arial" w:eastAsia="等线" w:hAnsi="Arial" w:cs="Arial"/>
        </w:rPr>
        <w:t>年平均降雨量，</w:t>
      </w:r>
      <w:r>
        <w:rPr>
          <w:rFonts w:ascii="Arial" w:eastAsia="等线" w:hAnsi="Arial" w:cs="Arial"/>
        </w:rPr>
        <w:t>mm</w:t>
      </w:r>
      <w:r>
        <w:rPr>
          <w:rFonts w:ascii="Arial" w:eastAsia="等线" w:hAnsi="Arial" w:cs="Arial"/>
        </w:rPr>
        <w:t>（本项目取</w:t>
      </w:r>
      <w:r>
        <w:rPr>
          <w:rFonts w:ascii="Arial" w:eastAsia="等线" w:hAnsi="Arial" w:cs="Arial"/>
        </w:rPr>
        <w:t>672.1mm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F——</w:t>
      </w:r>
      <w:r>
        <w:rPr>
          <w:rFonts w:ascii="Arial" w:eastAsia="等线" w:hAnsi="Arial" w:cs="Arial"/>
        </w:rPr>
        <w:t>汇水面积，</w:t>
      </w:r>
      <w:r>
        <w:rPr>
          <w:rFonts w:ascii="Arial" w:eastAsia="等线" w:hAnsi="Arial" w:cs="Arial"/>
        </w:rPr>
        <w:t>hm²</w:t>
      </w:r>
      <w:r>
        <w:rPr>
          <w:rFonts w:ascii="Arial" w:eastAsia="等线" w:hAnsi="Arial" w:cs="Arial"/>
        </w:rPr>
        <w:t>（本项目</w:t>
      </w:r>
      <w:r>
        <w:rPr>
          <w:rFonts w:ascii="Arial" w:eastAsia="等线" w:hAnsi="Arial" w:cs="Arial"/>
        </w:rPr>
        <w:t>10230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=1.023hm²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0.7——</w:t>
      </w:r>
      <w:r>
        <w:rPr>
          <w:rFonts w:ascii="Arial" w:eastAsia="等线" w:hAnsi="Arial" w:cs="Arial"/>
        </w:rPr>
        <w:t>可回用系数（扣除初期弃流、不能形成径流的降雨等）。</w:t>
      </w:r>
    </w:p>
    <w:p w14:paraId="128143F8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代入数据计算：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雨水</m:t>
            </m:r>
          </m:sub>
        </m:sSub>
        <m:r>
          <w:rPr>
            <w:rFonts w:ascii="Cambria Math" w:hAnsi="Cambria Math"/>
          </w:rPr>
          <m:t>=0.7×10×0.78×1.023×672.1≈3728.5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³/</m:t>
        </m:r>
        <m:r>
          <w:rPr>
            <w:rFonts w:ascii="Cambria Math" w:hAnsi="Cambria Math"/>
          </w:rPr>
          <m:t>a</m:t>
        </m:r>
      </m:oMath>
    </w:p>
    <w:p w14:paraId="128143F9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考虑蓄水池容积、降雨量分布不均等因素，实际可利用雨水需按有效汇水面积计算，参考规范公式，计算有效汇水面积</w:t>
      </w:r>
      <w:r>
        <w:rPr>
          <w:rFonts w:ascii="Arial" w:eastAsia="等线" w:hAnsi="Arial" w:cs="Arial"/>
        </w:rPr>
        <w:t>F</w:t>
      </w:r>
      <w:r>
        <w:rPr>
          <w:rFonts w:ascii="Arial" w:eastAsia="等线" w:hAnsi="Arial" w:cs="Arial"/>
        </w:rPr>
        <w:t>取三者最小值（</w:t>
      </w:r>
      <w:r>
        <w:rPr>
          <w:rFonts w:ascii="Arial" w:eastAsia="等线" w:hAnsi="Arial" w:cs="Arial"/>
        </w:rPr>
        <w:t>F1=</w:t>
      </w:r>
      <w:r>
        <w:rPr>
          <w:rFonts w:ascii="Arial" w:eastAsia="等线" w:hAnsi="Arial" w:cs="Arial"/>
        </w:rPr>
        <w:t>汇水面积、</w:t>
      </w:r>
      <w:r>
        <w:rPr>
          <w:rFonts w:ascii="Arial" w:eastAsia="等线" w:hAnsi="Arial" w:cs="Arial"/>
        </w:rPr>
        <w:t>F2=</w:t>
      </w:r>
      <w:r>
        <w:rPr>
          <w:rFonts w:ascii="Arial" w:eastAsia="等线" w:hAnsi="Arial" w:cs="Arial"/>
        </w:rPr>
        <w:t>蓄水池容积</w:t>
      </w:r>
      <w:r>
        <w:rPr>
          <w:rFonts w:ascii="Arial" w:eastAsia="等线" w:hAnsi="Arial" w:cs="Arial"/>
        </w:rPr>
        <w:t>÷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10×ψc×</w:t>
      </w:r>
      <w:r>
        <w:rPr>
          <w:rFonts w:ascii="Arial" w:eastAsia="等线" w:hAnsi="Arial" w:cs="Arial"/>
        </w:rPr>
        <w:t>常年最大日降雨厚度）、</w:t>
      </w:r>
      <w:r>
        <w:rPr>
          <w:rFonts w:ascii="Arial" w:eastAsia="等线" w:hAnsi="Arial" w:cs="Arial"/>
        </w:rPr>
        <w:t>F3=5×</w:t>
      </w:r>
      <w:r>
        <w:rPr>
          <w:rFonts w:ascii="Arial" w:eastAsia="等线" w:hAnsi="Arial" w:cs="Arial"/>
        </w:rPr>
        <w:t>平均日杂用水需求量</w:t>
      </w:r>
      <w:r>
        <w:rPr>
          <w:rFonts w:ascii="Arial" w:eastAsia="等线" w:hAnsi="Arial" w:cs="Arial"/>
        </w:rPr>
        <w:t>÷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10×ψc×</w:t>
      </w:r>
      <w:r>
        <w:rPr>
          <w:rFonts w:ascii="Arial" w:eastAsia="等线" w:hAnsi="Arial" w:cs="Arial"/>
        </w:rPr>
        <w:t>常年最大日降雨厚度）），经计算，有效汇水面积为</w:t>
      </w:r>
      <w:r>
        <w:rPr>
          <w:rFonts w:ascii="Arial" w:eastAsia="等线" w:hAnsi="Arial" w:cs="Arial"/>
        </w:rPr>
        <w:t>1.023hm²</w:t>
      </w:r>
      <w:r>
        <w:rPr>
          <w:rFonts w:ascii="Arial" w:eastAsia="等线" w:hAnsi="Arial" w:cs="Arial"/>
        </w:rPr>
        <w:t>，与实际汇水面积一致，因此年有效雨水收集量为</w:t>
      </w:r>
      <w:r>
        <w:rPr>
          <w:rFonts w:ascii="Arial" w:eastAsia="等线" w:hAnsi="Arial" w:cs="Arial"/>
        </w:rPr>
        <w:t>3728.5m³</w:t>
      </w:r>
      <w:r>
        <w:rPr>
          <w:rFonts w:ascii="Arial" w:eastAsia="等线" w:hAnsi="Arial" w:cs="Arial"/>
        </w:rPr>
        <w:t>。</w:t>
      </w:r>
    </w:p>
    <w:p w14:paraId="128143FA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4.1.3-1 </w:t>
      </w:r>
      <w:r>
        <w:rPr>
          <w:rFonts w:ascii="Arial" w:eastAsia="等线" w:hAnsi="Arial" w:cs="Arial"/>
        </w:rPr>
        <w:t>雨水收集量逐月计算表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044A8C" w14:paraId="128143FF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F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月份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F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降雨量（</w:t>
            </w:r>
            <w:r>
              <w:rPr>
                <w:rFonts w:ascii="Arial" w:eastAsia="等线" w:hAnsi="Arial" w:cs="Arial"/>
              </w:rPr>
              <w:t>mm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F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总收集量（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3F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044A8C" w14:paraId="1281440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45.8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降雨量少，收集量有限</w:t>
            </w:r>
          </w:p>
        </w:tc>
      </w:tr>
      <w:tr w:rsidR="00044A8C" w14:paraId="1281440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15.6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87.3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</w:tr>
      <w:tr w:rsidR="00044A8C" w14:paraId="1281440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159.2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</w:tr>
      <w:tr w:rsidR="00044A8C" w14:paraId="12814413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0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42.3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236.2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</w:tr>
      <w:tr w:rsidR="00044A8C" w14:paraId="1281441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68.9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384.8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</w:tr>
      <w:tr w:rsidR="00044A8C" w14:paraId="1281441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95.7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534.7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降雨量开始增加</w:t>
            </w:r>
          </w:p>
        </w:tc>
      </w:tr>
      <w:tr w:rsidR="00044A8C" w14:paraId="1281442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1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152.4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850.3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雨季，降雨量最大</w:t>
            </w:r>
          </w:p>
        </w:tc>
      </w:tr>
      <w:tr w:rsidR="00044A8C" w14:paraId="12814427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138.6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773.5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雨季，降雨量较大</w:t>
            </w:r>
          </w:p>
        </w:tc>
      </w:tr>
      <w:tr w:rsidR="00044A8C" w14:paraId="1281442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58.8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328.9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雨季结束，降雨量</w:t>
            </w:r>
            <w:r>
              <w:rPr>
                <w:rFonts w:ascii="Arial" w:eastAsia="等线" w:hAnsi="Arial" w:cs="Arial"/>
              </w:rPr>
              <w:lastRenderedPageBreak/>
              <w:t>减少</w:t>
            </w:r>
          </w:p>
        </w:tc>
      </w:tr>
      <w:tr w:rsidR="00044A8C" w14:paraId="12814431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10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32.7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2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182.4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</w:tr>
      <w:tr w:rsidR="00044A8C" w14:paraId="1281443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103.3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</w:t>
            </w:r>
          </w:p>
        </w:tc>
      </w:tr>
      <w:tr w:rsidR="00044A8C" w14:paraId="1281443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49.3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降雨量最少</w:t>
            </w:r>
          </w:p>
        </w:tc>
      </w:tr>
      <w:tr w:rsidR="00044A8C" w14:paraId="1281444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672.1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3728.5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3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年有效雨水收集量</w:t>
            </w:r>
          </w:p>
        </w:tc>
      </w:tr>
    </w:tbl>
    <w:p w14:paraId="12814441" w14:textId="77777777" w:rsidR="00044A8C" w:rsidRDefault="000C0864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非传统水源需水量计算</w:t>
      </w:r>
      <w:bookmarkEnd w:id="9"/>
    </w:p>
    <w:p w14:paraId="12814442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本项目非传统水源（雨水）主要用于绿化灌溉、道路及场地浇洒、卫生间冲洗、盥洗用水、拖布及清洁工具冲洗，即表</w:t>
      </w:r>
      <w:r>
        <w:rPr>
          <w:rFonts w:ascii="Arial" w:eastAsia="等线" w:hAnsi="Arial" w:cs="Arial"/>
        </w:rPr>
        <w:t>3.1-1</w:t>
      </w:r>
      <w:r>
        <w:rPr>
          <w:rFonts w:ascii="Arial" w:eastAsia="等线" w:hAnsi="Arial" w:cs="Arial"/>
        </w:rPr>
        <w:t>中的杂用水，年杂用水总需求量为</w:t>
      </w:r>
      <w:r>
        <w:rPr>
          <w:rFonts w:ascii="Arial" w:eastAsia="等线" w:hAnsi="Arial" w:cs="Arial"/>
        </w:rPr>
        <w:t>4109.25m³</w:t>
      </w:r>
      <w:r>
        <w:rPr>
          <w:rFonts w:ascii="Arial" w:eastAsia="等线" w:hAnsi="Arial" w:cs="Arial"/>
        </w:rPr>
        <w:t>。结合林州市逐月降雨量及用水需求，制定逐月杂用水需水量计划，具体如下：</w:t>
      </w:r>
    </w:p>
    <w:p w14:paraId="12814443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4.2-1 </w:t>
      </w:r>
      <w:r>
        <w:rPr>
          <w:rFonts w:ascii="Arial" w:eastAsia="等线" w:hAnsi="Arial" w:cs="Arial"/>
        </w:rPr>
        <w:t>杂用水逐月计算表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044A8C" w14:paraId="1281444C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月份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绿化浇灌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6" w14:textId="77777777" w:rsidR="00044A8C" w:rsidRDefault="00044A8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道路冲洗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8" w14:textId="77777777" w:rsidR="00044A8C" w:rsidRDefault="00044A8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卫生间及盥洗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拖布及清洁冲洗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044A8C" w14:paraId="12814455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D" w14:textId="77777777" w:rsidR="00044A8C" w:rsidRDefault="00044A8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次数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4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次数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4" w14:textId="77777777" w:rsidR="00044A8C" w:rsidRDefault="00044A8C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044A8C" w14:paraId="1281445E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155.7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232.1</w:t>
            </w:r>
          </w:p>
        </w:tc>
      </w:tr>
      <w:tr w:rsidR="00044A8C" w14:paraId="12814467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5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254.4</w:t>
            </w:r>
          </w:p>
        </w:tc>
      </w:tr>
      <w:tr w:rsidR="00044A8C" w14:paraId="12814470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222.4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6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302.9</w:t>
            </w:r>
          </w:p>
        </w:tc>
      </w:tr>
      <w:tr w:rsidR="00044A8C" w14:paraId="12814479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222.4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302.9</w:t>
            </w:r>
          </w:p>
        </w:tc>
      </w:tr>
      <w:tr w:rsidR="00044A8C" w14:paraId="12814482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311.4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7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391.9</w:t>
            </w:r>
          </w:p>
        </w:tc>
      </w:tr>
      <w:tr w:rsidR="00044A8C" w14:paraId="1281448B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333.6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414.1</w:t>
            </w:r>
          </w:p>
        </w:tc>
      </w:tr>
      <w:tr w:rsidR="00044A8C" w14:paraId="12814494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355.9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8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436.4</w:t>
            </w:r>
          </w:p>
        </w:tc>
      </w:tr>
      <w:tr w:rsidR="00044A8C" w14:paraId="1281449D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8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378.1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458.6</w:t>
            </w:r>
          </w:p>
        </w:tc>
      </w:tr>
      <w:tr w:rsidR="00044A8C" w14:paraId="128144A6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9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333.6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414.1</w:t>
            </w:r>
          </w:p>
        </w:tc>
      </w:tr>
      <w:tr w:rsidR="00044A8C" w14:paraId="128144AF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266.9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A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347.4</w:t>
            </w:r>
          </w:p>
        </w:tc>
      </w:tr>
      <w:tr w:rsidR="00044A8C" w14:paraId="128144B8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200.2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276.6</w:t>
            </w:r>
          </w:p>
        </w:tc>
      </w:tr>
      <w:tr w:rsidR="00044A8C" w14:paraId="128144C1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155.7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B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232.1</w:t>
            </w:r>
          </w:p>
        </w:tc>
      </w:tr>
      <w:tr w:rsidR="00044A8C" w14:paraId="128144CA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2512.6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120.65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576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4109.25</w:t>
            </w:r>
          </w:p>
        </w:tc>
      </w:tr>
    </w:tbl>
    <w:p w14:paraId="128144CB" w14:textId="77777777" w:rsidR="00044A8C" w:rsidRDefault="000C0864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水量平衡计算</w:t>
      </w:r>
      <w:bookmarkEnd w:id="10"/>
    </w:p>
    <w:p w14:paraId="128144CC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结合逐月雨水收集量及杂用水需水量，进行水量平衡计算，当月雨水收集量</w:t>
      </w:r>
      <w:r>
        <w:rPr>
          <w:rFonts w:ascii="Arial" w:eastAsia="等线" w:hAnsi="Arial" w:cs="Arial"/>
        </w:rPr>
        <w:t>≥</w:t>
      </w:r>
      <w:r>
        <w:rPr>
          <w:rFonts w:ascii="Arial" w:eastAsia="等线" w:hAnsi="Arial" w:cs="Arial"/>
        </w:rPr>
        <w:t>杂用水需水量时，多余雨水经溢流管道排放；当月雨水收集量＜杂用水需水量时，不足部分由自来水补充，确保杂用水供应稳定。具体计算如下：</w:t>
      </w:r>
    </w:p>
    <w:p w14:paraId="128144CD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4.3.1-1 </w:t>
      </w:r>
      <w:r>
        <w:rPr>
          <w:rFonts w:ascii="Arial" w:eastAsia="等线" w:hAnsi="Arial" w:cs="Arial"/>
        </w:rPr>
        <w:t>逐月雨水水平衡计算表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044A8C" w14:paraId="128144D4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月份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C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雨水收集量（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杂用水需水量（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雨水利用量（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外排量（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补水量（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044A8C" w14:paraId="128144D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232.1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186.3</w:t>
            </w:r>
          </w:p>
        </w:tc>
      </w:tr>
      <w:tr w:rsidR="00044A8C" w14:paraId="128144E2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87.3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254.4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D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87.3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167.1</w:t>
            </w:r>
          </w:p>
        </w:tc>
      </w:tr>
      <w:tr w:rsidR="00044A8C" w14:paraId="128144E9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159.2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302.9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159.2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143.7</w:t>
            </w:r>
          </w:p>
        </w:tc>
      </w:tr>
      <w:tr w:rsidR="00044A8C" w14:paraId="128144F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236.2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302.9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236.2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E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66.7</w:t>
            </w:r>
          </w:p>
        </w:tc>
      </w:tr>
      <w:tr w:rsidR="00044A8C" w14:paraId="128144F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384.8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391.9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384.8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7.1</w:t>
            </w:r>
          </w:p>
        </w:tc>
      </w:tr>
      <w:tr w:rsidR="00044A8C" w14:paraId="128144F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534.7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414.1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414.1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</w:tr>
      <w:tr w:rsidR="00044A8C" w14:paraId="1281450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4F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850.3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436.4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436.4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413.9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</w:tr>
      <w:tr w:rsidR="00044A8C" w14:paraId="1281450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773.5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458.6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458.6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314.9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</w:tr>
      <w:tr w:rsidR="00044A8C" w14:paraId="1281451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9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328.9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0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414.1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328.9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85.2</w:t>
            </w:r>
          </w:p>
        </w:tc>
      </w:tr>
      <w:tr w:rsidR="00044A8C" w14:paraId="1281451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182.4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347.4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182.4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165.0</w:t>
            </w:r>
          </w:p>
        </w:tc>
      </w:tr>
      <w:tr w:rsidR="00044A8C" w14:paraId="1281452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103.3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276.6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103.3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1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173.3</w:t>
            </w:r>
          </w:p>
        </w:tc>
      </w:tr>
      <w:tr w:rsidR="00044A8C" w14:paraId="1281452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49.3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4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232.1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49.3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182.8</w:t>
            </w:r>
          </w:p>
        </w:tc>
      </w:tr>
      <w:tr w:rsidR="00044A8C" w14:paraId="1281452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3728.5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4109.25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3728.5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849.4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2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380.75</w:t>
            </w:r>
          </w:p>
        </w:tc>
      </w:tr>
    </w:tbl>
    <w:p w14:paraId="12814530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由上表可知，本项目年雨水利用量为</w:t>
      </w:r>
      <w:r>
        <w:rPr>
          <w:rFonts w:ascii="Arial" w:eastAsia="等线" w:hAnsi="Arial" w:cs="Arial"/>
        </w:rPr>
        <w:t>3728.5m³</w:t>
      </w:r>
      <w:r>
        <w:rPr>
          <w:rFonts w:ascii="Arial" w:eastAsia="等线" w:hAnsi="Arial" w:cs="Arial"/>
        </w:rPr>
        <w:t>，雨水外排量为</w:t>
      </w:r>
      <w:r>
        <w:rPr>
          <w:rFonts w:ascii="Arial" w:eastAsia="等线" w:hAnsi="Arial" w:cs="Arial"/>
        </w:rPr>
        <w:t>849.4m³</w:t>
      </w:r>
      <w:r>
        <w:rPr>
          <w:rFonts w:ascii="Arial" w:eastAsia="等线" w:hAnsi="Arial" w:cs="Arial"/>
        </w:rPr>
        <w:t>，因蓄水池容积按</w:t>
      </w:r>
      <w:r>
        <w:rPr>
          <w:rFonts w:ascii="Arial" w:eastAsia="等线" w:hAnsi="Arial" w:cs="Arial"/>
        </w:rPr>
        <w:t>50m³</w:t>
      </w:r>
      <w:r>
        <w:rPr>
          <w:rFonts w:ascii="Arial" w:eastAsia="等线" w:hAnsi="Arial" w:cs="Arial"/>
        </w:rPr>
        <w:t>设计，且雨季降雨量集中，部分雨水无法存储，导致外排量偏多，符合海绵城市建设中雨水合理排放的要求。</w:t>
      </w:r>
    </w:p>
    <w:p w14:paraId="12814531" w14:textId="77777777" w:rsidR="00044A8C" w:rsidRDefault="000C0864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4.4 </w:t>
      </w:r>
      <w:r>
        <w:rPr>
          <w:rFonts w:ascii="Arial" w:eastAsia="等线" w:hAnsi="Arial" w:cs="Arial"/>
          <w:b/>
          <w:sz w:val="32"/>
        </w:rPr>
        <w:t>非传统水源利用率计算</w:t>
      </w:r>
      <w:bookmarkEnd w:id="11"/>
    </w:p>
    <w:p w14:paraId="12814532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本项目非传统水源仅利用雨水，无中水、海水等其他非传统水源，非传统水源利用率按以下公式计算：</w:t>
      </w:r>
    </w:p>
    <w:p w14:paraId="12814533" w14:textId="77777777" w:rsidR="00044A8C" w:rsidRDefault="000C0864">
      <w:pPr>
        <w:spacing w:before="120" w:after="120" w:line="288" w:lineRule="auto"/>
        <w:rPr>
          <w:rFonts w:hint="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u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u</m:t>
              </m:r>
            </m:sub>
          </m:sSub>
          <m:r>
            <w:rPr>
              <w:rFonts w:ascii="Cambria Math" w:hAnsi="Cambria Math"/>
            </w:rPr>
            <m:t>/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×100%</m:t>
          </m:r>
        </m:oMath>
      </m:oMathPara>
    </w:p>
    <w:p w14:paraId="12814534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式中：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非传统水源利用率，</w:t>
      </w:r>
      <w:r>
        <w:rPr>
          <w:rFonts w:ascii="Arial" w:eastAsia="等线" w:hAnsi="Arial" w:cs="Arial"/>
        </w:rPr>
        <w:t>%</w:t>
      </w:r>
      <w:r>
        <w:rPr>
          <w:rFonts w:ascii="Arial" w:eastAsia="等线" w:hAnsi="Arial" w:cs="Arial"/>
        </w:rPr>
        <w:t>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非传统水源设计使用量（雨水利用量），</w:t>
      </w:r>
      <w:r>
        <w:rPr>
          <w:rFonts w:ascii="Arial" w:eastAsia="等线" w:hAnsi="Arial" w:cs="Arial"/>
        </w:rPr>
        <w:t>m³/a</w:t>
      </w:r>
      <w:r>
        <w:rPr>
          <w:rFonts w:ascii="Arial" w:eastAsia="等线" w:hAnsi="Arial" w:cs="Arial"/>
        </w:rPr>
        <w:t>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设计用水总量，</w:t>
      </w:r>
      <w:r>
        <w:rPr>
          <w:rFonts w:ascii="Arial" w:eastAsia="等线" w:hAnsi="Arial" w:cs="Arial"/>
        </w:rPr>
        <w:t>m³/a</w:t>
      </w:r>
      <w:r>
        <w:rPr>
          <w:rFonts w:ascii="Arial" w:eastAsia="等线" w:hAnsi="Arial" w:cs="Arial"/>
        </w:rPr>
        <w:t>。</w:t>
      </w:r>
    </w:p>
    <w:p w14:paraId="12814535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代入数据计算：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r>
          <w:rPr>
            <w:rFonts w:ascii="Cambria Math" w:hAnsi="Cambria Math"/>
          </w:rPr>
          <m:t>=3728.5/4613.25×100%≈80.8%</m:t>
        </m:r>
      </m:oMath>
    </w:p>
    <w:p w14:paraId="12814536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同时，绿化灌溉等杂用水年总需求量为</w:t>
      </w:r>
      <w:r>
        <w:rPr>
          <w:rFonts w:ascii="Arial" w:eastAsia="等线" w:hAnsi="Arial" w:cs="Arial"/>
        </w:rPr>
        <w:t>4109.25m³</w:t>
      </w:r>
      <w:r>
        <w:rPr>
          <w:rFonts w:ascii="Arial" w:eastAsia="等线" w:hAnsi="Arial" w:cs="Arial"/>
        </w:rPr>
        <w:t>，采用非传统水源（雨水）的用水量为</w:t>
      </w:r>
      <w:r>
        <w:rPr>
          <w:rFonts w:ascii="Arial" w:eastAsia="等线" w:hAnsi="Arial" w:cs="Arial"/>
        </w:rPr>
        <w:t>3728.5m³</w:t>
      </w:r>
      <w:r>
        <w:rPr>
          <w:rFonts w:ascii="Arial" w:eastAsia="等线" w:hAnsi="Arial" w:cs="Arial"/>
        </w:rPr>
        <w:t>，占杂用水总用水量的比例为：</w:t>
      </w:r>
    </w:p>
    <w:p w14:paraId="12814537" w14:textId="77777777" w:rsidR="00044A8C" w:rsidRDefault="000C0864">
      <w:pPr>
        <w:spacing w:before="120" w:after="120" w:line="288" w:lineRule="auto"/>
        <w:rPr>
          <w:rFonts w:hint="eastAsia"/>
        </w:rPr>
      </w:pPr>
      <m:oMathPara>
        <m:oMath>
          <m:r>
            <w:rPr>
              <w:rFonts w:ascii="Cambria Math" w:hAnsi="Cambria Math"/>
            </w:rPr>
            <m:t>R</m:t>
          </m:r>
          <m:r>
            <w:rPr>
              <w:rFonts w:ascii="Cambria Math" w:hAnsi="Cambria Math"/>
            </w:rPr>
            <m:t>=3728.5/4109.25×100%≈90.7%</m:t>
          </m:r>
        </m:oMath>
      </m:oMathPara>
    </w:p>
    <w:p w14:paraId="12814538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该比例远高于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雨水利用部分</w:t>
      </w:r>
      <w:r>
        <w:rPr>
          <w:rFonts w:ascii="Arial" w:eastAsia="等线" w:hAnsi="Arial" w:cs="Arial"/>
        </w:rPr>
        <w:t>60%</w:t>
      </w:r>
      <w:r>
        <w:rPr>
          <w:rFonts w:ascii="Arial" w:eastAsia="等线" w:hAnsi="Arial" w:cs="Arial"/>
        </w:rPr>
        <w:t>以上的用水量来自非传统水源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的要求，符合国家及地方节水政策标准。</w:t>
      </w:r>
    </w:p>
    <w:p w14:paraId="12814539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4.4-1 </w:t>
      </w:r>
      <w:r>
        <w:rPr>
          <w:rFonts w:ascii="Arial" w:eastAsia="等线" w:hAnsi="Arial" w:cs="Arial"/>
        </w:rPr>
        <w:t>年雨水设计利用量表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044A8C" w14:paraId="1281453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3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年雨水收集量（</w:t>
            </w:r>
            <w:r>
              <w:rPr>
                <w:rFonts w:ascii="Arial" w:eastAsia="等线" w:hAnsi="Arial" w:cs="Arial"/>
              </w:rPr>
              <w:t>m³/a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3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外排量（</w:t>
            </w:r>
            <w:r>
              <w:rPr>
                <w:rFonts w:ascii="Arial" w:eastAsia="等线" w:hAnsi="Arial" w:cs="Arial"/>
              </w:rPr>
              <w:t>m³/a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3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补水量（</w:t>
            </w:r>
            <w:r>
              <w:rPr>
                <w:rFonts w:ascii="Arial" w:eastAsia="等线" w:hAnsi="Arial" w:cs="Arial"/>
              </w:rPr>
              <w:t>m³/a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3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杂用水雨水利用量（</w:t>
            </w:r>
            <w:r>
              <w:rPr>
                <w:rFonts w:ascii="Arial" w:eastAsia="等线" w:hAnsi="Arial" w:cs="Arial"/>
              </w:rPr>
              <w:t>m³/a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044A8C" w14:paraId="12814543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3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3728.5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849.4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380.75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3728.5</w:t>
            </w:r>
          </w:p>
        </w:tc>
      </w:tr>
    </w:tbl>
    <w:p w14:paraId="12814544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4.4-2 </w:t>
      </w:r>
      <w:r>
        <w:rPr>
          <w:rFonts w:ascii="Arial" w:eastAsia="等线" w:hAnsi="Arial" w:cs="Arial"/>
        </w:rPr>
        <w:t>非传统水源利用率计算表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044A8C" w14:paraId="1281454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</w:t>
            </w:r>
            <w:proofErr w:type="gramStart"/>
            <w:r>
              <w:rPr>
                <w:rFonts w:ascii="Arial" w:eastAsia="等线" w:hAnsi="Arial" w:cs="Arial"/>
              </w:rPr>
              <w:t>水设计</w:t>
            </w:r>
            <w:proofErr w:type="gramEnd"/>
            <w:r>
              <w:rPr>
                <w:rFonts w:ascii="Arial" w:eastAsia="等线" w:hAnsi="Arial" w:cs="Arial"/>
              </w:rPr>
              <w:t>利用量</w:t>
            </w:r>
            <w:r>
              <w:rPr>
                <w:rFonts w:ascii="Arial" w:eastAsia="等线" w:hAnsi="Arial" w:cs="Arial"/>
              </w:rPr>
              <w:lastRenderedPageBreak/>
              <w:t>（</w:t>
            </w:r>
            <w:r>
              <w:rPr>
                <w:rFonts w:ascii="Arial" w:eastAsia="等线" w:hAnsi="Arial" w:cs="Arial"/>
              </w:rPr>
              <w:t>m³/a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杂用水雨水设计利用量</w:t>
            </w:r>
            <w:r>
              <w:rPr>
                <w:rFonts w:ascii="Arial" w:eastAsia="等线" w:hAnsi="Arial" w:cs="Arial"/>
              </w:rPr>
              <w:lastRenderedPageBreak/>
              <w:t>（</w:t>
            </w:r>
            <w:r>
              <w:rPr>
                <w:rFonts w:ascii="Arial" w:eastAsia="等线" w:hAnsi="Arial" w:cs="Arial"/>
              </w:rPr>
              <w:t>m³/a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其他非传统</w:t>
            </w:r>
            <w:proofErr w:type="gramStart"/>
            <w:r>
              <w:rPr>
                <w:rFonts w:ascii="Arial" w:eastAsia="等线" w:hAnsi="Arial" w:cs="Arial"/>
              </w:rPr>
              <w:t>水设计</w:t>
            </w:r>
            <w:proofErr w:type="gramEnd"/>
            <w:r>
              <w:rPr>
                <w:rFonts w:ascii="Arial" w:eastAsia="等线" w:hAnsi="Arial" w:cs="Arial"/>
              </w:rPr>
              <w:t>利用</w:t>
            </w:r>
            <w:r>
              <w:rPr>
                <w:rFonts w:ascii="Arial" w:eastAsia="等线" w:hAnsi="Arial" w:cs="Arial"/>
              </w:rPr>
              <w:lastRenderedPageBreak/>
              <w:t>量（</w:t>
            </w:r>
            <w:r>
              <w:rPr>
                <w:rFonts w:ascii="Arial" w:eastAsia="等线" w:hAnsi="Arial" w:cs="Arial"/>
              </w:rPr>
              <w:t>m³/a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非传统水源设计使用总</w:t>
            </w:r>
            <w:r>
              <w:rPr>
                <w:rFonts w:ascii="Arial" w:eastAsia="等线" w:hAnsi="Arial" w:cs="Arial"/>
              </w:rPr>
              <w:lastRenderedPageBreak/>
              <w:t>量（</w:t>
            </w:r>
            <w:r>
              <w:rPr>
                <w:rFonts w:ascii="Arial" w:eastAsia="等线" w:hAnsi="Arial" w:cs="Arial"/>
              </w:rPr>
              <w:t>m³/a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设计用水总</w:t>
            </w:r>
            <w:r>
              <w:rPr>
                <w:rFonts w:ascii="Arial" w:eastAsia="等线" w:hAnsi="Arial" w:cs="Arial"/>
              </w:rPr>
              <w:lastRenderedPageBreak/>
              <w:t>量（</w:t>
            </w:r>
            <w:r>
              <w:rPr>
                <w:rFonts w:ascii="Arial" w:eastAsia="等线" w:hAnsi="Arial" w:cs="Arial"/>
              </w:rPr>
              <w:t>m³/a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非传统水源利用率</w:t>
            </w:r>
            <w:r>
              <w:rPr>
                <w:rFonts w:ascii="Arial" w:eastAsia="等线" w:hAnsi="Arial" w:cs="Arial"/>
              </w:rPr>
              <w:lastRenderedPageBreak/>
              <w:t>（</w:t>
            </w:r>
            <w:r>
              <w:rPr>
                <w:rFonts w:ascii="Arial" w:eastAsia="等线" w:hAnsi="Arial" w:cs="Arial"/>
              </w:rPr>
              <w:t>%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044A8C" w14:paraId="12814552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3728.5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4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3728.5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5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4613.25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5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80.8</w:t>
            </w:r>
          </w:p>
        </w:tc>
      </w:tr>
    </w:tbl>
    <w:p w14:paraId="12814553" w14:textId="77777777" w:rsidR="00044A8C" w:rsidRDefault="000C0864">
      <w:pPr>
        <w:spacing w:before="380" w:after="140" w:line="288" w:lineRule="auto"/>
        <w:outlineLvl w:val="0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6"/>
        </w:rPr>
        <w:t>五、净化系统设计</w:t>
      </w:r>
      <w:bookmarkEnd w:id="12"/>
    </w:p>
    <w:p w14:paraId="12814554" w14:textId="77777777" w:rsidR="00044A8C" w:rsidRDefault="000C0864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处理目标</w:t>
      </w:r>
      <w:bookmarkEnd w:id="13"/>
    </w:p>
    <w:p w14:paraId="12814555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本项目雨水处理后用于杂用水，水质需符合《城市污水再生利用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城市杂用水水质》（</w:t>
      </w:r>
      <w:r>
        <w:rPr>
          <w:rFonts w:ascii="Arial" w:eastAsia="等线" w:hAnsi="Arial" w:cs="Arial"/>
        </w:rPr>
        <w:t>GB/T 18920</w:t>
      </w:r>
      <w:r>
        <w:rPr>
          <w:rFonts w:ascii="Arial" w:eastAsia="等线" w:hAnsi="Arial" w:cs="Arial"/>
        </w:rPr>
        <w:t>）、《建筑与小区雨水控制及利用工程给水规范》（</w:t>
      </w:r>
      <w:r>
        <w:rPr>
          <w:rFonts w:ascii="Arial" w:eastAsia="等线" w:hAnsi="Arial" w:cs="Arial"/>
        </w:rPr>
        <w:t>GB 50400-2016</w:t>
      </w:r>
      <w:r>
        <w:rPr>
          <w:rFonts w:ascii="Arial" w:eastAsia="等线" w:hAnsi="Arial" w:cs="Arial"/>
        </w:rPr>
        <w:t>）相关要求，确保用水安全，具体水质指标要求如下：</w:t>
      </w:r>
    </w:p>
    <w:p w14:paraId="12814556" w14:textId="77777777" w:rsidR="00044A8C" w:rsidRDefault="000C086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5.1-1 </w:t>
      </w:r>
      <w:r>
        <w:rPr>
          <w:rFonts w:ascii="Arial" w:eastAsia="等线" w:hAnsi="Arial" w:cs="Arial"/>
        </w:rPr>
        <w:t>杂用水水质标准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044A8C" w14:paraId="1281455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5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5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5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冲厕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5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道路清扫、场地浇洒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5B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城市绿化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5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清洁工具冲洗</w:t>
            </w:r>
          </w:p>
        </w:tc>
      </w:tr>
      <w:tr w:rsidR="00044A8C" w14:paraId="12814564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5E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5F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0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6.0~9.0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1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6.0~9.0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2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6.0~9.0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3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6.0~9.0</w:t>
            </w:r>
          </w:p>
        </w:tc>
      </w:tr>
      <w:tr w:rsidR="00044A8C" w14:paraId="1281456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5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6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色（度）</w:t>
            </w:r>
            <w:r>
              <w:rPr>
                <w:rFonts w:ascii="Arial" w:eastAsia="等线" w:hAnsi="Arial" w:cs="Arial"/>
              </w:rPr>
              <w:t>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7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8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9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A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</w:tr>
      <w:tr w:rsidR="00044A8C" w14:paraId="12814572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C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D" w14:textId="77777777" w:rsidR="00044A8C" w:rsidRDefault="000C0864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E" w14:textId="77777777" w:rsidR="00044A8C" w:rsidRDefault="00044A8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6F" w14:textId="77777777" w:rsidR="00044A8C" w:rsidRDefault="00044A8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70" w14:textId="77777777" w:rsidR="00044A8C" w:rsidRDefault="00044A8C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14571" w14:textId="77777777" w:rsidR="00044A8C" w:rsidRDefault="00044A8C">
            <w:pPr>
              <w:spacing w:before="120" w:after="120" w:line="288" w:lineRule="auto"/>
              <w:rPr>
                <w:rFonts w:hint="eastAsia"/>
              </w:rPr>
            </w:pPr>
          </w:p>
        </w:tc>
      </w:tr>
    </w:tbl>
    <w:p w14:paraId="12814573" w14:textId="34A3C0E8" w:rsidR="00044A8C" w:rsidRDefault="00044A8C">
      <w:pPr>
        <w:spacing w:before="120" w:after="120" w:line="288" w:lineRule="auto"/>
        <w:rPr>
          <w:rFonts w:hint="eastAsia"/>
        </w:rPr>
      </w:pPr>
    </w:p>
    <w:sectPr w:rsidR="00044A8C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B4B4" w14:textId="77777777" w:rsidR="000C0864" w:rsidRDefault="000C086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28EEA8" w14:textId="77777777" w:rsidR="000C0864" w:rsidRDefault="000C086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4575" w14:textId="77777777" w:rsidR="00044A8C" w:rsidRDefault="00044A8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E85C" w14:textId="77777777" w:rsidR="000C0864" w:rsidRDefault="000C086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DE1CD7" w14:textId="77777777" w:rsidR="000C0864" w:rsidRDefault="000C086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4574" w14:textId="77777777" w:rsidR="00044A8C" w:rsidRDefault="00044A8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8C"/>
    <w:rsid w:val="00044A8C"/>
    <w:rsid w:val="000C0864"/>
    <w:rsid w:val="00333EAB"/>
    <w:rsid w:val="0098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14370"/>
  <w15:docId w15:val="{DC86C64B-ADC6-41DE-B3F8-4CF954B7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2325</Words>
  <Characters>3164</Characters>
  <Application>Microsoft Office Word</Application>
  <DocSecurity>0</DocSecurity>
  <Lines>395</Lines>
  <Paragraphs>498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haohan wei</cp:lastModifiedBy>
  <cp:revision>2</cp:revision>
  <dcterms:created xsi:type="dcterms:W3CDTF">2026-03-03T15:17:00Z</dcterms:created>
  <dcterms:modified xsi:type="dcterms:W3CDTF">2026-03-03T15:19:00Z</dcterms:modified>
</cp:coreProperties>
</file>