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34E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6BE7C6D5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5C3BAF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54"/>
                <w:kern w:val="0"/>
                <w:sz w:val="72"/>
                <w:szCs w:val="52"/>
                <w:fitText w:val="9001" w:id="-745291007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91007"/>
              </w:rPr>
              <w:t>书</w:t>
            </w:r>
          </w:p>
          <w:p w14:paraId="30E74FD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368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E6C945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64C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235FF8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BKA80144</w:t>
            </w:r>
          </w:p>
          <w:p w14:paraId="3FCADE7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538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DC9D8B1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31441B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C8F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FA7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D0EC00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9EAD8B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4187BE9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湖南-湘潭</w:t>
            </w:r>
            <w:bookmarkEnd w:id="4"/>
          </w:p>
        </w:tc>
      </w:tr>
      <w:tr w14:paraId="745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726882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C4292F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10BFFA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湖南工程学院 智慧建造与能源工程学院</w:t>
            </w:r>
          </w:p>
        </w:tc>
      </w:tr>
      <w:tr w14:paraId="1CD9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90F4F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130DD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4069D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湖南工程学院 智慧建造与能源工程学院</w:t>
            </w:r>
          </w:p>
        </w:tc>
      </w:tr>
      <w:tr w14:paraId="7AC1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A0EC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7858B6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943026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周文涛 吴子蕙 王博男 侯瑞翔 刘根全</w:t>
            </w:r>
            <w:bookmarkStart w:id="161" w:name="_GoBack"/>
            <w:bookmarkEnd w:id="161"/>
          </w:p>
        </w:tc>
      </w:tr>
      <w:tr w14:paraId="5CA9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DDDE23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43D57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0489C8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9B6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B71EB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522F22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48AFC21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2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4FAA6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248C9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7A054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2025年12月28日</w:t>
            </w:r>
            <w:bookmarkEnd w:id="7"/>
          </w:p>
        </w:tc>
      </w:tr>
    </w:tbl>
    <w:p w14:paraId="492A033A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BCA950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5C3CF8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1CA23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3FE8CC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76B4A04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A035D3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6C734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7B87BC2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14AB38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9D74B3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BABB2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28EB0B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1E8BD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T17769185208</w:t>
            </w:r>
            <w:bookmarkEnd w:id="10"/>
          </w:p>
        </w:tc>
        <w:tc>
          <w:tcPr>
            <w:tcW w:w="3958" w:type="dxa"/>
            <w:vMerge w:val="continue"/>
          </w:tcPr>
          <w:p w14:paraId="79E685E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49806E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4EBD2B6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5FF4D6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E497EF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5BD50B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ACE24F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BFF39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_Toc20418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76E2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_Toc10891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_Toc10891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BF263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_Toc25224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_Toc25224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53A0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_Toc18805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_Toc18805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BA6E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_Toc28720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_Toc28720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C988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_Toc4326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_Toc4326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80AE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_Toc14784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_Toc14784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7FE5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_Toc304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0CCF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_Toc31772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_Toc31772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2A6E8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_Toc4629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_Toc4629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33BD3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_Toc3236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C23D9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_Toc13685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_Toc13685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2D13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_Toc18355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_Toc18355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0F9F7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_Toc10327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_Toc10327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BEA92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_Toc18432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8E27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_Toc19764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3C6C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_Toc22075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_Toc22075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1599F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_Toc25011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83FEC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_Toc14934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206E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_Toc13113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_Toc13113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8BC469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_Toc9310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0047A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_Toc20724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_Toc20724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916AF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_Toc20688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C71F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_Toc28497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_Toc28497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5D614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_Toc27845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_Toc27845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CEA8A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_Toc4083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生活热水</w:t>
      </w:r>
      <w:r>
        <w:tab/>
      </w:r>
      <w:r>
        <w:fldChar w:fldCharType="begin"/>
      </w:r>
      <w:r>
        <w:instrText xml:space="preserve"> PAGEREF _Toc4083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EF4F0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_Toc8312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热水需求</w:t>
      </w:r>
      <w:r>
        <w:tab/>
      </w:r>
      <w:r>
        <w:fldChar w:fldCharType="begin"/>
      </w:r>
      <w:r>
        <w:instrText xml:space="preserve"> PAGEREF _Toc8312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34F013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太阳能集热</w:t>
      </w:r>
      <w:r>
        <w:tab/>
      </w:r>
      <w:r>
        <w:fldChar w:fldCharType="begin"/>
      </w:r>
      <w:r>
        <w:instrText xml:space="preserve"> PAGEREF _Toc23214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30D3BF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8.7.3 </w:t>
      </w:r>
      <w:r>
        <w:t>热水设备</w:t>
      </w:r>
      <w:r>
        <w:tab/>
      </w:r>
      <w:r>
        <w:fldChar w:fldCharType="begin"/>
      </w:r>
      <w:r>
        <w:instrText xml:space="preserve"> PAGEREF _Toc6889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018DF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_Toc14100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光伏发电</w:t>
      </w:r>
      <w:r>
        <w:tab/>
      </w:r>
      <w:r>
        <w:fldChar w:fldCharType="begin"/>
      </w:r>
      <w:r>
        <w:instrText xml:space="preserve"> PAGEREF _Toc14100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40550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_Toc4011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_Toc4011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09F65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_Toc29580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_Toc29580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9F0C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_Toc24614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3300F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_Toc28179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92526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_Toc13259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_Toc13259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1078A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_Toc5141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_Toc5141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9329EE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_Toc7954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08AA9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_Toc31233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_Toc31233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C1B08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多联机/单元式热泵能耗</w:t>
      </w:r>
      <w:r>
        <w:tab/>
      </w:r>
      <w:r>
        <w:fldChar w:fldCharType="begin"/>
      </w:r>
      <w:r>
        <w:instrText xml:space="preserve"> PAGEREF _Toc14133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D6E73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_Toc4226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_Toc4226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AE1A1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_Toc8460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_Toc8460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B6BD6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_Toc27785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生活热水</w:t>
      </w:r>
      <w:r>
        <w:tab/>
      </w:r>
      <w:r>
        <w:fldChar w:fldCharType="begin"/>
      </w:r>
      <w:r>
        <w:instrText xml:space="preserve"> PAGEREF _Toc27785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B703E7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9.7.1 </w:t>
      </w:r>
      <w:r>
        <w:t>热水需求</w:t>
      </w:r>
      <w:r>
        <w:tab/>
      </w:r>
      <w:r>
        <w:fldChar w:fldCharType="begin"/>
      </w:r>
      <w:r>
        <w:instrText xml:space="preserve"> PAGEREF _Toc23411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E4D2C9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9.7.2 </w:t>
      </w:r>
      <w:r>
        <w:t>热水设备</w:t>
      </w:r>
      <w:r>
        <w:tab/>
      </w:r>
      <w:r>
        <w:fldChar w:fldCharType="begin"/>
      </w:r>
      <w:r>
        <w:instrText xml:space="preserve"> PAGEREF _Toc132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492AF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_Toc18968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_Toc18968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8AB87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_Toc22648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_Toc22648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D09B0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_Toc27570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6CAE8B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_Toc14306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AA9E9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_Toc16106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_Toc16106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3BB717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_Toc12157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EB90B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_Toc13174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82C6B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_Toc12899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_Toc12899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353F5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_Toc12608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_Toc12608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2A568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_Toc11564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全生命周期碳排放</w:t>
      </w:r>
      <w:r>
        <w:tab/>
      </w:r>
      <w:r>
        <w:fldChar w:fldCharType="begin"/>
      </w:r>
      <w:r>
        <w:instrText xml:space="preserve"> PAGEREF _Toc11564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EC0E4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_Toc19852 </w:instrText>
      </w:r>
      <w:r>
        <w:fldChar w:fldCharType="separate"/>
      </w:r>
      <w:r>
        <w:rPr>
          <w:rFonts w:hint="eastAsia"/>
        </w:rPr>
        <w:t xml:space="preserve">11 </w:t>
      </w:r>
      <w:r>
        <w:t>降碳措施</w:t>
      </w:r>
      <w:r>
        <w:tab/>
      </w:r>
      <w:r>
        <w:fldChar w:fldCharType="begin"/>
      </w:r>
      <w:r>
        <w:instrText xml:space="preserve"> PAGEREF _Toc19852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308CE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_Toc30446 </w:instrText>
      </w:r>
      <w:r>
        <w:fldChar w:fldCharType="separate"/>
      </w:r>
      <w:r>
        <w:rPr>
          <w:rFonts w:hint="eastAsia"/>
        </w:rPr>
        <w:t xml:space="preserve">12 </w:t>
      </w:r>
      <w:r>
        <w:t>结论</w:t>
      </w:r>
      <w:r>
        <w:tab/>
      </w:r>
      <w:r>
        <w:fldChar w:fldCharType="begin"/>
      </w:r>
      <w:r>
        <w:instrText xml:space="preserve"> PAGEREF _Toc30446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4E070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_Toc18037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_Toc18037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593EC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_Toc29513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_Toc29513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14B50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_Toc24385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_Toc24385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77AB6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_Toc13808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_Toc13808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49D6F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_Toc19539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_Toc19539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767A4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_Toc15172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_Toc15172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C65181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D5940B6">
      <w:pPr>
        <w:pStyle w:val="2"/>
      </w:pPr>
      <w:bookmarkStart w:id="11" w:name="_Toc2041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1CAEF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1435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64B95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4485B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8EEFD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692B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湖南-湘潭</w:t>
            </w:r>
            <w:bookmarkEnd w:id="13"/>
          </w:p>
        </w:tc>
      </w:tr>
      <w:tr w14:paraId="766FB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9DCAA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18AAF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27.90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07C2A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112.90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DFE5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470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D25CB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26B84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15414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B062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11449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0C9A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5ABF1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069AAC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4</w:t>
            </w:r>
            <w:bookmarkEnd w:id="20"/>
          </w:p>
        </w:tc>
      </w:tr>
      <w:tr w14:paraId="44075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31E5D9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EF9E6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2"/>
          </w:p>
        </w:tc>
      </w:tr>
      <w:tr w14:paraId="79539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9771E4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D0C6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26333.39</w:t>
            </w:r>
            <w:bookmarkEnd w:id="23"/>
          </w:p>
        </w:tc>
      </w:tr>
      <w:tr w14:paraId="09390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80BBE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9ED4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32586.78</w:t>
            </w:r>
            <w:bookmarkEnd w:id="24"/>
          </w:p>
        </w:tc>
      </w:tr>
      <w:tr w14:paraId="22E6A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E5BC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A776E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195</w:t>
            </w:r>
            <w:bookmarkEnd w:id="25"/>
          </w:p>
        </w:tc>
      </w:tr>
      <w:tr w14:paraId="6BBA1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7C10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09268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4764C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D9FA60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0B193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747AE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F6BDD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821D1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0.29</w:t>
            </w:r>
            <w:bookmarkEnd w:id="28"/>
          </w:p>
        </w:tc>
      </w:tr>
      <w:tr w14:paraId="280F4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967C57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D0F8934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6CFCDA4B">
      <w:pPr>
        <w:pStyle w:val="3"/>
        <w:ind w:firstLine="0" w:firstLineChars="0"/>
        <w:rPr>
          <w:lang w:val="en-US"/>
        </w:rPr>
      </w:pPr>
      <w:bookmarkStart w:id="30" w:name="TitleFormat"/>
    </w:p>
    <w:p w14:paraId="3B4F51DA">
      <w:pPr>
        <w:pStyle w:val="2"/>
      </w:pPr>
      <w:bookmarkStart w:id="31" w:name="_Toc10891"/>
      <w:r>
        <w:rPr>
          <w:rFonts w:hint="eastAsia"/>
        </w:rPr>
        <w:t>标准依据</w:t>
      </w:r>
      <w:bookmarkEnd w:id="30"/>
      <w:bookmarkEnd w:id="31"/>
    </w:p>
    <w:p w14:paraId="6D03F388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《绿色建筑评价标准》(GB/T 50378-2019)(2024年版)</w:t>
      </w:r>
    </w:p>
    <w:p w14:paraId="57352D9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18FFD5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35AE312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BA2925B">
      <w:pPr>
        <w:pStyle w:val="2"/>
      </w:pPr>
      <w:bookmarkStart w:id="33" w:name="_Toc59800596"/>
      <w:bookmarkStart w:id="34" w:name="_Toc25224"/>
      <w:bookmarkStart w:id="35" w:name="_Toc59787735"/>
      <w:bookmarkStart w:id="36" w:name="_Toc59802421"/>
      <w:bookmarkStart w:id="37" w:name="_Toc5833611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6D580E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为平台，与建筑节能模型无缝对接，支持《绿色建筑评价标准》GB/T 50378-2019 (2024年版)第3.2.8条绿色建筑星级的技术要求及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37BF0193">
      <w:pPr>
        <w:pStyle w:val="3"/>
        <w:ind w:firstLine="420"/>
        <w:rPr>
          <w:lang w:val="en-US"/>
        </w:rPr>
      </w:pPr>
    </w:p>
    <w:p w14:paraId="35AC2E35">
      <w:pPr>
        <w:pStyle w:val="2"/>
      </w:pPr>
      <w:bookmarkStart w:id="39" w:name="_Toc18805"/>
      <w:r>
        <w:rPr>
          <w:rFonts w:hint="eastAsia"/>
        </w:rPr>
        <w:t>气象数据</w:t>
      </w:r>
      <w:bookmarkEnd w:id="39"/>
    </w:p>
    <w:p w14:paraId="29757DDF">
      <w:pPr>
        <w:pStyle w:val="4"/>
      </w:pPr>
      <w:bookmarkStart w:id="40" w:name="_Toc28720"/>
      <w:r>
        <w:rPr>
          <w:rFonts w:hint="eastAsia"/>
        </w:rPr>
        <w:t>逐日干球温度表</w:t>
      </w:r>
      <w:bookmarkEnd w:id="40"/>
    </w:p>
    <w:p w14:paraId="1B6AACF4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D76B">
      <w:pPr>
        <w:pStyle w:val="4"/>
      </w:pPr>
      <w:bookmarkStart w:id="42" w:name="_Toc4326"/>
      <w:r>
        <w:rPr>
          <w:rFonts w:hint="eastAsia"/>
        </w:rPr>
        <w:t>逐月辐照量表</w:t>
      </w:r>
      <w:bookmarkEnd w:id="42"/>
    </w:p>
    <w:p w14:paraId="6B4A0859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2E6E">
      <w:pPr>
        <w:pStyle w:val="4"/>
      </w:pPr>
      <w:bookmarkStart w:id="44" w:name="_Toc1478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BB9B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63C3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B8A1E6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9E2F9E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8D3FCE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6DA847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58486E6">
            <w:pPr>
              <w:jc w:val="center"/>
            </w:pPr>
            <w:r>
              <w:t>焓值(kj/kg)</w:t>
            </w:r>
          </w:p>
        </w:tc>
      </w:tr>
      <w:tr w14:paraId="39A7F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52614">
            <w:r>
              <w:t>最热</w:t>
            </w:r>
          </w:p>
        </w:tc>
        <w:tc>
          <w:tcPr>
            <w:vAlign w:val="center"/>
          </w:tcPr>
          <w:p w14:paraId="60780E44">
            <w:r>
              <w:t>08月02日15时</w:t>
            </w:r>
          </w:p>
        </w:tc>
        <w:tc>
          <w:tcPr>
            <w:vAlign w:val="center"/>
          </w:tcPr>
          <w:p w14:paraId="5A0CFA3A">
            <w:r>
              <w:t>40.6</w:t>
            </w:r>
          </w:p>
        </w:tc>
        <w:tc>
          <w:tcPr>
            <w:vAlign w:val="center"/>
          </w:tcPr>
          <w:p w14:paraId="53DC5985">
            <w:r>
              <w:t>26.7</w:t>
            </w:r>
          </w:p>
        </w:tc>
        <w:tc>
          <w:tcPr>
            <w:vAlign w:val="center"/>
          </w:tcPr>
          <w:p w14:paraId="50B27C07">
            <w:r>
              <w:t>17.1</w:t>
            </w:r>
          </w:p>
        </w:tc>
        <w:tc>
          <w:tcPr>
            <w:vAlign w:val="center"/>
          </w:tcPr>
          <w:p w14:paraId="44EF24D2">
            <w:r>
              <w:t>84.8</w:t>
            </w:r>
          </w:p>
        </w:tc>
      </w:tr>
      <w:tr w14:paraId="53AE8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966E28">
            <w:r>
              <w:t>最冷</w:t>
            </w:r>
          </w:p>
        </w:tc>
        <w:tc>
          <w:tcPr>
            <w:vAlign w:val="center"/>
          </w:tcPr>
          <w:p w14:paraId="18B5668E">
            <w:r>
              <w:t>01月10日06时</w:t>
            </w:r>
          </w:p>
        </w:tc>
        <w:tc>
          <w:tcPr>
            <w:vAlign w:val="center"/>
          </w:tcPr>
          <w:p w14:paraId="19CDCDC2">
            <w:r>
              <w:t>-1.1</w:t>
            </w:r>
          </w:p>
        </w:tc>
        <w:tc>
          <w:tcPr>
            <w:vAlign w:val="center"/>
          </w:tcPr>
          <w:p w14:paraId="6F650843">
            <w:r>
              <w:t>-1.1</w:t>
            </w:r>
          </w:p>
        </w:tc>
        <w:tc>
          <w:tcPr>
            <w:vAlign w:val="center"/>
          </w:tcPr>
          <w:p w14:paraId="29556621">
            <w:r>
              <w:t>3.4</w:t>
            </w:r>
          </w:p>
        </w:tc>
        <w:tc>
          <w:tcPr>
            <w:vAlign w:val="center"/>
          </w:tcPr>
          <w:p w14:paraId="03C250C0">
            <w:r>
              <w:t>7.4</w:t>
            </w:r>
          </w:p>
        </w:tc>
      </w:tr>
    </w:tbl>
    <w:p w14:paraId="3714DB3F">
      <w:pPr>
        <w:pStyle w:val="2"/>
        <w:widowControl w:val="0"/>
        <w:jc w:val="both"/>
      </w:pPr>
      <w:bookmarkStart w:id="45" w:name="气象峰值工况"/>
      <w:bookmarkEnd w:id="45"/>
      <w:bookmarkStart w:id="46" w:name="_Toc304"/>
      <w:r>
        <w:t>建筑大样</w:t>
      </w:r>
      <w:bookmarkEnd w:id="46"/>
    </w:p>
    <w:p w14:paraId="576352F9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2CB54">
      <w:pPr>
        <w:widowControl w:val="0"/>
        <w:jc w:val="center"/>
      </w:pPr>
      <w:r>
        <w:t>西南轴侧图</w:t>
      </w:r>
    </w:p>
    <w:p w14:paraId="066763D6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7D6D7">
      <w:pPr>
        <w:widowControl w:val="0"/>
        <w:jc w:val="center"/>
      </w:pPr>
      <w:r>
        <w:t>东北轴侧图</w:t>
      </w:r>
    </w:p>
    <w:p w14:paraId="55B5CCFB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3D4BF">
      <w:pPr>
        <w:widowControl w:val="0"/>
        <w:jc w:val="center"/>
      </w:pPr>
      <w:r>
        <w:t>前视图</w:t>
      </w:r>
    </w:p>
    <w:p w14:paraId="6F5DE9CA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7DE51">
      <w:pPr>
        <w:widowControl w:val="0"/>
        <w:jc w:val="center"/>
      </w:pPr>
      <w:r>
        <w:t>后视图</w:t>
      </w:r>
    </w:p>
    <w:p w14:paraId="3775E947">
      <w:pPr>
        <w:pStyle w:val="2"/>
        <w:widowControl w:val="0"/>
        <w:jc w:val="both"/>
      </w:pPr>
      <w:bookmarkStart w:id="47" w:name="_Toc31772"/>
      <w:r>
        <w:t>围护结构</w:t>
      </w:r>
      <w:bookmarkEnd w:id="47"/>
    </w:p>
    <w:p w14:paraId="53D7C0FE">
      <w:pPr>
        <w:pStyle w:val="4"/>
        <w:widowControl w:val="0"/>
        <w:jc w:val="both"/>
      </w:pPr>
      <w:bookmarkStart w:id="48" w:name="_Toc4629"/>
      <w:r>
        <w:t>工程材料</w:t>
      </w:r>
      <w:bookmarkEnd w:id="48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5E29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34748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22338E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BB7B1F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B7667F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8291D2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231715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159D032">
            <w:pPr>
              <w:jc w:val="center"/>
            </w:pPr>
            <w:r>
              <w:t>数据来源</w:t>
            </w:r>
          </w:p>
        </w:tc>
      </w:tr>
      <w:tr w14:paraId="6F15A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04FC7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E99C3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DDEBC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83B2C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784386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7BD921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BF69D4D">
            <w:pPr>
              <w:jc w:val="center"/>
            </w:pPr>
          </w:p>
        </w:tc>
      </w:tr>
      <w:tr w14:paraId="6A82F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2651E">
            <w:r>
              <w:t>水泥砂浆</w:t>
            </w:r>
          </w:p>
        </w:tc>
        <w:tc>
          <w:tcPr>
            <w:vAlign w:val="center"/>
          </w:tcPr>
          <w:p w14:paraId="31812B0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13B80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63267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01A7E0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7EAF2F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CF095FB">
            <w:pPr>
              <w:rPr>
                <w:sz w:val="18"/>
                <w:szCs w:val="18"/>
              </w:rPr>
            </w:pPr>
          </w:p>
        </w:tc>
      </w:tr>
      <w:tr w14:paraId="4C016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155AE">
            <w:r>
              <w:t>石灰砂浆</w:t>
            </w:r>
          </w:p>
        </w:tc>
        <w:tc>
          <w:tcPr>
            <w:vAlign w:val="center"/>
          </w:tcPr>
          <w:p w14:paraId="1B315D9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ABEE84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F06F46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1DDD48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6FB4AA6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19EDA47">
            <w:pPr>
              <w:rPr>
                <w:sz w:val="18"/>
                <w:szCs w:val="18"/>
              </w:rPr>
            </w:pPr>
          </w:p>
        </w:tc>
      </w:tr>
      <w:tr w14:paraId="00C7D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DFBB4">
            <w:r>
              <w:t>钢筋混凝土</w:t>
            </w:r>
          </w:p>
        </w:tc>
        <w:tc>
          <w:tcPr>
            <w:vAlign w:val="center"/>
          </w:tcPr>
          <w:p w14:paraId="34E73C2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2396DD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FCC8BB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A70977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0C23D0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278FDA3">
            <w:pPr>
              <w:rPr>
                <w:sz w:val="18"/>
                <w:szCs w:val="18"/>
              </w:rPr>
            </w:pPr>
          </w:p>
        </w:tc>
      </w:tr>
      <w:tr w14:paraId="1D2E5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9E631">
            <w:r>
              <w:t>碎石、卵石混凝土(ρ=2300)</w:t>
            </w:r>
          </w:p>
        </w:tc>
        <w:tc>
          <w:tcPr>
            <w:vAlign w:val="center"/>
          </w:tcPr>
          <w:p w14:paraId="6DBB936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6BB558F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4D5577D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0CD0BE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A764F8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08A96A9">
            <w:pPr>
              <w:rPr>
                <w:sz w:val="18"/>
                <w:szCs w:val="18"/>
              </w:rPr>
            </w:pPr>
          </w:p>
        </w:tc>
      </w:tr>
      <w:tr w14:paraId="71FC2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13D64">
            <w:r>
              <w:t>挤塑聚苯乙烯泡沫塑料（带表皮）</w:t>
            </w:r>
          </w:p>
        </w:tc>
        <w:tc>
          <w:tcPr>
            <w:vAlign w:val="center"/>
          </w:tcPr>
          <w:p w14:paraId="34FC1FE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56B30B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77FBB99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F845CF5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5EA723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5D1D328">
            <w:pPr>
              <w:rPr>
                <w:sz w:val="18"/>
                <w:szCs w:val="18"/>
              </w:rPr>
            </w:pPr>
          </w:p>
        </w:tc>
      </w:tr>
      <w:tr w14:paraId="0FBAC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D5B77">
            <w:r>
              <w:t>加气混凝土、泡沫混凝土(ρ=700)</w:t>
            </w:r>
          </w:p>
        </w:tc>
        <w:tc>
          <w:tcPr>
            <w:vAlign w:val="center"/>
          </w:tcPr>
          <w:p w14:paraId="61EBA92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68E3D3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8B0A835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045E3D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C6E11B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1E95602">
            <w:pPr>
              <w:rPr>
                <w:sz w:val="18"/>
                <w:szCs w:val="18"/>
              </w:rPr>
            </w:pPr>
          </w:p>
        </w:tc>
      </w:tr>
      <w:tr w14:paraId="53C0A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034CD">
            <w:r>
              <w:t>混凝土多孔砖(190六孔砖）</w:t>
            </w:r>
          </w:p>
        </w:tc>
        <w:tc>
          <w:tcPr>
            <w:vAlign w:val="center"/>
          </w:tcPr>
          <w:p w14:paraId="229DE865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A5EEE35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324B737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5D25046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252C58D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E70A29A">
            <w:pPr>
              <w:rPr>
                <w:sz w:val="18"/>
                <w:szCs w:val="18"/>
              </w:rPr>
            </w:pPr>
          </w:p>
        </w:tc>
      </w:tr>
    </w:tbl>
    <w:p w14:paraId="57F3BEC2">
      <w:pPr>
        <w:pStyle w:val="4"/>
        <w:widowControl w:val="0"/>
        <w:jc w:val="both"/>
      </w:pPr>
      <w:bookmarkStart w:id="49" w:name="_Toc3236"/>
      <w:r>
        <w:t>围护结构作法简要说明</w:t>
      </w:r>
      <w:bookmarkEnd w:id="49"/>
    </w:p>
    <w:p w14:paraId="4ADAF0C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(K=0.616,D=3.207)：</w:t>
      </w:r>
      <w:r>
        <w:rPr>
          <w:color w:val="000000"/>
        </w:rPr>
        <w:t>（由上到下）</w:t>
      </w:r>
    </w:p>
    <w:p w14:paraId="427086B1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10mm＋挤塑聚苯乙烯泡沫塑料（带表皮） 20mm＋水泥砂浆 5mm＋</w:t>
      </w:r>
      <w:r>
        <w:rPr>
          <w:color w:val="800000"/>
        </w:rPr>
        <w:t>加气混凝土、泡沫混凝土(ρ=700) 160mm</w:t>
      </w:r>
      <w:r>
        <w:rPr>
          <w:color w:val="000000"/>
        </w:rPr>
        <w:t>＋石灰砂浆 5mm</w:t>
      </w:r>
    </w:p>
    <w:p w14:paraId="4633916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(K=0.650,D=3.282)：</w:t>
      </w:r>
      <w:r>
        <w:rPr>
          <w:color w:val="000000"/>
        </w:rPr>
        <w:t>（由外到内）</w:t>
      </w:r>
    </w:p>
    <w:p w14:paraId="753567F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5mm＋挤塑聚苯乙烯泡沫塑料（带表皮） 15mm＋水泥砂浆 5mm＋</w:t>
      </w:r>
      <w:r>
        <w:rPr>
          <w:color w:val="800000"/>
        </w:rPr>
        <w:t>加气混凝土、泡沫混凝土(ρ=700) 170mm</w:t>
      </w:r>
      <w:r>
        <w:rPr>
          <w:color w:val="000000"/>
        </w:rPr>
        <w:t>＋石灰砂浆 5mm</w:t>
      </w:r>
    </w:p>
    <w:p w14:paraId="7B3D8D2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(K=0.564,D=3.282)：</w:t>
      </w:r>
      <w:r>
        <w:rPr>
          <w:color w:val="000000"/>
        </w:rPr>
        <w:t>（由外到内）</w:t>
      </w:r>
    </w:p>
    <w:p w14:paraId="789A402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5mm＋挤塑聚苯乙烯泡沫塑料（带表皮） 15mm＋水泥砂浆 5mm＋</w:t>
      </w:r>
      <w:r>
        <w:rPr>
          <w:color w:val="800000"/>
        </w:rPr>
        <w:t>加气混凝土、泡沫混凝土(ρ=700) 170mm</w:t>
      </w:r>
      <w:r>
        <w:rPr>
          <w:color w:val="000000"/>
        </w:rPr>
        <w:t>＋石灰砂浆 5mm</w:t>
      </w:r>
    </w:p>
    <w:p w14:paraId="36AA2E1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(K=0.691,D=3.027)：</w:t>
      </w:r>
      <w:r>
        <w:rPr>
          <w:color w:val="000000"/>
        </w:rPr>
        <w:t>（由上到下）</w:t>
      </w:r>
    </w:p>
    <w:p w14:paraId="5102534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120mm</w:t>
      </w:r>
      <w:r>
        <w:rPr>
          <w:color w:val="000000"/>
        </w:rPr>
        <w:t>＋水泥砂浆 20mm＋挤塑聚苯乙烯泡沫塑料（带表皮） 20mm＋水泥砂浆 20mm</w:t>
      </w:r>
    </w:p>
    <w:p w14:paraId="3FBD212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100系列内平开隔热铝合金窗 5+12A+5+V+5Low-E (K=1.000)：</w:t>
      </w:r>
    </w:p>
    <w:p w14:paraId="438BD56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传热系数1.000W/㎡.K，窗太阳得热系数0.370</w:t>
      </w:r>
    </w:p>
    <w:p w14:paraId="4F05EF38">
      <w:pPr>
        <w:pStyle w:val="2"/>
        <w:widowControl w:val="0"/>
        <w:jc w:val="both"/>
        <w:rPr>
          <w:color w:val="000000"/>
        </w:rPr>
      </w:pPr>
      <w:bookmarkStart w:id="50" w:name="_Toc13685"/>
      <w:r>
        <w:rPr>
          <w:color w:val="000000"/>
        </w:rPr>
        <w:t>围护结构概况</w:t>
      </w:r>
      <w:bookmarkEnd w:id="50"/>
    </w:p>
    <w:p w14:paraId="5AFB9A73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32CD8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EAAF9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B9F19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91FEF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2"/>
          </w:p>
        </w:tc>
      </w:tr>
      <w:tr w14:paraId="0904E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4643C8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E8FE1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3"/>
          </w:p>
        </w:tc>
        <w:tc>
          <w:tcPr>
            <w:tcW w:w="1586" w:type="pct"/>
            <w:gridSpan w:val="3"/>
            <w:vAlign w:val="center"/>
          </w:tcPr>
          <w:p w14:paraId="21B11B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4"/>
          </w:p>
        </w:tc>
      </w:tr>
      <w:tr w14:paraId="01E808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E908F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08383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4E210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0.62</w:t>
            </w:r>
            <w:bookmarkEnd w:id="55"/>
          </w:p>
          <w:p w14:paraId="11003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3.21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14:paraId="182F6E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7"/>
          </w:p>
          <w:p w14:paraId="14D3BA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3.57</w:t>
            </w:r>
            <w:bookmarkEnd w:id="58"/>
          </w:p>
        </w:tc>
      </w:tr>
      <w:tr w14:paraId="5E2C5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1BC10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3E8CE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4ACA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59"/>
          </w:p>
          <w:p w14:paraId="1D62B9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3.28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751E81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1"/>
          </w:p>
          <w:p w14:paraId="47DFA9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3.17</w:t>
            </w:r>
            <w:bookmarkEnd w:id="62"/>
          </w:p>
        </w:tc>
      </w:tr>
      <w:tr w14:paraId="3743C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A44BE5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654FF4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4A0D4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0.69</w:t>
            </w:r>
            <w:bookmarkEnd w:id="63"/>
          </w:p>
          <w:p w14:paraId="71705A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3.03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42B1F5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5"/>
          </w:p>
          <w:p w14:paraId="2EF05F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3.02</w:t>
            </w:r>
            <w:bookmarkEnd w:id="66"/>
          </w:p>
        </w:tc>
      </w:tr>
      <w:tr w14:paraId="311C1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AB47E2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397B76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20EC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  <w:p w14:paraId="39E8CD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347F8E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  <w:p w14:paraId="6D990B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25AB7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60116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26BDC9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2D534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D85D7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9EF24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7BA3E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6CE6B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E6C2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27FA3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5A841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C83C5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E25A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A3C1E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53D4F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1"/>
          </w:p>
        </w:tc>
        <w:tc>
          <w:tcPr>
            <w:tcW w:w="937" w:type="pct"/>
            <w:shd w:val="clear" w:color="auto" w:fill="auto"/>
            <w:vAlign w:val="center"/>
          </w:tcPr>
          <w:p w14:paraId="39A21D2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190CD4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1563D8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85" w:type="pct"/>
            <w:vAlign w:val="center"/>
          </w:tcPr>
          <w:p w14:paraId="25B9E5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82" w:type="pct"/>
            <w:vAlign w:val="center"/>
          </w:tcPr>
          <w:p w14:paraId="59480B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28317B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219C00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51D7C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1E71E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8D45F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AC7CE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D1959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6EE20E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85" w:type="pct"/>
            <w:vAlign w:val="center"/>
          </w:tcPr>
          <w:p w14:paraId="2D9848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 w14:paraId="2EA08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4EF0EE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40719F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E76B3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2D58B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442FE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8FB40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5C328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01" w:type="pct"/>
            <w:vAlign w:val="center"/>
          </w:tcPr>
          <w:p w14:paraId="55D152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85" w:type="pct"/>
            <w:vAlign w:val="center"/>
          </w:tcPr>
          <w:p w14:paraId="41244A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82" w:type="pct"/>
            <w:vAlign w:val="center"/>
          </w:tcPr>
          <w:p w14:paraId="69DF66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01" w:type="pct"/>
            <w:vAlign w:val="center"/>
          </w:tcPr>
          <w:p w14:paraId="4B471C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2E9CC9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445D7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F6EA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A535D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DBF48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12785E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501" w:type="pct"/>
            <w:vAlign w:val="center"/>
          </w:tcPr>
          <w:p w14:paraId="49406D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85" w:type="pct"/>
            <w:vAlign w:val="center"/>
          </w:tcPr>
          <w:p w14:paraId="4B4852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 w14:paraId="2BA715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501" w:type="pct"/>
            <w:vAlign w:val="center"/>
          </w:tcPr>
          <w:p w14:paraId="1AF213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503" w:type="pct"/>
            <w:vAlign w:val="center"/>
          </w:tcPr>
          <w:p w14:paraId="6443A5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450294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C5496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C4A3A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785C80B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46655FA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7E488E71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F59EB65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39B22063">
      <w:pPr>
        <w:widowControl w:val="0"/>
        <w:jc w:val="both"/>
        <w:rPr>
          <w:color w:val="000000"/>
        </w:rPr>
      </w:pPr>
    </w:p>
    <w:p w14:paraId="72658BB0">
      <w:pPr>
        <w:pStyle w:val="2"/>
        <w:widowControl w:val="0"/>
        <w:jc w:val="both"/>
        <w:rPr>
          <w:color w:val="000000"/>
        </w:rPr>
      </w:pPr>
      <w:bookmarkStart w:id="72" w:name="_Toc18355"/>
      <w:r>
        <w:rPr>
          <w:color w:val="000000"/>
        </w:rPr>
        <w:t>设计建筑</w:t>
      </w:r>
      <w:bookmarkEnd w:id="72"/>
    </w:p>
    <w:p w14:paraId="4A3D27AA">
      <w:pPr>
        <w:pStyle w:val="4"/>
        <w:widowControl w:val="0"/>
        <w:jc w:val="both"/>
        <w:rPr>
          <w:color w:val="000000"/>
        </w:rPr>
      </w:pPr>
      <w:bookmarkStart w:id="73" w:name="_Toc10327"/>
      <w:r>
        <w:rPr>
          <w:color w:val="000000"/>
        </w:rPr>
        <w:t>房间类型</w:t>
      </w:r>
      <w:bookmarkEnd w:id="73"/>
    </w:p>
    <w:p w14:paraId="7BCD7BE3">
      <w:pPr>
        <w:pStyle w:val="5"/>
        <w:widowControl w:val="0"/>
        <w:jc w:val="both"/>
        <w:rPr>
          <w:color w:val="000000"/>
        </w:rPr>
      </w:pPr>
      <w:bookmarkStart w:id="74" w:name="_Toc18432"/>
      <w:r>
        <w:rPr>
          <w:color w:val="000000"/>
        </w:rPr>
        <w:t>房间参数表</w:t>
      </w:r>
      <w:bookmarkEnd w:id="7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6DCE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A54D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DCC893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493C18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141EC6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20A761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E7DFC1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B678D2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989121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9737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02F5C">
            <w:r>
              <w:t>一般商店</w:t>
            </w:r>
          </w:p>
        </w:tc>
        <w:tc>
          <w:tcPr>
            <w:vAlign w:val="center"/>
          </w:tcPr>
          <w:p w14:paraId="75735B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1268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A0A8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FF00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25751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A88C1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8A1CD42">
            <w:pPr>
              <w:jc w:val="center"/>
            </w:pPr>
            <w:r>
              <w:t>13(W/㎡)</w:t>
            </w:r>
          </w:p>
        </w:tc>
      </w:tr>
      <w:tr w14:paraId="18F12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B04BCC">
            <w:r>
              <w:t>医疗诊所</w:t>
            </w:r>
          </w:p>
        </w:tc>
        <w:tc>
          <w:tcPr>
            <w:vAlign w:val="center"/>
          </w:tcPr>
          <w:p w14:paraId="6E8B1A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A9ABB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287AFBF">
            <w:pPr>
              <w:jc w:val="center"/>
            </w:pPr>
            <w:r>
              <w:t>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91D2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4846D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C84CD6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60C3A67">
            <w:pPr>
              <w:jc w:val="center"/>
            </w:pPr>
            <w:r>
              <w:t>8(W/㎡)</w:t>
            </w:r>
          </w:p>
        </w:tc>
      </w:tr>
      <w:tr w14:paraId="188E6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478FA">
            <w:r>
              <w:t>库房</w:t>
            </w:r>
          </w:p>
        </w:tc>
        <w:tc>
          <w:tcPr>
            <w:vAlign w:val="center"/>
          </w:tcPr>
          <w:p w14:paraId="59F45A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3A52B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8B058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AE0B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D2D76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AAF535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B845B2C">
            <w:pPr>
              <w:jc w:val="center"/>
            </w:pPr>
            <w:r>
              <w:t>0(W/㎡)</w:t>
            </w:r>
          </w:p>
        </w:tc>
      </w:tr>
      <w:tr w14:paraId="13345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29341">
            <w:r>
              <w:t>普通办公室</w:t>
            </w:r>
          </w:p>
        </w:tc>
        <w:tc>
          <w:tcPr>
            <w:vAlign w:val="center"/>
          </w:tcPr>
          <w:p w14:paraId="73F835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647C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ED8B9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C4FA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02953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86D890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EDEE73">
            <w:pPr>
              <w:jc w:val="center"/>
            </w:pPr>
            <w:r>
              <w:t>15(W/㎡)</w:t>
            </w:r>
          </w:p>
        </w:tc>
      </w:tr>
      <w:tr w14:paraId="5AE32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2E2F3">
            <w:r>
              <w:t>科研室</w:t>
            </w:r>
          </w:p>
        </w:tc>
        <w:tc>
          <w:tcPr>
            <w:vAlign w:val="center"/>
          </w:tcPr>
          <w:p w14:paraId="50745F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467BB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3C2FAC">
            <w:pPr>
              <w:jc w:val="center"/>
            </w:pPr>
            <w:r>
              <w:t>3(m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B68D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969760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4F74570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063A720">
            <w:pPr>
              <w:jc w:val="center"/>
            </w:pPr>
            <w:r>
              <w:t>5(W/㎡)</w:t>
            </w:r>
          </w:p>
        </w:tc>
      </w:tr>
      <w:tr w14:paraId="0AD8D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7104F">
            <w:r>
              <w:t>空房间</w:t>
            </w:r>
          </w:p>
        </w:tc>
        <w:tc>
          <w:tcPr>
            <w:vAlign w:val="center"/>
          </w:tcPr>
          <w:p w14:paraId="2BACFC3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9856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AF532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F4B1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7D718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2B1CCA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A7672EF">
            <w:pPr>
              <w:jc w:val="center"/>
            </w:pPr>
            <w:r>
              <w:t>0(W/㎡)</w:t>
            </w:r>
          </w:p>
        </w:tc>
      </w:tr>
      <w:tr w14:paraId="3AB1C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2DE1C">
            <w:r>
              <w:t>起居室</w:t>
            </w:r>
          </w:p>
        </w:tc>
        <w:tc>
          <w:tcPr>
            <w:vAlign w:val="center"/>
          </w:tcPr>
          <w:p w14:paraId="2250E8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19A11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5C469B">
            <w:pPr>
              <w:jc w:val="center"/>
            </w:pPr>
            <w:r>
              <w:t>3(m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DD18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40B86B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3E61328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E0E797D">
            <w:pPr>
              <w:jc w:val="center"/>
            </w:pPr>
            <w:r>
              <w:t>5(W/㎡)</w:t>
            </w:r>
          </w:p>
        </w:tc>
      </w:tr>
    </w:tbl>
    <w:p w14:paraId="69D8C5E4">
      <w:pPr>
        <w:pStyle w:val="5"/>
        <w:widowControl w:val="0"/>
        <w:jc w:val="both"/>
        <w:rPr>
          <w:color w:val="000000"/>
        </w:rPr>
      </w:pPr>
      <w:bookmarkStart w:id="75" w:name="_Toc19764"/>
      <w:r>
        <w:rPr>
          <w:color w:val="000000"/>
        </w:rPr>
        <w:t>作息时间表</w:t>
      </w:r>
      <w:bookmarkEnd w:id="75"/>
    </w:p>
    <w:p w14:paraId="2256B01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F4211ED">
      <w:pPr>
        <w:pStyle w:val="4"/>
        <w:widowControl w:val="0"/>
        <w:jc w:val="both"/>
        <w:rPr>
          <w:color w:val="000000"/>
        </w:rPr>
      </w:pPr>
      <w:bookmarkStart w:id="76" w:name="_Toc22075"/>
      <w:r>
        <w:rPr>
          <w:color w:val="000000"/>
        </w:rPr>
        <w:t>系统类型</w:t>
      </w:r>
      <w:bookmarkEnd w:id="76"/>
    </w:p>
    <w:p w14:paraId="45544F7E">
      <w:pPr>
        <w:pStyle w:val="5"/>
        <w:widowControl w:val="0"/>
        <w:jc w:val="both"/>
        <w:rPr>
          <w:color w:val="000000"/>
        </w:rPr>
      </w:pPr>
      <w:bookmarkStart w:id="77" w:name="_Toc25011"/>
      <w:r>
        <w:rPr>
          <w:color w:val="000000"/>
        </w:rPr>
        <w:t>系统分区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4E4C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683B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99FC72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30D5D6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E551BA">
            <w:pPr>
              <w:jc w:val="center"/>
            </w:pPr>
            <w:r>
              <w:t>包含的房间</w:t>
            </w:r>
          </w:p>
        </w:tc>
      </w:tr>
      <w:tr w14:paraId="19796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5AD78">
            <w:r>
              <w:t>自动</w:t>
            </w:r>
          </w:p>
        </w:tc>
        <w:tc>
          <w:tcPr>
            <w:vAlign w:val="center"/>
          </w:tcPr>
          <w:p w14:paraId="13631512">
            <w:r>
              <w:t>单元式空调</w:t>
            </w:r>
          </w:p>
        </w:tc>
        <w:tc>
          <w:tcPr>
            <w:vAlign w:val="center"/>
          </w:tcPr>
          <w:p w14:paraId="48951FAB">
            <w:r>
              <w:t>10317.08</w:t>
            </w:r>
          </w:p>
        </w:tc>
        <w:tc>
          <w:tcPr>
            <w:vAlign w:val="center"/>
          </w:tcPr>
          <w:p w14:paraId="3ECD431E">
            <w:r>
              <w:t>所有房间</w:t>
            </w:r>
          </w:p>
        </w:tc>
      </w:tr>
    </w:tbl>
    <w:p w14:paraId="46EF7DDC">
      <w:pPr>
        <w:pStyle w:val="5"/>
        <w:widowControl w:val="0"/>
        <w:jc w:val="both"/>
        <w:rPr>
          <w:color w:val="000000"/>
        </w:rPr>
      </w:pPr>
      <w:bookmarkStart w:id="78" w:name="_Toc14934"/>
      <w:r>
        <w:rPr>
          <w:color w:val="000000"/>
        </w:rPr>
        <w:t>热回收参数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EE4A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DD374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A9EAAD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5651C3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1C54EAE">
            <w:pPr>
              <w:jc w:val="center"/>
            </w:pPr>
            <w:r>
              <w:t>供暖</w:t>
            </w:r>
          </w:p>
        </w:tc>
      </w:tr>
      <w:tr w14:paraId="4B9C4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B7A74"/>
        </w:tc>
        <w:tc>
          <w:tcPr>
            <w:vMerge w:val="continue"/>
            <w:vAlign w:val="center"/>
          </w:tcPr>
          <w:p w14:paraId="0FBAE15F"/>
        </w:tc>
        <w:tc>
          <w:tcPr>
            <w:vAlign w:val="center"/>
          </w:tcPr>
          <w:p w14:paraId="6B9110FD">
            <w:r>
              <w:t>回收效率(%)</w:t>
            </w:r>
          </w:p>
        </w:tc>
        <w:tc>
          <w:tcPr>
            <w:vAlign w:val="center"/>
          </w:tcPr>
          <w:p w14:paraId="09EFC14C">
            <w:r>
              <w:t>启动温(焓)差</w:t>
            </w:r>
          </w:p>
        </w:tc>
        <w:tc>
          <w:tcPr>
            <w:vAlign w:val="center"/>
          </w:tcPr>
          <w:p w14:paraId="55F89FA8">
            <w:r>
              <w:t>回收效率(%)</w:t>
            </w:r>
          </w:p>
        </w:tc>
        <w:tc>
          <w:tcPr>
            <w:vAlign w:val="center"/>
          </w:tcPr>
          <w:p w14:paraId="6021B3C1">
            <w:r>
              <w:t>启动温(焓)差</w:t>
            </w:r>
          </w:p>
        </w:tc>
      </w:tr>
      <w:tr w14:paraId="56A6F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1F31F">
            <w:r>
              <w:t>自动</w:t>
            </w:r>
          </w:p>
        </w:tc>
        <w:tc>
          <w:tcPr>
            <w:vAlign w:val="center"/>
          </w:tcPr>
          <w:p w14:paraId="6BCA92B2">
            <w:r>
              <w:t>显热回收</w:t>
            </w:r>
          </w:p>
        </w:tc>
        <w:tc>
          <w:tcPr>
            <w:vAlign w:val="center"/>
          </w:tcPr>
          <w:p w14:paraId="5CF6C848">
            <w:r>
              <w:t>60</w:t>
            </w:r>
          </w:p>
        </w:tc>
        <w:tc>
          <w:tcPr>
            <w:vAlign w:val="center"/>
          </w:tcPr>
          <w:p w14:paraId="54DE464D">
            <w:r>
              <w:t>5℃</w:t>
            </w:r>
          </w:p>
        </w:tc>
        <w:tc>
          <w:tcPr>
            <w:vAlign w:val="center"/>
          </w:tcPr>
          <w:p w14:paraId="719E9A77">
            <w:r>
              <w:t>65</w:t>
            </w:r>
          </w:p>
        </w:tc>
        <w:tc>
          <w:tcPr>
            <w:vAlign w:val="center"/>
          </w:tcPr>
          <w:p w14:paraId="55011864">
            <w:r>
              <w:t>5(℃)</w:t>
            </w:r>
          </w:p>
        </w:tc>
      </w:tr>
    </w:tbl>
    <w:p w14:paraId="6A836B2D">
      <w:pPr>
        <w:pStyle w:val="4"/>
        <w:widowControl w:val="0"/>
        <w:jc w:val="both"/>
        <w:rPr>
          <w:color w:val="000000"/>
        </w:rPr>
      </w:pPr>
      <w:bookmarkStart w:id="79" w:name="_Toc13113"/>
      <w:r>
        <w:rPr>
          <w:color w:val="000000"/>
        </w:rPr>
        <w:t>制冷系统</w:t>
      </w:r>
      <w:bookmarkEnd w:id="79"/>
    </w:p>
    <w:p w14:paraId="70C0C622">
      <w:pPr>
        <w:pStyle w:val="5"/>
        <w:widowControl w:val="0"/>
        <w:jc w:val="both"/>
        <w:rPr>
          <w:color w:val="000000"/>
        </w:rPr>
      </w:pPr>
      <w:bookmarkStart w:id="80" w:name="_Toc9310"/>
      <w:r>
        <w:rPr>
          <w:color w:val="000000"/>
        </w:rPr>
        <w:t>多联机/单元式空调能耗</w:t>
      </w:r>
      <w:bookmarkEnd w:id="8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26D90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1FB3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CD9BB8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ED13891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51EEFCEB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C9E8DC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490A06E">
            <w:pPr>
              <w:jc w:val="center"/>
            </w:pPr>
            <w:r>
              <w:t>碳排放量(tCO2/a)</w:t>
            </w:r>
          </w:p>
        </w:tc>
      </w:tr>
      <w:tr w14:paraId="57B78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2625E">
            <w:r>
              <w:t>自动</w:t>
            </w:r>
          </w:p>
        </w:tc>
        <w:tc>
          <w:tcPr>
            <w:vAlign w:val="center"/>
          </w:tcPr>
          <w:p w14:paraId="03291F5F">
            <w:r>
              <w:t>5.00[全年能源消耗效率(APF)]</w:t>
            </w:r>
          </w:p>
        </w:tc>
        <w:tc>
          <w:tcPr>
            <w:vAlign w:val="center"/>
          </w:tcPr>
          <w:p w14:paraId="4B386474">
            <w:r>
              <w:t>1434660</w:t>
            </w:r>
          </w:p>
        </w:tc>
        <w:tc>
          <w:tcPr>
            <w:vAlign w:val="center"/>
          </w:tcPr>
          <w:p w14:paraId="32764BC5">
            <w:r>
              <w:t>286932</w:t>
            </w:r>
          </w:p>
        </w:tc>
        <w:tc>
          <w:tcPr>
            <w:vAlign w:val="center"/>
          </w:tcPr>
          <w:p w14:paraId="423997C3">
            <w:r>
              <w:t>0.5366</w:t>
            </w:r>
          </w:p>
        </w:tc>
        <w:tc>
          <w:tcPr>
            <w:vAlign w:val="center"/>
          </w:tcPr>
          <w:p w14:paraId="5F7FA831">
            <w:r>
              <w:t>153.968</w:t>
            </w:r>
          </w:p>
        </w:tc>
      </w:tr>
    </w:tbl>
    <w:p w14:paraId="09F34AD9">
      <w:pPr>
        <w:pStyle w:val="4"/>
        <w:widowControl w:val="0"/>
        <w:jc w:val="both"/>
        <w:rPr>
          <w:color w:val="000000"/>
        </w:rPr>
      </w:pPr>
      <w:bookmarkStart w:id="81" w:name="_Toc20724"/>
      <w:r>
        <w:rPr>
          <w:color w:val="000000"/>
        </w:rPr>
        <w:t>供暖系统</w:t>
      </w:r>
      <w:bookmarkEnd w:id="81"/>
    </w:p>
    <w:p w14:paraId="47C29134">
      <w:pPr>
        <w:pStyle w:val="5"/>
        <w:widowControl w:val="0"/>
        <w:jc w:val="both"/>
        <w:rPr>
          <w:color w:val="000000"/>
        </w:rPr>
      </w:pPr>
      <w:bookmarkStart w:id="82" w:name="_Toc20688"/>
      <w:r>
        <w:rPr>
          <w:color w:val="000000"/>
        </w:rPr>
        <w:t>多联机/单元式热泵能耗</w:t>
      </w:r>
      <w:bookmarkEnd w:id="8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7D378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3D47C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7A157E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241E4C0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1AA53E22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3F3A7CA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D097539">
            <w:pPr>
              <w:jc w:val="center"/>
            </w:pPr>
            <w:r>
              <w:t>碳排放量(tCO2/a)</w:t>
            </w:r>
          </w:p>
        </w:tc>
      </w:tr>
      <w:tr w14:paraId="526DD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BC7EF">
            <w:r>
              <w:t>自动</w:t>
            </w:r>
          </w:p>
        </w:tc>
        <w:tc>
          <w:tcPr>
            <w:vAlign w:val="center"/>
          </w:tcPr>
          <w:p w14:paraId="37C4DF81">
            <w:r>
              <w:t>5.00[全年能源消耗效率(APF)]</w:t>
            </w:r>
          </w:p>
        </w:tc>
        <w:tc>
          <w:tcPr>
            <w:vAlign w:val="center"/>
          </w:tcPr>
          <w:p w14:paraId="2BC5FCE5">
            <w:r>
              <w:t>111652</w:t>
            </w:r>
          </w:p>
        </w:tc>
        <w:tc>
          <w:tcPr>
            <w:vAlign w:val="center"/>
          </w:tcPr>
          <w:p w14:paraId="33ECAF5F">
            <w:r>
              <w:t>22330</w:t>
            </w:r>
          </w:p>
        </w:tc>
        <w:tc>
          <w:tcPr>
            <w:vAlign w:val="center"/>
          </w:tcPr>
          <w:p w14:paraId="2E159468">
            <w:r>
              <w:t>0.5366</w:t>
            </w:r>
          </w:p>
        </w:tc>
        <w:tc>
          <w:tcPr>
            <w:vAlign w:val="center"/>
          </w:tcPr>
          <w:p w14:paraId="2FB8FEC1">
            <w:r>
              <w:t>11.982</w:t>
            </w:r>
          </w:p>
        </w:tc>
      </w:tr>
    </w:tbl>
    <w:p w14:paraId="413B7BF4">
      <w:pPr>
        <w:pStyle w:val="4"/>
        <w:widowControl w:val="0"/>
        <w:jc w:val="both"/>
        <w:rPr>
          <w:color w:val="000000"/>
        </w:rPr>
      </w:pPr>
      <w:bookmarkStart w:id="83" w:name="_Toc28497"/>
      <w:r>
        <w:rPr>
          <w:color w:val="000000"/>
        </w:rPr>
        <w:t>空调风机</w:t>
      </w:r>
      <w:bookmarkEnd w:id="8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AE05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F7C3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CD7A9C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0B2D4C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D6E4C27">
            <w:pPr>
              <w:jc w:val="center"/>
            </w:pPr>
            <w:r>
              <w:t>碳排放量(tCO2/a)</w:t>
            </w:r>
          </w:p>
        </w:tc>
      </w:tr>
      <w:tr w14:paraId="6D150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93D55C">
            <w:r>
              <w:t>独立新排风</w:t>
            </w:r>
          </w:p>
        </w:tc>
        <w:tc>
          <w:tcPr>
            <w:vAlign w:val="center"/>
          </w:tcPr>
          <w:p w14:paraId="56380F32">
            <w:r>
              <w:t>3430</w:t>
            </w:r>
          </w:p>
        </w:tc>
        <w:tc>
          <w:tcPr>
            <w:vMerge w:val="restart"/>
            <w:vAlign w:val="center"/>
          </w:tcPr>
          <w:p w14:paraId="22019F0C">
            <w:r>
              <w:t>0.5366</w:t>
            </w:r>
          </w:p>
        </w:tc>
        <w:tc>
          <w:tcPr>
            <w:vAlign w:val="center"/>
          </w:tcPr>
          <w:p w14:paraId="09A0678A">
            <w:r>
              <w:t>1.841</w:t>
            </w:r>
          </w:p>
        </w:tc>
      </w:tr>
      <w:tr w14:paraId="3B877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7E132">
            <w:r>
              <w:t>风机盘管</w:t>
            </w:r>
          </w:p>
        </w:tc>
        <w:tc>
          <w:tcPr>
            <w:vAlign w:val="center"/>
          </w:tcPr>
          <w:p w14:paraId="46CE2E11">
            <w:r>
              <w:t>0</w:t>
            </w:r>
          </w:p>
        </w:tc>
        <w:tc>
          <w:tcPr>
            <w:vMerge w:val="continue"/>
            <w:vAlign w:val="center"/>
          </w:tcPr>
          <w:p w14:paraId="7EEC9699"/>
        </w:tc>
        <w:tc>
          <w:tcPr>
            <w:vAlign w:val="center"/>
          </w:tcPr>
          <w:p w14:paraId="7B923547">
            <w:r>
              <w:t>0.000</w:t>
            </w:r>
          </w:p>
        </w:tc>
      </w:tr>
      <w:tr w14:paraId="51170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421F3">
            <w:r>
              <w:t>全空气机组</w:t>
            </w:r>
          </w:p>
        </w:tc>
        <w:tc>
          <w:tcPr>
            <w:vAlign w:val="center"/>
          </w:tcPr>
          <w:p w14:paraId="5DF581B0">
            <w:r>
              <w:t>0</w:t>
            </w:r>
          </w:p>
        </w:tc>
        <w:tc>
          <w:tcPr>
            <w:vMerge w:val="continue"/>
            <w:vAlign w:val="center"/>
          </w:tcPr>
          <w:p w14:paraId="4D7EE966"/>
        </w:tc>
        <w:tc>
          <w:tcPr>
            <w:vAlign w:val="center"/>
          </w:tcPr>
          <w:p w14:paraId="27B8747F">
            <w:r>
              <w:t>0.0000</w:t>
            </w:r>
          </w:p>
        </w:tc>
      </w:tr>
      <w:tr w14:paraId="0FAD0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D384575">
            <w:r>
              <w:t>合计</w:t>
            </w:r>
          </w:p>
        </w:tc>
        <w:tc>
          <w:tcPr>
            <w:vAlign w:val="center"/>
          </w:tcPr>
          <w:p w14:paraId="3F89308A">
            <w:r>
              <w:t>1.841</w:t>
            </w:r>
          </w:p>
        </w:tc>
      </w:tr>
    </w:tbl>
    <w:p w14:paraId="1C73A2F3">
      <w:pPr>
        <w:pStyle w:val="4"/>
        <w:widowControl w:val="0"/>
        <w:jc w:val="both"/>
        <w:rPr>
          <w:color w:val="000000"/>
        </w:rPr>
      </w:pPr>
      <w:bookmarkStart w:id="84" w:name="_Toc27845"/>
      <w:r>
        <w:rPr>
          <w:color w:val="000000"/>
        </w:rPr>
        <w:t>照明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10071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D694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350ADA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A133FB3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A9CB64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7420E75C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FC020D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1711E7A">
            <w:pPr>
              <w:jc w:val="center"/>
            </w:pPr>
            <w:r>
              <w:t>碳排放量(tCO2/a)</w:t>
            </w:r>
          </w:p>
        </w:tc>
      </w:tr>
      <w:tr w14:paraId="54842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FA2ED">
            <w:r>
              <w:t>商场-一般商店</w:t>
            </w:r>
          </w:p>
        </w:tc>
        <w:tc>
          <w:tcPr>
            <w:vAlign w:val="center"/>
          </w:tcPr>
          <w:p w14:paraId="144DD8B0">
            <w:r>
              <w:t>36.14</w:t>
            </w:r>
          </w:p>
        </w:tc>
        <w:tc>
          <w:tcPr>
            <w:vAlign w:val="center"/>
          </w:tcPr>
          <w:p w14:paraId="218CA1D3">
            <w:r>
              <w:t>176</w:t>
            </w:r>
          </w:p>
        </w:tc>
        <w:tc>
          <w:tcPr>
            <w:vAlign w:val="center"/>
          </w:tcPr>
          <w:p w14:paraId="197B310B">
            <w:r>
              <w:t>5758</w:t>
            </w:r>
          </w:p>
        </w:tc>
        <w:tc>
          <w:tcPr>
            <w:vAlign w:val="center"/>
          </w:tcPr>
          <w:p w14:paraId="54FCFC70">
            <w:r>
              <w:t>208081</w:t>
            </w:r>
          </w:p>
        </w:tc>
        <w:tc>
          <w:tcPr>
            <w:vMerge w:val="restart"/>
            <w:vAlign w:val="center"/>
          </w:tcPr>
          <w:p w14:paraId="4B36F571">
            <w:r>
              <w:t>0.5366</w:t>
            </w:r>
          </w:p>
        </w:tc>
        <w:tc>
          <w:tcPr>
            <w:vAlign w:val="center"/>
          </w:tcPr>
          <w:p w14:paraId="70727D5F">
            <w:r>
              <w:t>111.656</w:t>
            </w:r>
          </w:p>
        </w:tc>
      </w:tr>
      <w:tr w14:paraId="6E6EC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C012F">
            <w:r>
              <w:t>医院-住院医疗诊所</w:t>
            </w:r>
          </w:p>
        </w:tc>
        <w:tc>
          <w:tcPr>
            <w:vAlign w:val="center"/>
          </w:tcPr>
          <w:p w14:paraId="4291D6D4">
            <w:r>
              <w:t>20.15</w:t>
            </w:r>
          </w:p>
        </w:tc>
        <w:tc>
          <w:tcPr>
            <w:vAlign w:val="center"/>
          </w:tcPr>
          <w:p w14:paraId="29E73AE7">
            <w:r>
              <w:t>11</w:t>
            </w:r>
          </w:p>
        </w:tc>
        <w:tc>
          <w:tcPr>
            <w:vAlign w:val="center"/>
          </w:tcPr>
          <w:p w14:paraId="4DA70D3F">
            <w:r>
              <w:t>360</w:t>
            </w:r>
          </w:p>
        </w:tc>
        <w:tc>
          <w:tcPr>
            <w:vAlign w:val="center"/>
          </w:tcPr>
          <w:p w14:paraId="56174591">
            <w:r>
              <w:t>7251</w:t>
            </w:r>
          </w:p>
        </w:tc>
        <w:tc>
          <w:tcPr>
            <w:vMerge w:val="continue"/>
            <w:vAlign w:val="center"/>
          </w:tcPr>
          <w:p w14:paraId="5BF34AFA"/>
        </w:tc>
        <w:tc>
          <w:tcPr>
            <w:vAlign w:val="center"/>
          </w:tcPr>
          <w:p w14:paraId="6E585829">
            <w:r>
              <w:t>3.891</w:t>
            </w:r>
          </w:p>
        </w:tc>
      </w:tr>
      <w:tr w14:paraId="3F13A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46E67">
            <w:r>
              <w:t>办公-库房</w:t>
            </w:r>
          </w:p>
        </w:tc>
        <w:tc>
          <w:tcPr>
            <w:vAlign w:val="center"/>
          </w:tcPr>
          <w:p w14:paraId="71F982DE">
            <w:r>
              <w:t>4.73</w:t>
            </w:r>
          </w:p>
        </w:tc>
        <w:tc>
          <w:tcPr>
            <w:vAlign w:val="center"/>
          </w:tcPr>
          <w:p w14:paraId="3A5E9B93">
            <w:r>
              <w:t>58</w:t>
            </w:r>
          </w:p>
        </w:tc>
        <w:tc>
          <w:tcPr>
            <w:vAlign w:val="center"/>
          </w:tcPr>
          <w:p w14:paraId="59B627A9">
            <w:r>
              <w:t>1898</w:t>
            </w:r>
          </w:p>
        </w:tc>
        <w:tc>
          <w:tcPr>
            <w:vAlign w:val="center"/>
          </w:tcPr>
          <w:p w14:paraId="0C6A3E42">
            <w:r>
              <w:t>8966</w:t>
            </w:r>
          </w:p>
        </w:tc>
        <w:tc>
          <w:tcPr>
            <w:vMerge w:val="continue"/>
            <w:vAlign w:val="center"/>
          </w:tcPr>
          <w:p w14:paraId="22CD46F9"/>
        </w:tc>
        <w:tc>
          <w:tcPr>
            <w:vAlign w:val="center"/>
          </w:tcPr>
          <w:p w14:paraId="50A41CB6">
            <w:r>
              <w:t>4.811</w:t>
            </w:r>
          </w:p>
        </w:tc>
      </w:tr>
      <w:tr w14:paraId="7C376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B2D6F">
            <w:r>
              <w:t>办公-普通办公室</w:t>
            </w:r>
          </w:p>
        </w:tc>
        <w:tc>
          <w:tcPr>
            <w:vAlign w:val="center"/>
          </w:tcPr>
          <w:p w14:paraId="3C38088D">
            <w:r>
              <w:t>18.90</w:t>
            </w:r>
          </w:p>
        </w:tc>
        <w:tc>
          <w:tcPr>
            <w:vAlign w:val="center"/>
          </w:tcPr>
          <w:p w14:paraId="7EEB4EBB">
            <w:r>
              <w:t>1</w:t>
            </w:r>
          </w:p>
        </w:tc>
        <w:tc>
          <w:tcPr>
            <w:vAlign w:val="center"/>
          </w:tcPr>
          <w:p w14:paraId="7011EC96">
            <w:r>
              <w:t>33</w:t>
            </w:r>
          </w:p>
        </w:tc>
        <w:tc>
          <w:tcPr>
            <w:vAlign w:val="center"/>
          </w:tcPr>
          <w:p w14:paraId="00C6A01D">
            <w:r>
              <w:t>618</w:t>
            </w:r>
          </w:p>
        </w:tc>
        <w:tc>
          <w:tcPr>
            <w:vMerge w:val="continue"/>
            <w:vAlign w:val="center"/>
          </w:tcPr>
          <w:p w14:paraId="2868765F"/>
        </w:tc>
        <w:tc>
          <w:tcPr>
            <w:vAlign w:val="center"/>
          </w:tcPr>
          <w:p w14:paraId="15B39FF5">
            <w:r>
              <w:t>0.332</w:t>
            </w:r>
          </w:p>
        </w:tc>
      </w:tr>
      <w:tr w14:paraId="752F0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954DC">
            <w:r>
              <w:t>办公-科研室</w:t>
            </w:r>
          </w:p>
        </w:tc>
        <w:tc>
          <w:tcPr>
            <w:vAlign w:val="center"/>
          </w:tcPr>
          <w:p w14:paraId="695755E4">
            <w:r>
              <w:t>11.81</w:t>
            </w:r>
          </w:p>
        </w:tc>
        <w:tc>
          <w:tcPr>
            <w:vAlign w:val="center"/>
          </w:tcPr>
          <w:p w14:paraId="4F64EED4">
            <w:r>
              <w:t>46</w:t>
            </w:r>
          </w:p>
        </w:tc>
        <w:tc>
          <w:tcPr>
            <w:vAlign w:val="center"/>
          </w:tcPr>
          <w:p w14:paraId="3DB24DF0">
            <w:r>
              <w:t>1505</w:t>
            </w:r>
          </w:p>
        </w:tc>
        <w:tc>
          <w:tcPr>
            <w:vAlign w:val="center"/>
          </w:tcPr>
          <w:p w14:paraId="5F4B4957">
            <w:r>
              <w:t>17778</w:t>
            </w:r>
          </w:p>
        </w:tc>
        <w:tc>
          <w:tcPr>
            <w:vMerge w:val="continue"/>
            <w:vAlign w:val="center"/>
          </w:tcPr>
          <w:p w14:paraId="3CCD03F6"/>
        </w:tc>
        <w:tc>
          <w:tcPr>
            <w:vAlign w:val="center"/>
          </w:tcPr>
          <w:p w14:paraId="02D411E6">
            <w:r>
              <w:t>9.540</w:t>
            </w:r>
          </w:p>
        </w:tc>
      </w:tr>
      <w:tr w14:paraId="165C9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CC35B1">
            <w:r>
              <w:t>办公-空房间</w:t>
            </w:r>
          </w:p>
        </w:tc>
        <w:tc>
          <w:tcPr>
            <w:vAlign w:val="center"/>
          </w:tcPr>
          <w:p w14:paraId="2AE3E162">
            <w:r>
              <w:t>0.00</w:t>
            </w:r>
          </w:p>
        </w:tc>
        <w:tc>
          <w:tcPr>
            <w:vAlign w:val="center"/>
          </w:tcPr>
          <w:p w14:paraId="5F85E37D">
            <w:r>
              <w:t>7</w:t>
            </w:r>
          </w:p>
        </w:tc>
        <w:tc>
          <w:tcPr>
            <w:vAlign w:val="center"/>
          </w:tcPr>
          <w:p w14:paraId="3C38DE67">
            <w:r>
              <w:t>11</w:t>
            </w:r>
          </w:p>
        </w:tc>
        <w:tc>
          <w:tcPr>
            <w:vAlign w:val="center"/>
          </w:tcPr>
          <w:p w14:paraId="5D1D17A6">
            <w:r>
              <w:t>0</w:t>
            </w:r>
          </w:p>
        </w:tc>
        <w:tc>
          <w:tcPr>
            <w:vMerge w:val="continue"/>
            <w:vAlign w:val="center"/>
          </w:tcPr>
          <w:p w14:paraId="6C1D4118"/>
        </w:tc>
        <w:tc>
          <w:tcPr>
            <w:vAlign w:val="center"/>
          </w:tcPr>
          <w:p w14:paraId="7455BFA2">
            <w:r>
              <w:t>0.000</w:t>
            </w:r>
          </w:p>
        </w:tc>
      </w:tr>
      <w:tr w14:paraId="31C54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AF50D6">
            <w:r>
              <w:t>办公-起居室</w:t>
            </w:r>
          </w:p>
        </w:tc>
        <w:tc>
          <w:tcPr>
            <w:vAlign w:val="center"/>
          </w:tcPr>
          <w:p w14:paraId="244ACA23">
            <w:r>
              <w:t>11.81</w:t>
            </w:r>
          </w:p>
        </w:tc>
        <w:tc>
          <w:tcPr>
            <w:vAlign w:val="center"/>
          </w:tcPr>
          <w:p w14:paraId="4C35EB46">
            <w:r>
              <w:t>95</w:t>
            </w:r>
          </w:p>
        </w:tc>
        <w:tc>
          <w:tcPr>
            <w:vAlign w:val="center"/>
          </w:tcPr>
          <w:p w14:paraId="2479E504">
            <w:r>
              <w:t>3108</w:t>
            </w:r>
          </w:p>
        </w:tc>
        <w:tc>
          <w:tcPr>
            <w:vAlign w:val="center"/>
          </w:tcPr>
          <w:p w14:paraId="11F60C1C">
            <w:r>
              <w:t>36716</w:t>
            </w:r>
          </w:p>
        </w:tc>
        <w:tc>
          <w:tcPr>
            <w:vMerge w:val="continue"/>
            <w:vAlign w:val="center"/>
          </w:tcPr>
          <w:p w14:paraId="2A7E0EF6"/>
        </w:tc>
        <w:tc>
          <w:tcPr>
            <w:vAlign w:val="center"/>
          </w:tcPr>
          <w:p w14:paraId="28AA04FB">
            <w:r>
              <w:t>19.702</w:t>
            </w:r>
          </w:p>
        </w:tc>
      </w:tr>
      <w:tr w14:paraId="6D744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E4A02F9">
            <w:r>
              <w:t>总计</w:t>
            </w:r>
          </w:p>
        </w:tc>
        <w:tc>
          <w:tcPr>
            <w:vAlign w:val="center"/>
          </w:tcPr>
          <w:p w14:paraId="4C41AA45">
            <w:r>
              <w:t>149.932</w:t>
            </w:r>
          </w:p>
        </w:tc>
      </w:tr>
    </w:tbl>
    <w:p w14:paraId="5567505D">
      <w:pPr>
        <w:pStyle w:val="4"/>
        <w:widowControl w:val="0"/>
        <w:jc w:val="both"/>
        <w:rPr>
          <w:color w:val="000000"/>
        </w:rPr>
      </w:pPr>
      <w:bookmarkStart w:id="85" w:name="_Toc4083"/>
      <w:r>
        <w:rPr>
          <w:color w:val="000000"/>
        </w:rPr>
        <w:t>生活热水</w:t>
      </w:r>
      <w:bookmarkEnd w:id="85"/>
    </w:p>
    <w:p w14:paraId="3130FBF2">
      <w:pPr>
        <w:pStyle w:val="5"/>
        <w:widowControl w:val="0"/>
        <w:jc w:val="both"/>
        <w:rPr>
          <w:color w:val="000000"/>
        </w:rPr>
      </w:pPr>
      <w:bookmarkStart w:id="86" w:name="_Toc8312"/>
      <w:r>
        <w:rPr>
          <w:color w:val="000000"/>
        </w:rPr>
        <w:t>热水需求</w:t>
      </w:r>
      <w:bookmarkEnd w:id="8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452D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CEE595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07ACC5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82C3BA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1F4DF2B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60A644D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AFAA60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311D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CE701">
            <w:r>
              <w:t>办公</w:t>
            </w:r>
          </w:p>
        </w:tc>
        <w:tc>
          <w:tcPr>
            <w:vAlign w:val="center"/>
          </w:tcPr>
          <w:p w14:paraId="21F571A5">
            <w:r>
              <w:t>10</w:t>
            </w:r>
          </w:p>
        </w:tc>
        <w:tc>
          <w:tcPr>
            <w:vAlign w:val="center"/>
          </w:tcPr>
          <w:p w14:paraId="0AB4DEC4">
            <w:r>
              <w:t>45</w:t>
            </w:r>
          </w:p>
        </w:tc>
        <w:tc>
          <w:tcPr>
            <w:vAlign w:val="center"/>
          </w:tcPr>
          <w:p w14:paraId="29E8FE00">
            <w:r>
              <w:t>100</w:t>
            </w:r>
          </w:p>
        </w:tc>
        <w:tc>
          <w:tcPr>
            <w:vAlign w:val="center"/>
          </w:tcPr>
          <w:p w14:paraId="2ECE8898">
            <w:r>
              <w:t>270</w:t>
            </w:r>
          </w:p>
        </w:tc>
        <w:tc>
          <w:tcPr>
            <w:vAlign w:val="center"/>
          </w:tcPr>
          <w:p w14:paraId="3F9522F5">
            <w:r>
              <w:t>13891</w:t>
            </w:r>
          </w:p>
        </w:tc>
      </w:tr>
      <w:tr w14:paraId="4C332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B10C02B">
            <w:r>
              <w:t>总计</w:t>
            </w:r>
          </w:p>
        </w:tc>
        <w:tc>
          <w:tcPr>
            <w:vAlign w:val="center"/>
          </w:tcPr>
          <w:p w14:paraId="727CCC2F">
            <w:r>
              <w:t>13891</w:t>
            </w:r>
          </w:p>
        </w:tc>
      </w:tr>
    </w:tbl>
    <w:p w14:paraId="791E4254">
      <w:pPr>
        <w:pStyle w:val="5"/>
        <w:widowControl w:val="0"/>
        <w:jc w:val="both"/>
        <w:rPr>
          <w:color w:val="000000"/>
        </w:rPr>
      </w:pPr>
      <w:bookmarkStart w:id="87" w:name="_Toc23214"/>
      <w:r>
        <w:rPr>
          <w:color w:val="000000"/>
        </w:rPr>
        <w:t>太阳能集热</w:t>
      </w:r>
      <w:bookmarkEnd w:id="87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10536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39757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9416EBC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EDA1A7E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E82C818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7C360B85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44ADC0DC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4E2F03C1">
            <w:pPr>
              <w:jc w:val="center"/>
            </w:pPr>
            <w:r>
              <w:t>太阳能供热(kWh/a)</w:t>
            </w:r>
          </w:p>
        </w:tc>
      </w:tr>
      <w:tr w14:paraId="3DE60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3BAED">
            <w:r>
              <w:t>1</w:t>
            </w:r>
          </w:p>
        </w:tc>
        <w:tc>
          <w:tcPr>
            <w:vAlign w:val="center"/>
          </w:tcPr>
          <w:p w14:paraId="57F35056">
            <w:r>
              <w:t>519</w:t>
            </w:r>
          </w:p>
        </w:tc>
        <w:tc>
          <w:tcPr>
            <w:vAlign w:val="center"/>
          </w:tcPr>
          <w:p w14:paraId="1A542F9F">
            <w:r>
              <w:t>11589</w:t>
            </w:r>
          </w:p>
        </w:tc>
        <w:tc>
          <w:tcPr>
            <w:vAlign w:val="center"/>
          </w:tcPr>
          <w:p w14:paraId="1B392BF4">
            <w:r>
              <w:t>270</w:t>
            </w:r>
          </w:p>
        </w:tc>
        <w:tc>
          <w:tcPr>
            <w:vAlign w:val="center"/>
          </w:tcPr>
          <w:p w14:paraId="2B049A2B">
            <w:r>
              <w:t>96</w:t>
            </w:r>
          </w:p>
        </w:tc>
        <w:tc>
          <w:tcPr>
            <w:vAlign w:val="center"/>
          </w:tcPr>
          <w:p w14:paraId="6BF1793F">
            <w:r>
              <w:t>25</w:t>
            </w:r>
          </w:p>
        </w:tc>
        <w:tc>
          <w:tcPr>
            <w:vAlign w:val="center"/>
          </w:tcPr>
          <w:p w14:paraId="6C6A996E">
            <w:r>
              <w:t>324793</w:t>
            </w:r>
          </w:p>
        </w:tc>
      </w:tr>
      <w:tr w14:paraId="284BD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5BE6DB6">
            <w:r>
              <w:t>总计</w:t>
            </w:r>
          </w:p>
        </w:tc>
        <w:tc>
          <w:tcPr>
            <w:vAlign w:val="center"/>
          </w:tcPr>
          <w:p w14:paraId="2EBD1178">
            <w:r>
              <w:t>324793</w:t>
            </w:r>
          </w:p>
        </w:tc>
      </w:tr>
    </w:tbl>
    <w:p w14:paraId="6F15B55A">
      <w:pPr>
        <w:pStyle w:val="5"/>
        <w:widowControl w:val="0"/>
        <w:jc w:val="both"/>
        <w:rPr>
          <w:color w:val="000000"/>
        </w:rPr>
      </w:pPr>
      <w:bookmarkStart w:id="88" w:name="_Toc6889"/>
      <w:r>
        <w:rPr>
          <w:color w:val="000000"/>
        </w:rPr>
        <w:t>热水设备</w:t>
      </w:r>
      <w:bookmarkEnd w:id="8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43C0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A697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20314B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883B5A4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80BF163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B996C00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348F0D2">
            <w:pPr>
              <w:jc w:val="center"/>
            </w:pPr>
            <w:r>
              <w:t>耗电量(kWh/a)</w:t>
            </w:r>
          </w:p>
        </w:tc>
      </w:tr>
      <w:tr w14:paraId="0EB00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6ACF5">
            <w:r>
              <w:t>电加热</w:t>
            </w:r>
          </w:p>
        </w:tc>
        <w:tc>
          <w:tcPr>
            <w:vAlign w:val="center"/>
          </w:tcPr>
          <w:p w14:paraId="74AF172B">
            <w:r>
              <w:t>1</w:t>
            </w:r>
          </w:p>
        </w:tc>
        <w:tc>
          <w:tcPr>
            <w:vAlign w:val="center"/>
          </w:tcPr>
          <w:p w14:paraId="7352F2D6">
            <w:r>
              <w:t>0</w:t>
            </w:r>
          </w:p>
        </w:tc>
        <w:tc>
          <w:tcPr>
            <w:vAlign w:val="center"/>
          </w:tcPr>
          <w:p w14:paraId="576275CE">
            <w:r>
              <w:t>电</w:t>
            </w:r>
          </w:p>
        </w:tc>
        <w:tc>
          <w:tcPr>
            <w:vAlign w:val="center"/>
          </w:tcPr>
          <w:p w14:paraId="5BE8BDED">
            <w:r>
              <w:t>90</w:t>
            </w:r>
          </w:p>
        </w:tc>
        <w:tc>
          <w:tcPr>
            <w:vAlign w:val="center"/>
          </w:tcPr>
          <w:p w14:paraId="5D1D2F4B">
            <w:r>
              <w:t>0</w:t>
            </w:r>
          </w:p>
        </w:tc>
      </w:tr>
      <w:tr w14:paraId="6EFA2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30D97">
            <w:r>
              <w:t>备注</w:t>
            </w:r>
          </w:p>
        </w:tc>
        <w:tc>
          <w:tcPr>
            <w:gridSpan w:val="5"/>
            <w:vAlign w:val="center"/>
          </w:tcPr>
          <w:p w14:paraId="77CE4B6E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4A154475">
      <w:pPr>
        <w:widowControl w:val="0"/>
        <w:jc w:val="both"/>
        <w:rPr>
          <w:color w:val="000000"/>
        </w:rPr>
      </w:pPr>
    </w:p>
    <w:p w14:paraId="4B8C1E21">
      <w:pPr>
        <w:pStyle w:val="4"/>
        <w:widowControl w:val="0"/>
        <w:jc w:val="both"/>
        <w:rPr>
          <w:color w:val="000000"/>
        </w:rPr>
      </w:pPr>
      <w:bookmarkStart w:id="89" w:name="_Toc14100"/>
      <w:r>
        <w:rPr>
          <w:color w:val="000000"/>
        </w:rPr>
        <w:t>光伏发电</w:t>
      </w:r>
      <w:bookmarkEnd w:id="8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10CA6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8099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6783D8C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61F7126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A24A097">
            <w:pPr>
              <w:jc w:val="center"/>
            </w:pPr>
            <w:r>
              <w:t>可减少碳排放量(tCO2/a)</w:t>
            </w:r>
          </w:p>
        </w:tc>
      </w:tr>
      <w:tr w14:paraId="34721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58D7E">
            <w:r>
              <w:t>1</w:t>
            </w:r>
          </w:p>
        </w:tc>
        <w:tc>
          <w:tcPr>
            <w:vAlign w:val="center"/>
          </w:tcPr>
          <w:p w14:paraId="3D9897FF">
            <w:r>
              <w:t>26020</w:t>
            </w:r>
          </w:p>
        </w:tc>
        <w:tc>
          <w:tcPr>
            <w:vMerge w:val="restart"/>
            <w:vAlign w:val="center"/>
          </w:tcPr>
          <w:p w14:paraId="51DF9F92">
            <w:r>
              <w:t>0.5366</w:t>
            </w:r>
          </w:p>
        </w:tc>
        <w:tc>
          <w:tcPr>
            <w:vAlign w:val="center"/>
          </w:tcPr>
          <w:p w14:paraId="3DD55CFA">
            <w:r>
              <w:t>13.9623</w:t>
            </w:r>
          </w:p>
        </w:tc>
      </w:tr>
      <w:tr w14:paraId="74D2D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BA089">
            <w:r>
              <w:t>2</w:t>
            </w:r>
          </w:p>
        </w:tc>
        <w:tc>
          <w:tcPr>
            <w:vAlign w:val="center"/>
          </w:tcPr>
          <w:p w14:paraId="69936010">
            <w:r>
              <w:t>26480</w:t>
            </w:r>
          </w:p>
        </w:tc>
        <w:tc>
          <w:tcPr>
            <w:vMerge w:val="continue"/>
            <w:vAlign w:val="center"/>
          </w:tcPr>
          <w:p w14:paraId="2F7619C8"/>
        </w:tc>
        <w:tc>
          <w:tcPr>
            <w:vAlign w:val="center"/>
          </w:tcPr>
          <w:p w14:paraId="3A7D3975">
            <w:r>
              <w:t>14.2092</w:t>
            </w:r>
          </w:p>
        </w:tc>
      </w:tr>
      <w:tr w14:paraId="41996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EEFEE">
            <w:r>
              <w:t>3</w:t>
            </w:r>
          </w:p>
        </w:tc>
        <w:tc>
          <w:tcPr>
            <w:vAlign w:val="center"/>
          </w:tcPr>
          <w:p w14:paraId="7FE4C890">
            <w:r>
              <w:t>35830</w:t>
            </w:r>
          </w:p>
        </w:tc>
        <w:tc>
          <w:tcPr>
            <w:vMerge w:val="continue"/>
            <w:vAlign w:val="center"/>
          </w:tcPr>
          <w:p w14:paraId="5F54F3DE"/>
        </w:tc>
        <w:tc>
          <w:tcPr>
            <w:vAlign w:val="center"/>
          </w:tcPr>
          <w:p w14:paraId="34B37257">
            <w:r>
              <w:t>19.2264</w:t>
            </w:r>
          </w:p>
        </w:tc>
      </w:tr>
      <w:tr w14:paraId="5F977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8A0C6">
            <w:r>
              <w:t>4</w:t>
            </w:r>
          </w:p>
        </w:tc>
        <w:tc>
          <w:tcPr>
            <w:vAlign w:val="center"/>
          </w:tcPr>
          <w:p w14:paraId="68C3F8C3">
            <w:r>
              <w:t>48660</w:t>
            </w:r>
          </w:p>
        </w:tc>
        <w:tc>
          <w:tcPr>
            <w:vMerge w:val="continue"/>
            <w:vAlign w:val="center"/>
          </w:tcPr>
          <w:p w14:paraId="7B24E67E"/>
        </w:tc>
        <w:tc>
          <w:tcPr>
            <w:vAlign w:val="center"/>
          </w:tcPr>
          <w:p w14:paraId="7C4DE432">
            <w:r>
              <w:t>26.111</w:t>
            </w:r>
          </w:p>
        </w:tc>
      </w:tr>
      <w:tr w14:paraId="175D2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C2168">
            <w:r>
              <w:t>5</w:t>
            </w:r>
          </w:p>
        </w:tc>
        <w:tc>
          <w:tcPr>
            <w:vAlign w:val="center"/>
          </w:tcPr>
          <w:p w14:paraId="67D72F44">
            <w:r>
              <w:t>58040</w:t>
            </w:r>
          </w:p>
        </w:tc>
        <w:tc>
          <w:tcPr>
            <w:vMerge w:val="continue"/>
            <w:vAlign w:val="center"/>
          </w:tcPr>
          <w:p w14:paraId="3E2EF794"/>
        </w:tc>
        <w:tc>
          <w:tcPr>
            <w:vAlign w:val="center"/>
          </w:tcPr>
          <w:p w14:paraId="4690C403">
            <w:r>
              <w:t>31.1443</w:t>
            </w:r>
          </w:p>
        </w:tc>
      </w:tr>
      <w:tr w14:paraId="4EE26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03E2DC">
            <w:r>
              <w:t>6</w:t>
            </w:r>
          </w:p>
        </w:tc>
        <w:tc>
          <w:tcPr>
            <w:vAlign w:val="center"/>
          </w:tcPr>
          <w:p w14:paraId="19591832">
            <w:r>
              <w:t>58910</w:t>
            </w:r>
          </w:p>
        </w:tc>
        <w:tc>
          <w:tcPr>
            <w:vMerge w:val="continue"/>
            <w:vAlign w:val="center"/>
          </w:tcPr>
          <w:p w14:paraId="5D86B5E1"/>
        </w:tc>
        <w:tc>
          <w:tcPr>
            <w:vAlign w:val="center"/>
          </w:tcPr>
          <w:p w14:paraId="35DCB006">
            <w:r>
              <w:t>31.6111</w:t>
            </w:r>
          </w:p>
        </w:tc>
      </w:tr>
      <w:tr w14:paraId="34562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E50B7">
            <w:r>
              <w:t>7</w:t>
            </w:r>
          </w:p>
        </w:tc>
        <w:tc>
          <w:tcPr>
            <w:vAlign w:val="center"/>
          </w:tcPr>
          <w:p w14:paraId="7005F1CD">
            <w:r>
              <w:t>84980</w:t>
            </w:r>
          </w:p>
        </w:tc>
        <w:tc>
          <w:tcPr>
            <w:vMerge w:val="continue"/>
            <w:vAlign w:val="center"/>
          </w:tcPr>
          <w:p w14:paraId="2EAD896D"/>
        </w:tc>
        <w:tc>
          <w:tcPr>
            <w:vAlign w:val="center"/>
          </w:tcPr>
          <w:p w14:paraId="22559D3A">
            <w:r>
              <w:t>45.6003</w:t>
            </w:r>
          </w:p>
        </w:tc>
      </w:tr>
      <w:tr w14:paraId="712C1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2B860">
            <w:r>
              <w:t>8</w:t>
            </w:r>
          </w:p>
        </w:tc>
        <w:tc>
          <w:tcPr>
            <w:vAlign w:val="center"/>
          </w:tcPr>
          <w:p w14:paraId="48BEC611">
            <w:r>
              <w:t>64910</w:t>
            </w:r>
          </w:p>
        </w:tc>
        <w:tc>
          <w:tcPr>
            <w:vMerge w:val="continue"/>
            <w:vAlign w:val="center"/>
          </w:tcPr>
          <w:p w14:paraId="6F7ED8E4"/>
        </w:tc>
        <w:tc>
          <w:tcPr>
            <w:vAlign w:val="center"/>
          </w:tcPr>
          <w:p w14:paraId="7019F3DD">
            <w:r>
              <w:t>34.8307</w:t>
            </w:r>
          </w:p>
        </w:tc>
      </w:tr>
      <w:tr w14:paraId="1AD7B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E71F06">
            <w:r>
              <w:t>9</w:t>
            </w:r>
          </w:p>
        </w:tc>
        <w:tc>
          <w:tcPr>
            <w:vAlign w:val="center"/>
          </w:tcPr>
          <w:p w14:paraId="2F932307">
            <w:r>
              <w:t>53220</w:t>
            </w:r>
          </w:p>
        </w:tc>
        <w:tc>
          <w:tcPr>
            <w:vMerge w:val="continue"/>
            <w:vAlign w:val="center"/>
          </w:tcPr>
          <w:p w14:paraId="77DCA611"/>
        </w:tc>
        <w:tc>
          <w:tcPr>
            <w:vAlign w:val="center"/>
          </w:tcPr>
          <w:p w14:paraId="1D3715EE">
            <w:r>
              <w:t>28.5579</w:t>
            </w:r>
          </w:p>
        </w:tc>
      </w:tr>
      <w:tr w14:paraId="125E6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BDF10">
            <w:r>
              <w:t>10</w:t>
            </w:r>
          </w:p>
        </w:tc>
        <w:tc>
          <w:tcPr>
            <w:vAlign w:val="center"/>
          </w:tcPr>
          <w:p w14:paraId="14234D8D">
            <w:r>
              <w:t>42480</w:t>
            </w:r>
          </w:p>
        </w:tc>
        <w:tc>
          <w:tcPr>
            <w:vMerge w:val="continue"/>
            <w:vAlign w:val="center"/>
          </w:tcPr>
          <w:p w14:paraId="43F00EA6"/>
        </w:tc>
        <w:tc>
          <w:tcPr>
            <w:vAlign w:val="center"/>
          </w:tcPr>
          <w:p w14:paraId="65A65E8B">
            <w:r>
              <w:t>22.7948</w:t>
            </w:r>
          </w:p>
        </w:tc>
      </w:tr>
      <w:tr w14:paraId="3EE4D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326B5">
            <w:r>
              <w:t>11</w:t>
            </w:r>
          </w:p>
        </w:tc>
        <w:tc>
          <w:tcPr>
            <w:vAlign w:val="center"/>
          </w:tcPr>
          <w:p w14:paraId="59C7C9C0">
            <w:r>
              <w:t>36430</w:t>
            </w:r>
          </w:p>
        </w:tc>
        <w:tc>
          <w:tcPr>
            <w:vMerge w:val="continue"/>
            <w:vAlign w:val="center"/>
          </w:tcPr>
          <w:p w14:paraId="6A3F634D"/>
        </w:tc>
        <w:tc>
          <w:tcPr>
            <w:vAlign w:val="center"/>
          </w:tcPr>
          <w:p w14:paraId="69A4E47C">
            <w:r>
              <w:t>19.5483</w:t>
            </w:r>
          </w:p>
        </w:tc>
      </w:tr>
      <w:tr w14:paraId="0C33E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50173">
            <w:r>
              <w:t>12</w:t>
            </w:r>
          </w:p>
        </w:tc>
        <w:tc>
          <w:tcPr>
            <w:vAlign w:val="center"/>
          </w:tcPr>
          <w:p w14:paraId="133968E1">
            <w:r>
              <w:t>26100</w:t>
            </w:r>
          </w:p>
        </w:tc>
        <w:tc>
          <w:tcPr>
            <w:vMerge w:val="continue"/>
            <w:vAlign w:val="center"/>
          </w:tcPr>
          <w:p w14:paraId="03CE3908"/>
        </w:tc>
        <w:tc>
          <w:tcPr>
            <w:vAlign w:val="center"/>
          </w:tcPr>
          <w:p w14:paraId="5021A0EB">
            <w:r>
              <w:t>14.0053</w:t>
            </w:r>
          </w:p>
        </w:tc>
      </w:tr>
      <w:tr w14:paraId="28B60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 w14:paraId="65833C47">
            <w:r>
              <w:t>总计</w:t>
            </w:r>
          </w:p>
        </w:tc>
        <w:tc>
          <w:tcPr>
            <w:vAlign w:val="center"/>
          </w:tcPr>
          <w:p w14:paraId="23DD0F90">
            <w:r>
              <w:t>301.601</w:t>
            </w:r>
          </w:p>
        </w:tc>
      </w:tr>
    </w:tbl>
    <w:p w14:paraId="7967B326">
      <w:pPr>
        <w:pStyle w:val="2"/>
        <w:widowControl w:val="0"/>
        <w:jc w:val="both"/>
        <w:rPr>
          <w:color w:val="000000"/>
        </w:rPr>
      </w:pPr>
      <w:bookmarkStart w:id="90" w:name="_Toc4011"/>
      <w:r>
        <w:rPr>
          <w:color w:val="000000"/>
        </w:rPr>
        <w:t>参照建筑</w:t>
      </w:r>
      <w:bookmarkEnd w:id="90"/>
    </w:p>
    <w:p w14:paraId="46453923">
      <w:pPr>
        <w:pStyle w:val="4"/>
        <w:widowControl w:val="0"/>
        <w:jc w:val="both"/>
        <w:rPr>
          <w:color w:val="000000"/>
        </w:rPr>
      </w:pPr>
      <w:bookmarkStart w:id="91" w:name="_Toc29580"/>
      <w:r>
        <w:rPr>
          <w:color w:val="000000"/>
        </w:rPr>
        <w:t>房间类型</w:t>
      </w:r>
      <w:bookmarkEnd w:id="91"/>
    </w:p>
    <w:p w14:paraId="015EECBF">
      <w:pPr>
        <w:pStyle w:val="5"/>
        <w:widowControl w:val="0"/>
        <w:jc w:val="both"/>
        <w:rPr>
          <w:color w:val="000000"/>
        </w:rPr>
      </w:pPr>
      <w:bookmarkStart w:id="92" w:name="_Toc24614"/>
      <w:r>
        <w:rPr>
          <w:color w:val="000000"/>
        </w:rPr>
        <w:t>房间参数表</w:t>
      </w:r>
      <w:bookmarkEnd w:id="9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3E08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AC75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618857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FB50CD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DB1423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A6811C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189671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79FEB3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9E5519A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959F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3433E">
            <w:r>
              <w:t>一般商店</w:t>
            </w:r>
          </w:p>
        </w:tc>
        <w:tc>
          <w:tcPr>
            <w:vAlign w:val="center"/>
          </w:tcPr>
          <w:p w14:paraId="147295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FD36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AC6F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6873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7BE06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5C83B0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F20AEAE">
            <w:pPr>
              <w:jc w:val="center"/>
            </w:pPr>
            <w:r>
              <w:t>13(W/㎡)</w:t>
            </w:r>
          </w:p>
        </w:tc>
      </w:tr>
      <w:tr w14:paraId="10439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A6DD9">
            <w:r>
              <w:t>医疗诊所</w:t>
            </w:r>
          </w:p>
        </w:tc>
        <w:tc>
          <w:tcPr>
            <w:vAlign w:val="center"/>
          </w:tcPr>
          <w:p w14:paraId="10125B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472AD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1E66316">
            <w:pPr>
              <w:jc w:val="center"/>
            </w:pPr>
            <w:r>
              <w:t>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F1D9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A2B63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91968A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116F4B8">
            <w:pPr>
              <w:jc w:val="center"/>
            </w:pPr>
            <w:r>
              <w:t>8(W/㎡)</w:t>
            </w:r>
          </w:p>
        </w:tc>
      </w:tr>
      <w:tr w14:paraId="74135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74766">
            <w:r>
              <w:t>库房</w:t>
            </w:r>
          </w:p>
        </w:tc>
        <w:tc>
          <w:tcPr>
            <w:vAlign w:val="center"/>
          </w:tcPr>
          <w:p w14:paraId="70597DF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CA34E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93DA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2CEE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08161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0F4860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0378FE">
            <w:pPr>
              <w:jc w:val="center"/>
            </w:pPr>
            <w:r>
              <w:t>0(W/㎡)</w:t>
            </w:r>
          </w:p>
        </w:tc>
      </w:tr>
      <w:tr w14:paraId="3410C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18AB74">
            <w:r>
              <w:t>普通办公室</w:t>
            </w:r>
          </w:p>
        </w:tc>
        <w:tc>
          <w:tcPr>
            <w:vAlign w:val="center"/>
          </w:tcPr>
          <w:p w14:paraId="16668D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C2E87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64FE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857A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59FEC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779134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A5E8EDD">
            <w:pPr>
              <w:jc w:val="center"/>
            </w:pPr>
            <w:r>
              <w:t>15(W/㎡)</w:t>
            </w:r>
          </w:p>
        </w:tc>
      </w:tr>
      <w:tr w14:paraId="63629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0DFA7">
            <w:r>
              <w:t>科研室</w:t>
            </w:r>
          </w:p>
        </w:tc>
        <w:tc>
          <w:tcPr>
            <w:vAlign w:val="center"/>
          </w:tcPr>
          <w:p w14:paraId="6284FC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EA922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CCC51A">
            <w:pPr>
              <w:jc w:val="center"/>
            </w:pPr>
            <w:r>
              <w:t>3(m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36E4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562148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14F4F8E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FD8C0F">
            <w:pPr>
              <w:jc w:val="center"/>
            </w:pPr>
            <w:r>
              <w:t>5(W/㎡)</w:t>
            </w:r>
          </w:p>
        </w:tc>
      </w:tr>
      <w:tr w14:paraId="21C56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797B00">
            <w:r>
              <w:t>空房间</w:t>
            </w:r>
          </w:p>
        </w:tc>
        <w:tc>
          <w:tcPr>
            <w:vAlign w:val="center"/>
          </w:tcPr>
          <w:p w14:paraId="27A65C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E1AF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BB645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6464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DCC5F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00D7A2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B8A6ED2">
            <w:pPr>
              <w:jc w:val="center"/>
            </w:pPr>
            <w:r>
              <w:t>0(W/㎡)</w:t>
            </w:r>
          </w:p>
        </w:tc>
      </w:tr>
      <w:tr w14:paraId="4D659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96C4AB">
            <w:r>
              <w:t>起居室</w:t>
            </w:r>
          </w:p>
        </w:tc>
        <w:tc>
          <w:tcPr>
            <w:vAlign w:val="center"/>
          </w:tcPr>
          <w:p w14:paraId="4084C5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941C5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D7123B">
            <w:pPr>
              <w:jc w:val="center"/>
            </w:pPr>
            <w:r>
              <w:t>3(m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B977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7579ED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1531B54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D0FB259">
            <w:pPr>
              <w:jc w:val="center"/>
            </w:pPr>
            <w:r>
              <w:t>5(W/㎡)</w:t>
            </w:r>
          </w:p>
        </w:tc>
      </w:tr>
    </w:tbl>
    <w:p w14:paraId="617B0E49">
      <w:pPr>
        <w:pStyle w:val="5"/>
        <w:widowControl w:val="0"/>
        <w:jc w:val="both"/>
        <w:rPr>
          <w:color w:val="000000"/>
        </w:rPr>
      </w:pPr>
      <w:bookmarkStart w:id="93" w:name="_Toc28179"/>
      <w:r>
        <w:rPr>
          <w:color w:val="000000"/>
        </w:rPr>
        <w:t>作息时间表</w:t>
      </w:r>
      <w:bookmarkEnd w:id="93"/>
    </w:p>
    <w:p w14:paraId="756491B8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661E0003">
      <w:pPr>
        <w:pStyle w:val="4"/>
        <w:widowControl w:val="0"/>
        <w:jc w:val="both"/>
        <w:rPr>
          <w:color w:val="000000"/>
        </w:rPr>
      </w:pPr>
      <w:bookmarkStart w:id="94" w:name="_Toc13259"/>
      <w:r>
        <w:rPr>
          <w:color w:val="000000"/>
        </w:rPr>
        <w:t>系统类型</w:t>
      </w:r>
      <w:bookmarkEnd w:id="94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4093B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C419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EBB714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8D8D00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B930DB">
            <w:pPr>
              <w:jc w:val="center"/>
            </w:pPr>
            <w:r>
              <w:t>包含的房间</w:t>
            </w:r>
          </w:p>
        </w:tc>
      </w:tr>
      <w:tr w14:paraId="4686B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A209D">
            <w:r>
              <w:t>自动</w:t>
            </w:r>
          </w:p>
        </w:tc>
        <w:tc>
          <w:tcPr>
            <w:vAlign w:val="center"/>
          </w:tcPr>
          <w:p w14:paraId="1A7FAA3D">
            <w:r>
              <w:t>单元式空调</w:t>
            </w:r>
          </w:p>
        </w:tc>
        <w:tc>
          <w:tcPr>
            <w:vAlign w:val="center"/>
          </w:tcPr>
          <w:p w14:paraId="0891E165">
            <w:r>
              <w:t>同设计建筑</w:t>
            </w:r>
          </w:p>
        </w:tc>
        <w:tc>
          <w:tcPr>
            <w:vAlign w:val="center"/>
          </w:tcPr>
          <w:p w14:paraId="4B3A5CC8">
            <w:r>
              <w:t>同设计建筑</w:t>
            </w:r>
          </w:p>
        </w:tc>
      </w:tr>
    </w:tbl>
    <w:p w14:paraId="3348163E">
      <w:pPr>
        <w:pStyle w:val="4"/>
        <w:widowControl w:val="0"/>
        <w:jc w:val="both"/>
        <w:rPr>
          <w:color w:val="000000"/>
        </w:rPr>
      </w:pPr>
      <w:bookmarkStart w:id="95" w:name="_Toc5141"/>
      <w:r>
        <w:rPr>
          <w:color w:val="000000"/>
        </w:rPr>
        <w:t>制冷系统</w:t>
      </w:r>
      <w:bookmarkEnd w:id="95"/>
    </w:p>
    <w:p w14:paraId="45220107">
      <w:pPr>
        <w:pStyle w:val="5"/>
        <w:widowControl w:val="0"/>
        <w:jc w:val="both"/>
        <w:rPr>
          <w:color w:val="000000"/>
        </w:rPr>
      </w:pPr>
      <w:bookmarkStart w:id="96" w:name="_Toc7954"/>
      <w:r>
        <w:rPr>
          <w:color w:val="000000"/>
        </w:rPr>
        <w:t>多联机/单元式空调能耗</w:t>
      </w:r>
      <w:bookmarkEnd w:id="96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36A56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0EEA9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DAEE6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1BD4C7A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0E1C3664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91E116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11D42F0">
            <w:pPr>
              <w:jc w:val="center"/>
            </w:pPr>
            <w:r>
              <w:t>碳排放量(tCO2/a)</w:t>
            </w:r>
          </w:p>
        </w:tc>
      </w:tr>
      <w:tr w14:paraId="11D04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CAA49">
            <w:r>
              <w:t>自动</w:t>
            </w:r>
          </w:p>
        </w:tc>
        <w:tc>
          <w:tcPr>
            <w:vAlign w:val="center"/>
          </w:tcPr>
          <w:p w14:paraId="70C6A301">
            <w:r>
              <w:t>3.50[全年能源消耗效率(APF)]</w:t>
            </w:r>
          </w:p>
        </w:tc>
        <w:tc>
          <w:tcPr>
            <w:vAlign w:val="center"/>
          </w:tcPr>
          <w:p w14:paraId="6A4BDF57">
            <w:r>
              <w:t>1452320</w:t>
            </w:r>
          </w:p>
        </w:tc>
        <w:tc>
          <w:tcPr>
            <w:vAlign w:val="center"/>
          </w:tcPr>
          <w:p w14:paraId="257ECAC3">
            <w:r>
              <w:t>414949</w:t>
            </w:r>
          </w:p>
        </w:tc>
        <w:tc>
          <w:tcPr>
            <w:vAlign w:val="center"/>
          </w:tcPr>
          <w:p w14:paraId="217D2704">
            <w:r>
              <w:t>0.5366</w:t>
            </w:r>
          </w:p>
        </w:tc>
        <w:tc>
          <w:tcPr>
            <w:vAlign w:val="center"/>
          </w:tcPr>
          <w:p w14:paraId="39D03C50">
            <w:r>
              <w:t>222.661</w:t>
            </w:r>
          </w:p>
        </w:tc>
      </w:tr>
    </w:tbl>
    <w:p w14:paraId="4FADA269">
      <w:pPr>
        <w:pStyle w:val="4"/>
        <w:widowControl w:val="0"/>
        <w:jc w:val="both"/>
        <w:rPr>
          <w:color w:val="000000"/>
        </w:rPr>
      </w:pPr>
      <w:bookmarkStart w:id="97" w:name="_Toc31233"/>
      <w:r>
        <w:rPr>
          <w:color w:val="000000"/>
        </w:rPr>
        <w:t>供暖系统</w:t>
      </w:r>
      <w:bookmarkEnd w:id="97"/>
    </w:p>
    <w:p w14:paraId="3F6432D5">
      <w:pPr>
        <w:pStyle w:val="5"/>
        <w:widowControl w:val="0"/>
        <w:jc w:val="both"/>
        <w:rPr>
          <w:color w:val="000000"/>
        </w:rPr>
      </w:pPr>
      <w:bookmarkStart w:id="98" w:name="_Toc14133"/>
      <w:r>
        <w:rPr>
          <w:color w:val="000000"/>
        </w:rPr>
        <w:t>多联机/单元式热泵能耗</w:t>
      </w:r>
      <w:bookmarkEnd w:id="98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64688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7B846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DBF7364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76E3AFE9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1A2D7FDF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B0CC54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6C4C492">
            <w:pPr>
              <w:jc w:val="center"/>
            </w:pPr>
            <w:r>
              <w:t>碳排放量(tCO2/a)</w:t>
            </w:r>
          </w:p>
        </w:tc>
      </w:tr>
      <w:tr w14:paraId="4EF4E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670D5">
            <w:r>
              <w:t>自动</w:t>
            </w:r>
          </w:p>
        </w:tc>
        <w:tc>
          <w:tcPr>
            <w:vAlign w:val="center"/>
          </w:tcPr>
          <w:p w14:paraId="2EA6EBA7">
            <w:r>
              <w:t>3.50[全年能源消耗效率(APF)]</w:t>
            </w:r>
          </w:p>
        </w:tc>
        <w:tc>
          <w:tcPr>
            <w:vAlign w:val="center"/>
          </w:tcPr>
          <w:p w14:paraId="3042B645">
            <w:r>
              <w:t>216364</w:t>
            </w:r>
          </w:p>
        </w:tc>
        <w:tc>
          <w:tcPr>
            <w:vAlign w:val="center"/>
          </w:tcPr>
          <w:p w14:paraId="4DE987D1">
            <w:r>
              <w:t>61818</w:t>
            </w:r>
          </w:p>
        </w:tc>
        <w:tc>
          <w:tcPr>
            <w:vAlign w:val="center"/>
          </w:tcPr>
          <w:p w14:paraId="3B5C5BEB">
            <w:r>
              <w:t>0.5366</w:t>
            </w:r>
          </w:p>
        </w:tc>
        <w:tc>
          <w:tcPr>
            <w:vAlign w:val="center"/>
          </w:tcPr>
          <w:p w14:paraId="78149307">
            <w:r>
              <w:t>33.172</w:t>
            </w:r>
          </w:p>
        </w:tc>
      </w:tr>
    </w:tbl>
    <w:p w14:paraId="110C07EB">
      <w:pPr>
        <w:pStyle w:val="4"/>
        <w:widowControl w:val="0"/>
        <w:jc w:val="both"/>
        <w:rPr>
          <w:color w:val="000000"/>
        </w:rPr>
      </w:pPr>
      <w:bookmarkStart w:id="99" w:name="_Toc4226"/>
      <w:r>
        <w:rPr>
          <w:color w:val="000000"/>
        </w:rPr>
        <w:t>空调风机</w:t>
      </w:r>
      <w:bookmarkEnd w:id="9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8205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EFC7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3EDA84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1F69A5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EA5B7C4">
            <w:pPr>
              <w:jc w:val="center"/>
            </w:pPr>
            <w:r>
              <w:t>碳排放量(tCO2/a)</w:t>
            </w:r>
          </w:p>
        </w:tc>
      </w:tr>
      <w:tr w14:paraId="60B14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CB89C">
            <w:r>
              <w:t>独立新排风</w:t>
            </w:r>
          </w:p>
        </w:tc>
        <w:tc>
          <w:tcPr>
            <w:vAlign w:val="center"/>
          </w:tcPr>
          <w:p w14:paraId="01B197B7">
            <w:r>
              <w:t>67218</w:t>
            </w:r>
          </w:p>
        </w:tc>
        <w:tc>
          <w:tcPr>
            <w:vMerge w:val="restart"/>
            <w:vAlign w:val="center"/>
          </w:tcPr>
          <w:p w14:paraId="4E2A9D69">
            <w:r>
              <w:t>0.5366</w:t>
            </w:r>
          </w:p>
        </w:tc>
        <w:tc>
          <w:tcPr>
            <w:vAlign w:val="center"/>
          </w:tcPr>
          <w:p w14:paraId="7F519585">
            <w:r>
              <w:t>36.069</w:t>
            </w:r>
          </w:p>
        </w:tc>
      </w:tr>
      <w:tr w14:paraId="01BCB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E8173">
            <w:r>
              <w:t>风机盘管</w:t>
            </w:r>
          </w:p>
        </w:tc>
        <w:tc>
          <w:tcPr>
            <w:vAlign w:val="center"/>
          </w:tcPr>
          <w:p w14:paraId="62732A93">
            <w:r>
              <w:t>0</w:t>
            </w:r>
          </w:p>
        </w:tc>
        <w:tc>
          <w:tcPr>
            <w:vMerge w:val="continue"/>
            <w:vAlign w:val="center"/>
          </w:tcPr>
          <w:p w14:paraId="141125E1"/>
        </w:tc>
        <w:tc>
          <w:tcPr>
            <w:vAlign w:val="center"/>
          </w:tcPr>
          <w:p w14:paraId="59BC12B2">
            <w:r>
              <w:t>0.000</w:t>
            </w:r>
          </w:p>
        </w:tc>
      </w:tr>
      <w:tr w14:paraId="69182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B5E520">
            <w:r>
              <w:t>全空气机组</w:t>
            </w:r>
          </w:p>
        </w:tc>
        <w:tc>
          <w:tcPr>
            <w:vAlign w:val="center"/>
          </w:tcPr>
          <w:p w14:paraId="746E451E">
            <w:r>
              <w:t>0</w:t>
            </w:r>
          </w:p>
        </w:tc>
        <w:tc>
          <w:tcPr>
            <w:vMerge w:val="continue"/>
            <w:vAlign w:val="center"/>
          </w:tcPr>
          <w:p w14:paraId="1D3E5480"/>
        </w:tc>
        <w:tc>
          <w:tcPr>
            <w:vAlign w:val="center"/>
          </w:tcPr>
          <w:p w14:paraId="381E5678">
            <w:r>
              <w:t>0.0000</w:t>
            </w:r>
          </w:p>
        </w:tc>
      </w:tr>
      <w:tr w14:paraId="29557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C080ADA">
            <w:r>
              <w:t>合计</w:t>
            </w:r>
          </w:p>
        </w:tc>
        <w:tc>
          <w:tcPr>
            <w:vAlign w:val="center"/>
          </w:tcPr>
          <w:p w14:paraId="5924D18B">
            <w:r>
              <w:t>36.069</w:t>
            </w:r>
          </w:p>
        </w:tc>
      </w:tr>
    </w:tbl>
    <w:p w14:paraId="5461DC1C">
      <w:pPr>
        <w:pStyle w:val="4"/>
        <w:widowControl w:val="0"/>
        <w:jc w:val="both"/>
        <w:rPr>
          <w:color w:val="000000"/>
        </w:rPr>
      </w:pPr>
      <w:bookmarkStart w:id="100" w:name="_Toc8460"/>
      <w:r>
        <w:rPr>
          <w:color w:val="000000"/>
        </w:rPr>
        <w:t>照明</w:t>
      </w:r>
      <w:bookmarkEnd w:id="10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14478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C390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B6B843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5C7E6DE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FB7B46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37DC091D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892E3D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26D0FB5">
            <w:pPr>
              <w:jc w:val="center"/>
            </w:pPr>
            <w:r>
              <w:t>碳排放量(tCO2/a)</w:t>
            </w:r>
          </w:p>
        </w:tc>
      </w:tr>
      <w:tr w14:paraId="4018B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77434">
            <w:r>
              <w:t>商场-一般商店</w:t>
            </w:r>
          </w:p>
        </w:tc>
        <w:tc>
          <w:tcPr>
            <w:vAlign w:val="center"/>
          </w:tcPr>
          <w:p w14:paraId="78B66332">
            <w:r>
              <w:t>36.14</w:t>
            </w:r>
          </w:p>
        </w:tc>
        <w:tc>
          <w:tcPr>
            <w:vAlign w:val="center"/>
          </w:tcPr>
          <w:p w14:paraId="4C6AF9FE">
            <w:r>
              <w:t>176</w:t>
            </w:r>
          </w:p>
        </w:tc>
        <w:tc>
          <w:tcPr>
            <w:vAlign w:val="center"/>
          </w:tcPr>
          <w:p w14:paraId="149E4BB1">
            <w:r>
              <w:t>5758</w:t>
            </w:r>
          </w:p>
        </w:tc>
        <w:tc>
          <w:tcPr>
            <w:vAlign w:val="center"/>
          </w:tcPr>
          <w:p w14:paraId="56A2E1AA">
            <w:r>
              <w:t>208081</w:t>
            </w:r>
          </w:p>
        </w:tc>
        <w:tc>
          <w:tcPr>
            <w:vMerge w:val="restart"/>
            <w:vAlign w:val="center"/>
          </w:tcPr>
          <w:p w14:paraId="1EC37712">
            <w:r>
              <w:t>0.5366</w:t>
            </w:r>
          </w:p>
        </w:tc>
        <w:tc>
          <w:tcPr>
            <w:vAlign w:val="center"/>
          </w:tcPr>
          <w:p w14:paraId="59C5C58F">
            <w:r>
              <w:t>111.656</w:t>
            </w:r>
          </w:p>
        </w:tc>
      </w:tr>
      <w:tr w14:paraId="5FF73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ED7F5">
            <w:r>
              <w:t>医院-住院医疗诊所</w:t>
            </w:r>
          </w:p>
        </w:tc>
        <w:tc>
          <w:tcPr>
            <w:vAlign w:val="center"/>
          </w:tcPr>
          <w:p w14:paraId="4EF86360">
            <w:r>
              <w:t>20.15</w:t>
            </w:r>
          </w:p>
        </w:tc>
        <w:tc>
          <w:tcPr>
            <w:vAlign w:val="center"/>
          </w:tcPr>
          <w:p w14:paraId="70560D66">
            <w:r>
              <w:t>11</w:t>
            </w:r>
          </w:p>
        </w:tc>
        <w:tc>
          <w:tcPr>
            <w:vAlign w:val="center"/>
          </w:tcPr>
          <w:p w14:paraId="4F1EFCEB">
            <w:r>
              <w:t>360</w:t>
            </w:r>
          </w:p>
        </w:tc>
        <w:tc>
          <w:tcPr>
            <w:vAlign w:val="center"/>
          </w:tcPr>
          <w:p w14:paraId="212FFCE3">
            <w:r>
              <w:t>7251</w:t>
            </w:r>
          </w:p>
        </w:tc>
        <w:tc>
          <w:tcPr>
            <w:vMerge w:val="continue"/>
            <w:vAlign w:val="center"/>
          </w:tcPr>
          <w:p w14:paraId="102F8F02"/>
        </w:tc>
        <w:tc>
          <w:tcPr>
            <w:vAlign w:val="center"/>
          </w:tcPr>
          <w:p w14:paraId="4FBE0713">
            <w:r>
              <w:t>3.891</w:t>
            </w:r>
          </w:p>
        </w:tc>
      </w:tr>
      <w:tr w14:paraId="0BFC0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FA4A8">
            <w:r>
              <w:t>办公-库房</w:t>
            </w:r>
          </w:p>
        </w:tc>
        <w:tc>
          <w:tcPr>
            <w:vAlign w:val="center"/>
          </w:tcPr>
          <w:p w14:paraId="54205127">
            <w:r>
              <w:t>18.90</w:t>
            </w:r>
          </w:p>
        </w:tc>
        <w:tc>
          <w:tcPr>
            <w:vAlign w:val="center"/>
          </w:tcPr>
          <w:p w14:paraId="72F415B4">
            <w:r>
              <w:t>58</w:t>
            </w:r>
          </w:p>
        </w:tc>
        <w:tc>
          <w:tcPr>
            <w:vAlign w:val="center"/>
          </w:tcPr>
          <w:p w14:paraId="67FACDAF">
            <w:r>
              <w:t>1898</w:t>
            </w:r>
          </w:p>
        </w:tc>
        <w:tc>
          <w:tcPr>
            <w:vAlign w:val="center"/>
          </w:tcPr>
          <w:p w14:paraId="636E2D33">
            <w:r>
              <w:t>35866</w:t>
            </w:r>
          </w:p>
        </w:tc>
        <w:tc>
          <w:tcPr>
            <w:vMerge w:val="continue"/>
            <w:vAlign w:val="center"/>
          </w:tcPr>
          <w:p w14:paraId="6C868386"/>
        </w:tc>
        <w:tc>
          <w:tcPr>
            <w:vAlign w:val="center"/>
          </w:tcPr>
          <w:p w14:paraId="36021524">
            <w:r>
              <w:t>19.246</w:t>
            </w:r>
          </w:p>
        </w:tc>
      </w:tr>
      <w:tr w14:paraId="2F799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8448E">
            <w:r>
              <w:t>办公-普通办公室</w:t>
            </w:r>
          </w:p>
        </w:tc>
        <w:tc>
          <w:tcPr>
            <w:vAlign w:val="center"/>
          </w:tcPr>
          <w:p w14:paraId="4AF42787">
            <w:r>
              <w:t>18.90</w:t>
            </w:r>
          </w:p>
        </w:tc>
        <w:tc>
          <w:tcPr>
            <w:vAlign w:val="center"/>
          </w:tcPr>
          <w:p w14:paraId="5971714A">
            <w:r>
              <w:t>1</w:t>
            </w:r>
          </w:p>
        </w:tc>
        <w:tc>
          <w:tcPr>
            <w:vAlign w:val="center"/>
          </w:tcPr>
          <w:p w14:paraId="6888AB12">
            <w:r>
              <w:t>33</w:t>
            </w:r>
          </w:p>
        </w:tc>
        <w:tc>
          <w:tcPr>
            <w:vAlign w:val="center"/>
          </w:tcPr>
          <w:p w14:paraId="24DCF06A">
            <w:r>
              <w:t>618</w:t>
            </w:r>
          </w:p>
        </w:tc>
        <w:tc>
          <w:tcPr>
            <w:vMerge w:val="continue"/>
            <w:vAlign w:val="center"/>
          </w:tcPr>
          <w:p w14:paraId="48A8EFF8"/>
        </w:tc>
        <w:tc>
          <w:tcPr>
            <w:vAlign w:val="center"/>
          </w:tcPr>
          <w:p w14:paraId="3F9E494B">
            <w:r>
              <w:t>0.332</w:t>
            </w:r>
          </w:p>
        </w:tc>
      </w:tr>
      <w:tr w14:paraId="75BB0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C56716">
            <w:r>
              <w:t>办公-科研室</w:t>
            </w:r>
          </w:p>
        </w:tc>
        <w:tc>
          <w:tcPr>
            <w:vAlign w:val="center"/>
          </w:tcPr>
          <w:p w14:paraId="517B306A">
            <w:r>
              <w:t>18.90</w:t>
            </w:r>
          </w:p>
        </w:tc>
        <w:tc>
          <w:tcPr>
            <w:vAlign w:val="center"/>
          </w:tcPr>
          <w:p w14:paraId="4BC6AD24">
            <w:r>
              <w:t>46</w:t>
            </w:r>
          </w:p>
        </w:tc>
        <w:tc>
          <w:tcPr>
            <w:vAlign w:val="center"/>
          </w:tcPr>
          <w:p w14:paraId="39E3750E">
            <w:r>
              <w:t>1505</w:t>
            </w:r>
          </w:p>
        </w:tc>
        <w:tc>
          <w:tcPr>
            <w:vAlign w:val="center"/>
          </w:tcPr>
          <w:p w14:paraId="30172633">
            <w:r>
              <w:t>28445</w:t>
            </w:r>
          </w:p>
        </w:tc>
        <w:tc>
          <w:tcPr>
            <w:vMerge w:val="continue"/>
            <w:vAlign w:val="center"/>
          </w:tcPr>
          <w:p w14:paraId="28B83C63"/>
        </w:tc>
        <w:tc>
          <w:tcPr>
            <w:vAlign w:val="center"/>
          </w:tcPr>
          <w:p w14:paraId="1103FB16">
            <w:r>
              <w:t>15.264</w:t>
            </w:r>
          </w:p>
        </w:tc>
      </w:tr>
      <w:tr w14:paraId="28848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81002">
            <w:r>
              <w:t>办公-空房间</w:t>
            </w:r>
          </w:p>
        </w:tc>
        <w:tc>
          <w:tcPr>
            <w:vAlign w:val="center"/>
          </w:tcPr>
          <w:p w14:paraId="42F93F7F">
            <w:r>
              <w:t>0.00</w:t>
            </w:r>
          </w:p>
        </w:tc>
        <w:tc>
          <w:tcPr>
            <w:vAlign w:val="center"/>
          </w:tcPr>
          <w:p w14:paraId="59FB0C63">
            <w:r>
              <w:t>7</w:t>
            </w:r>
          </w:p>
        </w:tc>
        <w:tc>
          <w:tcPr>
            <w:vAlign w:val="center"/>
          </w:tcPr>
          <w:p w14:paraId="624DFA62">
            <w:r>
              <w:t>11</w:t>
            </w:r>
          </w:p>
        </w:tc>
        <w:tc>
          <w:tcPr>
            <w:vAlign w:val="center"/>
          </w:tcPr>
          <w:p w14:paraId="0AF03E24">
            <w:r>
              <w:t>0</w:t>
            </w:r>
          </w:p>
        </w:tc>
        <w:tc>
          <w:tcPr>
            <w:vMerge w:val="continue"/>
            <w:vAlign w:val="center"/>
          </w:tcPr>
          <w:p w14:paraId="713875F2"/>
        </w:tc>
        <w:tc>
          <w:tcPr>
            <w:vAlign w:val="center"/>
          </w:tcPr>
          <w:p w14:paraId="0E175083">
            <w:r>
              <w:t>0.000</w:t>
            </w:r>
          </w:p>
        </w:tc>
      </w:tr>
      <w:tr w14:paraId="0E9D9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718D0">
            <w:r>
              <w:t>办公-起居室</w:t>
            </w:r>
          </w:p>
        </w:tc>
        <w:tc>
          <w:tcPr>
            <w:vAlign w:val="center"/>
          </w:tcPr>
          <w:p w14:paraId="5D6F8462">
            <w:r>
              <w:t>18.90</w:t>
            </w:r>
          </w:p>
        </w:tc>
        <w:tc>
          <w:tcPr>
            <w:vAlign w:val="center"/>
          </w:tcPr>
          <w:p w14:paraId="4749F8A1">
            <w:r>
              <w:t>95</w:t>
            </w:r>
          </w:p>
        </w:tc>
        <w:tc>
          <w:tcPr>
            <w:vAlign w:val="center"/>
          </w:tcPr>
          <w:p w14:paraId="4D3E000D">
            <w:r>
              <w:t>3108</w:t>
            </w:r>
          </w:p>
        </w:tc>
        <w:tc>
          <w:tcPr>
            <w:vAlign w:val="center"/>
          </w:tcPr>
          <w:p w14:paraId="00352EC8">
            <w:r>
              <w:t>58746</w:t>
            </w:r>
          </w:p>
        </w:tc>
        <w:tc>
          <w:tcPr>
            <w:vMerge w:val="continue"/>
            <w:vAlign w:val="center"/>
          </w:tcPr>
          <w:p w14:paraId="48B5EE55"/>
        </w:tc>
        <w:tc>
          <w:tcPr>
            <w:vAlign w:val="center"/>
          </w:tcPr>
          <w:p w14:paraId="47B93686">
            <w:r>
              <w:t>31.523</w:t>
            </w:r>
          </w:p>
        </w:tc>
      </w:tr>
      <w:tr w14:paraId="10D0E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41D4AAB">
            <w:r>
              <w:t>总计</w:t>
            </w:r>
          </w:p>
        </w:tc>
        <w:tc>
          <w:tcPr>
            <w:vAlign w:val="center"/>
          </w:tcPr>
          <w:p w14:paraId="5943E688">
            <w:r>
              <w:t>181.912</w:t>
            </w:r>
          </w:p>
        </w:tc>
      </w:tr>
    </w:tbl>
    <w:p w14:paraId="46BE139C">
      <w:pPr>
        <w:pStyle w:val="4"/>
        <w:widowControl w:val="0"/>
        <w:jc w:val="both"/>
        <w:rPr>
          <w:color w:val="000000"/>
        </w:rPr>
      </w:pPr>
      <w:bookmarkStart w:id="101" w:name="_Toc27785"/>
      <w:r>
        <w:rPr>
          <w:color w:val="000000"/>
        </w:rPr>
        <w:t>生活热水</w:t>
      </w:r>
      <w:bookmarkEnd w:id="101"/>
    </w:p>
    <w:p w14:paraId="4DC161AF">
      <w:pPr>
        <w:pStyle w:val="5"/>
        <w:widowControl w:val="0"/>
        <w:jc w:val="both"/>
        <w:rPr>
          <w:color w:val="000000"/>
        </w:rPr>
      </w:pPr>
      <w:bookmarkStart w:id="102" w:name="_Toc23411"/>
      <w:r>
        <w:rPr>
          <w:color w:val="000000"/>
        </w:rPr>
        <w:t>热水需求</w:t>
      </w:r>
      <w:bookmarkEnd w:id="10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D696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59F95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628EA84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7F77A2D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338CCD1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3366845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9864C1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D9C1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37C8A">
            <w:r>
              <w:t>办公</w:t>
            </w:r>
          </w:p>
        </w:tc>
        <w:tc>
          <w:tcPr>
            <w:vAlign w:val="center"/>
          </w:tcPr>
          <w:p w14:paraId="72128ABC">
            <w:r>
              <w:t>10</w:t>
            </w:r>
          </w:p>
        </w:tc>
        <w:tc>
          <w:tcPr>
            <w:vAlign w:val="center"/>
          </w:tcPr>
          <w:p w14:paraId="316C5E7D">
            <w:r>
              <w:t>45</w:t>
            </w:r>
          </w:p>
        </w:tc>
        <w:tc>
          <w:tcPr>
            <w:vAlign w:val="center"/>
          </w:tcPr>
          <w:p w14:paraId="05A8D8DC">
            <w:r>
              <w:t>100</w:t>
            </w:r>
          </w:p>
        </w:tc>
        <w:tc>
          <w:tcPr>
            <w:vAlign w:val="center"/>
          </w:tcPr>
          <w:p w14:paraId="0FFE94A5">
            <w:r>
              <w:t>270</w:t>
            </w:r>
          </w:p>
        </w:tc>
        <w:tc>
          <w:tcPr>
            <w:vAlign w:val="center"/>
          </w:tcPr>
          <w:p w14:paraId="430DC6BE">
            <w:r>
              <w:t>13891</w:t>
            </w:r>
          </w:p>
        </w:tc>
      </w:tr>
      <w:tr w14:paraId="56C01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25A9554">
            <w:r>
              <w:t>总计</w:t>
            </w:r>
          </w:p>
        </w:tc>
        <w:tc>
          <w:tcPr>
            <w:vAlign w:val="center"/>
          </w:tcPr>
          <w:p w14:paraId="2BDE9E4D">
            <w:r>
              <w:t>13891</w:t>
            </w:r>
          </w:p>
        </w:tc>
      </w:tr>
    </w:tbl>
    <w:p w14:paraId="15671018">
      <w:pPr>
        <w:pStyle w:val="5"/>
        <w:widowControl w:val="0"/>
        <w:jc w:val="both"/>
        <w:rPr>
          <w:color w:val="000000"/>
        </w:rPr>
      </w:pPr>
      <w:bookmarkStart w:id="103" w:name="_Toc132"/>
      <w:r>
        <w:rPr>
          <w:color w:val="000000"/>
        </w:rPr>
        <w:t>热水设备</w:t>
      </w:r>
      <w:bookmarkEnd w:id="103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6C96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86304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028105B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B53AE61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E26994B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13741AA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431660C">
            <w:pPr>
              <w:jc w:val="center"/>
            </w:pPr>
            <w:r>
              <w:t>耗气量(m3/a)</w:t>
            </w:r>
          </w:p>
        </w:tc>
      </w:tr>
      <w:tr w14:paraId="2C038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F3526">
            <w:r>
              <w:t>锅炉</w:t>
            </w:r>
          </w:p>
        </w:tc>
        <w:tc>
          <w:tcPr>
            <w:vAlign w:val="center"/>
          </w:tcPr>
          <w:p w14:paraId="688B514C">
            <w:r>
              <w:t>1</w:t>
            </w:r>
          </w:p>
        </w:tc>
        <w:tc>
          <w:tcPr>
            <w:vAlign w:val="center"/>
          </w:tcPr>
          <w:p w14:paraId="1015AD7F">
            <w:r>
              <w:t>13891</w:t>
            </w:r>
          </w:p>
        </w:tc>
        <w:tc>
          <w:tcPr>
            <w:vAlign w:val="center"/>
          </w:tcPr>
          <w:p w14:paraId="27ABE712">
            <w:r>
              <w:t>天然气</w:t>
            </w:r>
          </w:p>
        </w:tc>
        <w:tc>
          <w:tcPr>
            <w:vAlign w:val="center"/>
          </w:tcPr>
          <w:p w14:paraId="4E3E81BA">
            <w:r>
              <w:t>90</w:t>
            </w:r>
          </w:p>
        </w:tc>
        <w:tc>
          <w:tcPr>
            <w:vAlign w:val="center"/>
          </w:tcPr>
          <w:p w14:paraId="2DBE4154">
            <w:r>
              <w:t>1563.76</w:t>
            </w:r>
          </w:p>
        </w:tc>
      </w:tr>
      <w:tr w14:paraId="62FD9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E30D3">
            <w:r>
              <w:t>备注</w:t>
            </w:r>
          </w:p>
        </w:tc>
        <w:tc>
          <w:tcPr>
            <w:gridSpan w:val="5"/>
            <w:vAlign w:val="center"/>
          </w:tcPr>
          <w:p w14:paraId="2B7F4EC1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0BB8B353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5AFA7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B79AB9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633FE8E7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4E8BC82B">
            <w:pPr>
              <w:jc w:val="center"/>
            </w:pPr>
            <w:r>
              <w:t>碳排放量(tCO2/a)</w:t>
            </w:r>
          </w:p>
        </w:tc>
      </w:tr>
      <w:tr w14:paraId="2D445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C1774">
            <w:r>
              <w:t>15434</w:t>
            </w:r>
          </w:p>
        </w:tc>
        <w:tc>
          <w:tcPr>
            <w:vAlign w:val="center"/>
          </w:tcPr>
          <w:p w14:paraId="47B6023C">
            <w:r>
              <w:t>55.54</w:t>
            </w:r>
          </w:p>
        </w:tc>
        <w:tc>
          <w:tcPr>
            <w:vAlign w:val="center"/>
          </w:tcPr>
          <w:p w14:paraId="7B202AB4">
            <w:r>
              <w:t>3.086</w:t>
            </w:r>
          </w:p>
        </w:tc>
      </w:tr>
    </w:tbl>
    <w:p w14:paraId="137581F0">
      <w:pPr>
        <w:pStyle w:val="2"/>
        <w:widowControl w:val="0"/>
        <w:jc w:val="both"/>
        <w:rPr>
          <w:color w:val="000000"/>
        </w:rPr>
      </w:pPr>
      <w:bookmarkStart w:id="104" w:name="_Toc18968"/>
      <w:r>
        <w:rPr>
          <w:color w:val="000000"/>
        </w:rPr>
        <w:t>计算结果</w:t>
      </w:r>
      <w:bookmarkEnd w:id="104"/>
    </w:p>
    <w:p w14:paraId="46111DC0">
      <w:pPr>
        <w:pStyle w:val="4"/>
        <w:widowControl w:val="0"/>
        <w:jc w:val="both"/>
        <w:rPr>
          <w:color w:val="000000"/>
        </w:rPr>
      </w:pPr>
      <w:bookmarkStart w:id="105" w:name="_Toc22648"/>
      <w:r>
        <w:rPr>
          <w:color w:val="000000"/>
        </w:rPr>
        <w:t>建材生产运输碳排放</w:t>
      </w:r>
      <w:bookmarkEnd w:id="105"/>
    </w:p>
    <w:p w14:paraId="0C711363">
      <w:pPr>
        <w:pStyle w:val="5"/>
        <w:widowControl w:val="0"/>
        <w:jc w:val="both"/>
        <w:rPr>
          <w:color w:val="000000"/>
        </w:rPr>
      </w:pPr>
      <w:bookmarkStart w:id="106" w:name="_Toc27570"/>
      <w:r>
        <w:rPr>
          <w:color w:val="000000"/>
        </w:rPr>
        <w:t>建材生产阶段</w:t>
      </w:r>
      <w:bookmarkEnd w:id="106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46BFB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3FB5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840F608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9CDBC4E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7BF1992A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E5D6F9D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04B1A52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133A4E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2876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3DF1D">
            <w:r>
              <w:t>混凝土</w:t>
            </w:r>
          </w:p>
        </w:tc>
        <w:tc>
          <w:tcPr>
            <w:vAlign w:val="center"/>
          </w:tcPr>
          <w:p w14:paraId="679C8DE4">
            <w:r>
              <w:t>m3</w:t>
            </w:r>
          </w:p>
        </w:tc>
        <w:tc>
          <w:tcPr>
            <w:vAlign w:val="center"/>
          </w:tcPr>
          <w:p w14:paraId="331FD962">
            <w:pPr>
              <w:jc w:val="right"/>
            </w:pPr>
            <w:r>
              <w:t>6151.97</w:t>
            </w:r>
          </w:p>
        </w:tc>
        <w:tc>
          <w:tcPr>
            <w:vAlign w:val="center"/>
          </w:tcPr>
          <w:p w14:paraId="041E3BF8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3B2D155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5263E0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09675FE">
            <w:pPr>
              <w:jc w:val="right"/>
            </w:pPr>
            <w:r>
              <w:t>1568.752</w:t>
            </w:r>
          </w:p>
        </w:tc>
      </w:tr>
      <w:tr w14:paraId="136E9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D5DDA">
            <w:r>
              <w:t>钢筋</w:t>
            </w:r>
          </w:p>
        </w:tc>
        <w:tc>
          <w:tcPr>
            <w:vAlign w:val="center"/>
          </w:tcPr>
          <w:p w14:paraId="1421BAE3">
            <w:r>
              <w:t>t</w:t>
            </w:r>
          </w:p>
        </w:tc>
        <w:tc>
          <w:tcPr>
            <w:vAlign w:val="center"/>
          </w:tcPr>
          <w:p w14:paraId="12CCE20C">
            <w:pPr>
              <w:jc w:val="right"/>
            </w:pPr>
            <w:r>
              <w:t>770.69</w:t>
            </w:r>
          </w:p>
        </w:tc>
        <w:tc>
          <w:tcPr>
            <w:vAlign w:val="center"/>
          </w:tcPr>
          <w:p w14:paraId="3CE51CAE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4A94B16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E999DF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1D308794">
            <w:pPr>
              <w:jc w:val="right"/>
            </w:pPr>
            <w:r>
              <w:t>1352.561</w:t>
            </w:r>
          </w:p>
        </w:tc>
      </w:tr>
      <w:tr w14:paraId="5367B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AB4A64">
            <w:r>
              <w:t>型钢</w:t>
            </w:r>
          </w:p>
        </w:tc>
        <w:tc>
          <w:tcPr>
            <w:vAlign w:val="center"/>
          </w:tcPr>
          <w:p w14:paraId="1BDBABD1">
            <w:r>
              <w:t>t</w:t>
            </w:r>
          </w:p>
        </w:tc>
        <w:tc>
          <w:tcPr>
            <w:vAlign w:val="center"/>
          </w:tcPr>
          <w:p w14:paraId="0A583256">
            <w:pPr>
              <w:jc w:val="right"/>
            </w:pPr>
            <w:r>
              <w:t>216.33</w:t>
            </w:r>
          </w:p>
        </w:tc>
        <w:tc>
          <w:tcPr>
            <w:vAlign w:val="center"/>
          </w:tcPr>
          <w:p w14:paraId="10BC093D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7D1E7B4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1C9AD0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70C876CD">
            <w:pPr>
              <w:jc w:val="right"/>
            </w:pPr>
            <w:r>
              <w:t>383.715</w:t>
            </w:r>
          </w:p>
        </w:tc>
      </w:tr>
      <w:tr w14:paraId="1B1C2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2DF2EB">
            <w:r>
              <w:t>水泥</w:t>
            </w:r>
          </w:p>
        </w:tc>
        <w:tc>
          <w:tcPr>
            <w:vAlign w:val="center"/>
          </w:tcPr>
          <w:p w14:paraId="35A4CF3B">
            <w:r>
              <w:t>t</w:t>
            </w:r>
          </w:p>
        </w:tc>
        <w:tc>
          <w:tcPr>
            <w:vAlign w:val="center"/>
          </w:tcPr>
          <w:p w14:paraId="214DC948">
            <w:pPr>
              <w:jc w:val="right"/>
            </w:pPr>
            <w:r>
              <w:t>770.69</w:t>
            </w:r>
          </w:p>
        </w:tc>
        <w:tc>
          <w:tcPr>
            <w:vAlign w:val="center"/>
          </w:tcPr>
          <w:p w14:paraId="721B0D2D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13E620E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62975E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517768E2">
            <w:pPr>
              <w:jc w:val="right"/>
            </w:pPr>
            <w:r>
              <w:t>424.843</w:t>
            </w:r>
          </w:p>
        </w:tc>
      </w:tr>
      <w:tr w14:paraId="2DBE4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31833">
            <w:r>
              <w:t>预拌砂浆</w:t>
            </w:r>
          </w:p>
        </w:tc>
        <w:tc>
          <w:tcPr>
            <w:vAlign w:val="center"/>
          </w:tcPr>
          <w:p w14:paraId="3A9836D2">
            <w:r>
              <w:t>t</w:t>
            </w:r>
          </w:p>
        </w:tc>
        <w:tc>
          <w:tcPr>
            <w:vAlign w:val="center"/>
          </w:tcPr>
          <w:p w14:paraId="2E1EABD7">
            <w:pPr>
              <w:jc w:val="right"/>
            </w:pPr>
            <w:r>
              <w:t>4123.85</w:t>
            </w:r>
          </w:p>
        </w:tc>
        <w:tc>
          <w:tcPr>
            <w:vAlign w:val="center"/>
          </w:tcPr>
          <w:p w14:paraId="5DA1C8B8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36773D6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F4CA44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13A73392">
            <w:pPr>
              <w:jc w:val="right"/>
            </w:pPr>
            <w:r>
              <w:t>1144.368</w:t>
            </w:r>
          </w:p>
        </w:tc>
      </w:tr>
      <w:tr w14:paraId="3718B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A7A1F">
            <w:r>
              <w:t>砂</w:t>
            </w:r>
          </w:p>
        </w:tc>
        <w:tc>
          <w:tcPr>
            <w:vAlign w:val="center"/>
          </w:tcPr>
          <w:p w14:paraId="666730DD">
            <w:r>
              <w:t>m3</w:t>
            </w:r>
          </w:p>
        </w:tc>
        <w:tc>
          <w:tcPr>
            <w:vAlign w:val="center"/>
          </w:tcPr>
          <w:p w14:paraId="2C72475E">
            <w:pPr>
              <w:jc w:val="right"/>
            </w:pPr>
            <w:r>
              <w:t>1203.35</w:t>
            </w:r>
          </w:p>
        </w:tc>
        <w:tc>
          <w:tcPr>
            <w:vAlign w:val="center"/>
          </w:tcPr>
          <w:p w14:paraId="06E7B047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30D6AD9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E21F0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61DFDF4">
            <w:pPr>
              <w:jc w:val="right"/>
            </w:pPr>
            <w:r>
              <w:t>2.708</w:t>
            </w:r>
          </w:p>
        </w:tc>
      </w:tr>
      <w:tr w14:paraId="27F77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CE6D2">
            <w:r>
              <w:t>挤塑聚苯乙烯泡沫塑料（带表皮）</w:t>
            </w:r>
          </w:p>
        </w:tc>
        <w:tc>
          <w:tcPr>
            <w:vAlign w:val="center"/>
          </w:tcPr>
          <w:p w14:paraId="06818AEC">
            <w:r>
              <w:t>m3</w:t>
            </w:r>
          </w:p>
        </w:tc>
        <w:tc>
          <w:tcPr>
            <w:vAlign w:val="center"/>
          </w:tcPr>
          <w:p w14:paraId="3621D9FC">
            <w:pPr>
              <w:jc w:val="right"/>
            </w:pPr>
            <w:r>
              <w:t>626.59</w:t>
            </w:r>
          </w:p>
        </w:tc>
        <w:tc>
          <w:tcPr>
            <w:vAlign w:val="center"/>
          </w:tcPr>
          <w:p w14:paraId="4B207AC9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67070F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8C8CED"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 w14:paraId="2C7486A3">
            <w:pPr>
              <w:jc w:val="right"/>
            </w:pPr>
            <w:r>
              <w:t>314.392</w:t>
            </w:r>
          </w:p>
        </w:tc>
      </w:tr>
      <w:tr w14:paraId="18B17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B59E5">
            <w:r>
              <w:t>加气混凝土、泡沫混凝土(ρ=700)</w:t>
            </w:r>
          </w:p>
        </w:tc>
        <w:tc>
          <w:tcPr>
            <w:vAlign w:val="center"/>
          </w:tcPr>
          <w:p w14:paraId="549403F3">
            <w:r>
              <w:t>m3</w:t>
            </w:r>
          </w:p>
        </w:tc>
        <w:tc>
          <w:tcPr>
            <w:vAlign w:val="center"/>
          </w:tcPr>
          <w:p w14:paraId="333B45FA">
            <w:pPr>
              <w:jc w:val="right"/>
            </w:pPr>
            <w:r>
              <w:t>1023.56</w:t>
            </w:r>
          </w:p>
        </w:tc>
        <w:tc>
          <w:tcPr>
            <w:vAlign w:val="center"/>
          </w:tcPr>
          <w:p w14:paraId="4ED01148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35E9E02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68E521">
            <w:pPr>
              <w:jc w:val="right"/>
            </w:pPr>
            <w:r>
              <w:t>327</w:t>
            </w:r>
          </w:p>
        </w:tc>
        <w:tc>
          <w:tcPr>
            <w:vAlign w:val="center"/>
          </w:tcPr>
          <w:p w14:paraId="79524BA2">
            <w:pPr>
              <w:jc w:val="right"/>
            </w:pPr>
            <w:r>
              <w:t>251.028</w:t>
            </w:r>
          </w:p>
        </w:tc>
      </w:tr>
      <w:tr w14:paraId="7DF3A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A9D98">
            <w:r>
              <w:t>混凝土多孔砖(190六孔砖）</w:t>
            </w:r>
          </w:p>
        </w:tc>
        <w:tc>
          <w:tcPr>
            <w:vAlign w:val="center"/>
          </w:tcPr>
          <w:p w14:paraId="2F6A21BF">
            <w:r>
              <w:t>m3</w:t>
            </w:r>
          </w:p>
        </w:tc>
        <w:tc>
          <w:tcPr>
            <w:vAlign w:val="center"/>
          </w:tcPr>
          <w:p w14:paraId="1A750063">
            <w:pPr>
              <w:jc w:val="right"/>
            </w:pPr>
            <w:r>
              <w:t>630.82</w:t>
            </w:r>
          </w:p>
        </w:tc>
        <w:tc>
          <w:tcPr>
            <w:vAlign w:val="center"/>
          </w:tcPr>
          <w:p w14:paraId="6A80419B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541686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6CD920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186206DD">
            <w:pPr>
              <w:jc w:val="right"/>
            </w:pPr>
            <w:r>
              <w:t>148.874</w:t>
            </w:r>
          </w:p>
        </w:tc>
      </w:tr>
      <w:tr w14:paraId="7E0BC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B842F">
            <w:r>
              <w:t>12A钢铝单框双玻窗（平均）</w:t>
            </w:r>
          </w:p>
        </w:tc>
        <w:tc>
          <w:tcPr>
            <w:vAlign w:val="center"/>
          </w:tcPr>
          <w:p w14:paraId="3D9E9938">
            <w:r>
              <w:t>m2</w:t>
            </w:r>
          </w:p>
        </w:tc>
        <w:tc>
          <w:tcPr>
            <w:vAlign w:val="center"/>
          </w:tcPr>
          <w:p w14:paraId="6CEC811B">
            <w:pPr>
              <w:jc w:val="right"/>
            </w:pPr>
            <w:r>
              <w:t>7827.02</w:t>
            </w:r>
          </w:p>
        </w:tc>
        <w:tc>
          <w:tcPr>
            <w:vAlign w:val="center"/>
          </w:tcPr>
          <w:p w14:paraId="095AACF9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30C8D80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FD64AA7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60F106BC">
            <w:pPr>
              <w:jc w:val="right"/>
            </w:pPr>
            <w:r>
              <w:t>861.559</w:t>
            </w:r>
          </w:p>
        </w:tc>
      </w:tr>
      <w:tr w14:paraId="01BF3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D28F32">
            <w:r>
              <w:t>保温门（多功能门）</w:t>
            </w:r>
          </w:p>
        </w:tc>
        <w:tc>
          <w:tcPr>
            <w:vAlign w:val="center"/>
          </w:tcPr>
          <w:p w14:paraId="194E09B4">
            <w:r>
              <w:t>m2</w:t>
            </w:r>
          </w:p>
        </w:tc>
        <w:tc>
          <w:tcPr>
            <w:vAlign w:val="center"/>
          </w:tcPr>
          <w:p w14:paraId="1263280F">
            <w:pPr>
              <w:jc w:val="right"/>
            </w:pPr>
            <w:r>
              <w:t>500.80</w:t>
            </w:r>
          </w:p>
        </w:tc>
        <w:tc>
          <w:tcPr>
            <w:vAlign w:val="center"/>
          </w:tcPr>
          <w:p w14:paraId="06F7E9C8"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 w14:paraId="5D9026D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714758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3C74CB6">
            <w:pPr>
              <w:jc w:val="right"/>
            </w:pPr>
            <w:r>
              <w:t>21.770</w:t>
            </w:r>
          </w:p>
        </w:tc>
      </w:tr>
      <w:tr w14:paraId="01BDC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DD98B8">
            <w:r>
              <w:t>内门</w:t>
            </w:r>
          </w:p>
        </w:tc>
        <w:tc>
          <w:tcPr>
            <w:vAlign w:val="center"/>
          </w:tcPr>
          <w:p w14:paraId="27F86749">
            <w:r>
              <w:t>m2</w:t>
            </w:r>
          </w:p>
        </w:tc>
        <w:tc>
          <w:tcPr>
            <w:vAlign w:val="center"/>
          </w:tcPr>
          <w:p w14:paraId="66F328D7">
            <w:pPr>
              <w:jc w:val="right"/>
            </w:pPr>
            <w:r>
              <w:t>217.60</w:t>
            </w:r>
          </w:p>
        </w:tc>
        <w:tc>
          <w:tcPr>
            <w:vAlign w:val="center"/>
          </w:tcPr>
          <w:p w14:paraId="00BA5DAA">
            <w:pPr>
              <w:jc w:val="right"/>
            </w:pPr>
            <w:r>
              <w:t>0.2</w:t>
            </w:r>
          </w:p>
        </w:tc>
        <w:tc>
          <w:tcPr>
            <w:vAlign w:val="center"/>
          </w:tcPr>
          <w:p w14:paraId="26FC2C9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ED94FB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EA280C6">
            <w:pPr>
              <w:jc w:val="right"/>
            </w:pPr>
            <w:r>
              <w:t>9.459</w:t>
            </w:r>
          </w:p>
        </w:tc>
      </w:tr>
      <w:tr w14:paraId="54131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3D041A">
            <w:r>
              <w:t>陶瓷</w:t>
            </w:r>
          </w:p>
        </w:tc>
        <w:tc>
          <w:tcPr>
            <w:vAlign w:val="center"/>
          </w:tcPr>
          <w:p w14:paraId="0AE24C92">
            <w:r>
              <w:t>m2</w:t>
            </w:r>
          </w:p>
        </w:tc>
        <w:tc>
          <w:tcPr>
            <w:vAlign w:val="center"/>
          </w:tcPr>
          <w:p w14:paraId="47391244">
            <w:pPr>
              <w:jc w:val="right"/>
            </w:pPr>
            <w:r>
              <w:t>17725.80</w:t>
            </w:r>
          </w:p>
        </w:tc>
        <w:tc>
          <w:tcPr>
            <w:vAlign w:val="center"/>
          </w:tcPr>
          <w:p w14:paraId="7A3469A4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580DC8F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098655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2BB554F">
            <w:pPr>
              <w:jc w:val="right"/>
            </w:pPr>
            <w:r>
              <w:t>259.240</w:t>
            </w:r>
          </w:p>
        </w:tc>
      </w:tr>
      <w:tr w14:paraId="5184F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79D0A">
            <w:r>
              <w:t>涂料</w:t>
            </w:r>
          </w:p>
        </w:tc>
        <w:tc>
          <w:tcPr>
            <w:vAlign w:val="center"/>
          </w:tcPr>
          <w:p w14:paraId="79411287">
            <w:r>
              <w:t>t</w:t>
            </w:r>
          </w:p>
        </w:tc>
        <w:tc>
          <w:tcPr>
            <w:vAlign w:val="center"/>
          </w:tcPr>
          <w:p w14:paraId="78EEFC6C">
            <w:pPr>
              <w:jc w:val="right"/>
            </w:pPr>
            <w:r>
              <w:t>54.08</w:t>
            </w:r>
          </w:p>
        </w:tc>
        <w:tc>
          <w:tcPr>
            <w:vAlign w:val="center"/>
          </w:tcPr>
          <w:p w14:paraId="61BAA890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1BEF83B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240E41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50D87C3A">
            <w:pPr>
              <w:jc w:val="right"/>
            </w:pPr>
            <w:r>
              <w:t>283.379</w:t>
            </w:r>
          </w:p>
        </w:tc>
      </w:tr>
      <w:tr w14:paraId="4A3FE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9A1D0">
            <w:r>
              <w:t>电缆</w:t>
            </w:r>
          </w:p>
        </w:tc>
        <w:tc>
          <w:tcPr>
            <w:vAlign w:val="center"/>
          </w:tcPr>
          <w:p w14:paraId="6996FFD7">
            <w:r>
              <w:t>kg</w:t>
            </w:r>
          </w:p>
        </w:tc>
        <w:tc>
          <w:tcPr>
            <w:vAlign w:val="center"/>
          </w:tcPr>
          <w:p w14:paraId="6D38E230">
            <w:pPr>
              <w:jc w:val="right"/>
            </w:pPr>
            <w:r>
              <w:t>676.04</w:t>
            </w:r>
          </w:p>
        </w:tc>
        <w:tc>
          <w:tcPr>
            <w:vAlign w:val="center"/>
          </w:tcPr>
          <w:p w14:paraId="0D6439EC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61B4996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3CB483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31681817">
            <w:pPr>
              <w:jc w:val="right"/>
            </w:pPr>
            <w:r>
              <w:t>47.712</w:t>
            </w:r>
          </w:p>
        </w:tc>
      </w:tr>
      <w:tr w14:paraId="7E344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920DD">
            <w:r>
              <w:t>管材</w:t>
            </w:r>
          </w:p>
        </w:tc>
        <w:tc>
          <w:tcPr>
            <w:vAlign w:val="center"/>
          </w:tcPr>
          <w:p w14:paraId="6AEF7667">
            <w:r>
              <w:t>kg</w:t>
            </w:r>
          </w:p>
        </w:tc>
        <w:tc>
          <w:tcPr>
            <w:vAlign w:val="center"/>
          </w:tcPr>
          <w:p w14:paraId="124E6B8C">
            <w:pPr>
              <w:jc w:val="right"/>
            </w:pPr>
            <w:r>
              <w:t>20281.20</w:t>
            </w:r>
          </w:p>
        </w:tc>
        <w:tc>
          <w:tcPr>
            <w:vAlign w:val="center"/>
          </w:tcPr>
          <w:p w14:paraId="63C72B93">
            <w:pPr>
              <w:jc w:val="right"/>
            </w:pPr>
            <w:r>
              <w:t>0.5</w:t>
            </w:r>
          </w:p>
        </w:tc>
        <w:tc>
          <w:tcPr>
            <w:vAlign w:val="center"/>
          </w:tcPr>
          <w:p w14:paraId="2AD60DE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F9EB99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26AC25C7">
            <w:pPr>
              <w:jc w:val="right"/>
            </w:pPr>
            <w:r>
              <w:t>54.759</w:t>
            </w:r>
          </w:p>
        </w:tc>
      </w:tr>
      <w:tr w14:paraId="21BBD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 w14:paraId="45EB0524">
            <w:r>
              <w:t>合计</w:t>
            </w:r>
          </w:p>
        </w:tc>
        <w:tc>
          <w:tcPr>
            <w:vAlign w:val="center"/>
          </w:tcPr>
          <w:p w14:paraId="792240F1">
            <w:pPr>
              <w:jc w:val="right"/>
            </w:pPr>
            <w:r>
              <w:t>7129.119</w:t>
            </w:r>
          </w:p>
        </w:tc>
      </w:tr>
    </w:tbl>
    <w:p w14:paraId="31792F46">
      <w:pPr>
        <w:pStyle w:val="5"/>
        <w:widowControl w:val="0"/>
        <w:jc w:val="both"/>
        <w:rPr>
          <w:color w:val="000000"/>
        </w:rPr>
      </w:pPr>
      <w:bookmarkStart w:id="107" w:name="_Toc14306"/>
      <w:r>
        <w:rPr>
          <w:color w:val="000000"/>
        </w:rPr>
        <w:t>建材运输阶段</w:t>
      </w:r>
      <w:bookmarkEnd w:id="107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22E4C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9E8DE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2870DB7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ACACB52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B1EB482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DDE6E2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47287D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9E20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CAF5D">
            <w:r>
              <w:t>混凝土</w:t>
            </w:r>
          </w:p>
        </w:tc>
        <w:tc>
          <w:tcPr>
            <w:vAlign w:val="center"/>
          </w:tcPr>
          <w:p w14:paraId="15175E36">
            <w:pPr>
              <w:jc w:val="right"/>
            </w:pPr>
            <w:r>
              <w:t>14518.60</w:t>
            </w:r>
          </w:p>
        </w:tc>
        <w:tc>
          <w:tcPr>
            <w:vAlign w:val="center"/>
          </w:tcPr>
          <w:p w14:paraId="02AD5F2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E429A3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C9D6D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FBFE294">
            <w:pPr>
              <w:jc w:val="right"/>
            </w:pPr>
            <w:r>
              <w:t>66.786</w:t>
            </w:r>
          </w:p>
        </w:tc>
      </w:tr>
      <w:tr w14:paraId="486ED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89511">
            <w:r>
              <w:t>钢筋</w:t>
            </w:r>
          </w:p>
        </w:tc>
        <w:tc>
          <w:tcPr>
            <w:vAlign w:val="center"/>
          </w:tcPr>
          <w:p w14:paraId="232DEB6A">
            <w:pPr>
              <w:jc w:val="right"/>
            </w:pPr>
            <w:r>
              <w:t>770.69</w:t>
            </w:r>
          </w:p>
        </w:tc>
        <w:tc>
          <w:tcPr>
            <w:vAlign w:val="center"/>
          </w:tcPr>
          <w:p w14:paraId="61A72F3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268FBF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10B4EE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20F5966C">
            <w:pPr>
              <w:jc w:val="right"/>
            </w:pPr>
            <w:r>
              <w:t>1.098</w:t>
            </w:r>
          </w:p>
        </w:tc>
      </w:tr>
      <w:tr w14:paraId="691E0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4F7D5">
            <w:r>
              <w:t>型钢</w:t>
            </w:r>
          </w:p>
        </w:tc>
        <w:tc>
          <w:tcPr>
            <w:vAlign w:val="center"/>
          </w:tcPr>
          <w:p w14:paraId="40A7ED5F">
            <w:pPr>
              <w:jc w:val="right"/>
            </w:pPr>
            <w:r>
              <w:t>216.33</w:t>
            </w:r>
          </w:p>
        </w:tc>
        <w:tc>
          <w:tcPr>
            <w:vAlign w:val="center"/>
          </w:tcPr>
          <w:p w14:paraId="5834109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A03C8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9ED50B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6313E1FB">
            <w:pPr>
              <w:jc w:val="right"/>
            </w:pPr>
            <w:r>
              <w:t>0.308</w:t>
            </w:r>
          </w:p>
        </w:tc>
      </w:tr>
      <w:tr w14:paraId="2C985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868534">
            <w:r>
              <w:t>水泥</w:t>
            </w:r>
          </w:p>
        </w:tc>
        <w:tc>
          <w:tcPr>
            <w:vAlign w:val="center"/>
          </w:tcPr>
          <w:p w14:paraId="0DB79107">
            <w:pPr>
              <w:jc w:val="right"/>
            </w:pPr>
            <w:r>
              <w:t>770.69</w:t>
            </w:r>
          </w:p>
        </w:tc>
        <w:tc>
          <w:tcPr>
            <w:vAlign w:val="center"/>
          </w:tcPr>
          <w:p w14:paraId="14EA586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DE7239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0C15F1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61BFBF6D">
            <w:pPr>
              <w:jc w:val="right"/>
            </w:pPr>
            <w:r>
              <w:t>1.098</w:t>
            </w:r>
          </w:p>
        </w:tc>
      </w:tr>
      <w:tr w14:paraId="57BB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F3396">
            <w:r>
              <w:t>预拌砂浆</w:t>
            </w:r>
          </w:p>
        </w:tc>
        <w:tc>
          <w:tcPr>
            <w:vAlign w:val="center"/>
          </w:tcPr>
          <w:p w14:paraId="6B15E6BD">
            <w:pPr>
              <w:jc w:val="right"/>
            </w:pPr>
            <w:r>
              <w:t>4123.85</w:t>
            </w:r>
          </w:p>
        </w:tc>
        <w:tc>
          <w:tcPr>
            <w:vAlign w:val="center"/>
          </w:tcPr>
          <w:p w14:paraId="2B04CBB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7042DB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05C6C5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4B8A4334">
            <w:pPr>
              <w:jc w:val="right"/>
            </w:pPr>
            <w:r>
              <w:t>9.402</w:t>
            </w:r>
          </w:p>
        </w:tc>
      </w:tr>
      <w:tr w14:paraId="328CA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099D7">
            <w:r>
              <w:t>砂</w:t>
            </w:r>
          </w:p>
        </w:tc>
        <w:tc>
          <w:tcPr>
            <w:vAlign w:val="center"/>
          </w:tcPr>
          <w:p w14:paraId="17F97C19">
            <w:pPr>
              <w:jc w:val="right"/>
            </w:pPr>
            <w:r>
              <w:t>1925.36</w:t>
            </w:r>
          </w:p>
        </w:tc>
        <w:tc>
          <w:tcPr>
            <w:vAlign w:val="center"/>
          </w:tcPr>
          <w:p w14:paraId="4401CBC5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9D6239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BEDE7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BEC53B">
            <w:pPr>
              <w:jc w:val="right"/>
            </w:pPr>
            <w:r>
              <w:t>11.071</w:t>
            </w:r>
          </w:p>
        </w:tc>
      </w:tr>
      <w:tr w14:paraId="5F7F3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5DD8B">
            <w:r>
              <w:t>挤塑聚苯乙烯泡沫塑料（带表皮）</w:t>
            </w:r>
          </w:p>
        </w:tc>
        <w:tc>
          <w:tcPr>
            <w:vAlign w:val="center"/>
          </w:tcPr>
          <w:p w14:paraId="6A7F4D8B">
            <w:pPr>
              <w:jc w:val="right"/>
            </w:pPr>
            <w:r>
              <w:t>21.93</w:t>
            </w:r>
          </w:p>
        </w:tc>
        <w:tc>
          <w:tcPr>
            <w:vAlign w:val="center"/>
          </w:tcPr>
          <w:p w14:paraId="288A5DD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CC80C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93878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D675342">
            <w:pPr>
              <w:jc w:val="right"/>
            </w:pPr>
            <w:r>
              <w:t>0.126</w:t>
            </w:r>
          </w:p>
        </w:tc>
      </w:tr>
      <w:tr w14:paraId="7E716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9F0EA">
            <w:r>
              <w:t>加气混凝土、泡沫混凝土(ρ=700)</w:t>
            </w:r>
          </w:p>
        </w:tc>
        <w:tc>
          <w:tcPr>
            <w:vAlign w:val="center"/>
          </w:tcPr>
          <w:p w14:paraId="6EA914C8">
            <w:pPr>
              <w:jc w:val="right"/>
            </w:pPr>
            <w:r>
              <w:t>716.49</w:t>
            </w:r>
          </w:p>
        </w:tc>
        <w:tc>
          <w:tcPr>
            <w:vAlign w:val="center"/>
          </w:tcPr>
          <w:p w14:paraId="597AA68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6A928D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B3BA3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D915A5">
            <w:pPr>
              <w:jc w:val="right"/>
            </w:pPr>
            <w:r>
              <w:t>3.296</w:t>
            </w:r>
          </w:p>
        </w:tc>
      </w:tr>
      <w:tr w14:paraId="52419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85FB8">
            <w:r>
              <w:t>混凝土多孔砖(190六孔砖）</w:t>
            </w:r>
          </w:p>
        </w:tc>
        <w:tc>
          <w:tcPr>
            <w:vAlign w:val="center"/>
          </w:tcPr>
          <w:p w14:paraId="5DAAFD93">
            <w:pPr>
              <w:jc w:val="right"/>
            </w:pPr>
            <w:r>
              <w:t>914.69</w:t>
            </w:r>
          </w:p>
        </w:tc>
        <w:tc>
          <w:tcPr>
            <w:vAlign w:val="center"/>
          </w:tcPr>
          <w:p w14:paraId="48118BB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7ADC46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9179A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29EC596">
            <w:pPr>
              <w:jc w:val="right"/>
            </w:pPr>
            <w:r>
              <w:t>4.208</w:t>
            </w:r>
          </w:p>
        </w:tc>
      </w:tr>
      <w:tr w14:paraId="1CFB7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F5169">
            <w:r>
              <w:t>12A钢铝单框双玻窗（平均）</w:t>
            </w:r>
          </w:p>
        </w:tc>
        <w:tc>
          <w:tcPr>
            <w:vAlign w:val="center"/>
          </w:tcPr>
          <w:p w14:paraId="17660673">
            <w:pPr>
              <w:jc w:val="right"/>
            </w:pPr>
            <w:r>
              <w:t>156.54</w:t>
            </w:r>
          </w:p>
        </w:tc>
        <w:tc>
          <w:tcPr>
            <w:vAlign w:val="center"/>
          </w:tcPr>
          <w:p w14:paraId="45AAE03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8E3127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55B84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1B15AA">
            <w:pPr>
              <w:jc w:val="right"/>
            </w:pPr>
            <w:r>
              <w:t>0.720</w:t>
            </w:r>
          </w:p>
        </w:tc>
      </w:tr>
      <w:tr w14:paraId="1AC04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CA4CC4">
            <w:r>
              <w:t>保温门（多功能门）</w:t>
            </w:r>
          </w:p>
        </w:tc>
        <w:tc>
          <w:tcPr>
            <w:vAlign w:val="center"/>
          </w:tcPr>
          <w:p w14:paraId="6E32191E">
            <w:pPr>
              <w:jc w:val="right"/>
            </w:pPr>
            <w:r>
              <w:t>15.02</w:t>
            </w:r>
          </w:p>
        </w:tc>
        <w:tc>
          <w:tcPr>
            <w:vAlign w:val="center"/>
          </w:tcPr>
          <w:p w14:paraId="515909F5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5A3BBC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1FC37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44FA17">
            <w:pPr>
              <w:jc w:val="right"/>
            </w:pPr>
            <w:r>
              <w:t>0.060</w:t>
            </w:r>
          </w:p>
        </w:tc>
      </w:tr>
      <w:tr w14:paraId="7266B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7F3E8">
            <w:r>
              <w:t>内门</w:t>
            </w:r>
          </w:p>
        </w:tc>
        <w:tc>
          <w:tcPr>
            <w:vAlign w:val="center"/>
          </w:tcPr>
          <w:p w14:paraId="2F797FAA">
            <w:pPr>
              <w:jc w:val="right"/>
            </w:pPr>
            <w:r>
              <w:t>6.53</w:t>
            </w:r>
          </w:p>
        </w:tc>
        <w:tc>
          <w:tcPr>
            <w:vAlign w:val="center"/>
          </w:tcPr>
          <w:p w14:paraId="46FD0067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C77D59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2CFE3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3036791">
            <w:pPr>
              <w:jc w:val="right"/>
            </w:pPr>
            <w:r>
              <w:t>0.026</w:t>
            </w:r>
          </w:p>
        </w:tc>
      </w:tr>
      <w:tr w14:paraId="7CE02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F5D214">
            <w:r>
              <w:t>陶瓷</w:t>
            </w:r>
          </w:p>
        </w:tc>
        <w:tc>
          <w:tcPr>
            <w:vAlign w:val="center"/>
          </w:tcPr>
          <w:p w14:paraId="1473FA31">
            <w:pPr>
              <w:jc w:val="right"/>
            </w:pPr>
            <w:r>
              <w:t>531.77</w:t>
            </w:r>
          </w:p>
        </w:tc>
        <w:tc>
          <w:tcPr>
            <w:vAlign w:val="center"/>
          </w:tcPr>
          <w:p w14:paraId="3AF25BC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298A90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3B9C2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37DB5EB">
            <w:pPr>
              <w:jc w:val="right"/>
            </w:pPr>
            <w:r>
              <w:t>1.529</w:t>
            </w:r>
          </w:p>
        </w:tc>
      </w:tr>
      <w:tr w14:paraId="0E3AB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FE23C">
            <w:r>
              <w:t>涂料</w:t>
            </w:r>
          </w:p>
        </w:tc>
        <w:tc>
          <w:tcPr>
            <w:vAlign w:val="center"/>
          </w:tcPr>
          <w:p w14:paraId="5228ACC8">
            <w:pPr>
              <w:jc w:val="right"/>
            </w:pPr>
            <w:r>
              <w:t>54.08</w:t>
            </w:r>
          </w:p>
        </w:tc>
        <w:tc>
          <w:tcPr>
            <w:vAlign w:val="center"/>
          </w:tcPr>
          <w:p w14:paraId="4C91EFD0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6EF14C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FAABA8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780813F1">
            <w:pPr>
              <w:jc w:val="right"/>
            </w:pPr>
            <w:r>
              <w:t>0.146</w:t>
            </w:r>
          </w:p>
        </w:tc>
      </w:tr>
      <w:tr w14:paraId="0D32C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35E4A">
            <w:r>
              <w:t>电缆</w:t>
            </w:r>
          </w:p>
        </w:tc>
        <w:tc>
          <w:tcPr>
            <w:vAlign w:val="center"/>
          </w:tcPr>
          <w:p w14:paraId="232880EF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690F7C5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586D0F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424C7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2C3DB06">
            <w:pPr>
              <w:jc w:val="right"/>
            </w:pPr>
            <w:r>
              <w:t>0.002</w:t>
            </w:r>
          </w:p>
        </w:tc>
      </w:tr>
      <w:tr w14:paraId="50068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4BB77">
            <w:r>
              <w:t>管材</w:t>
            </w:r>
          </w:p>
        </w:tc>
        <w:tc>
          <w:tcPr>
            <w:vAlign w:val="center"/>
          </w:tcPr>
          <w:p w14:paraId="21CF9062">
            <w:pPr>
              <w:jc w:val="right"/>
            </w:pPr>
            <w:r>
              <w:t>20.28</w:t>
            </w:r>
          </w:p>
        </w:tc>
        <w:tc>
          <w:tcPr>
            <w:vAlign w:val="center"/>
          </w:tcPr>
          <w:p w14:paraId="6CA690AD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E4B778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B44CD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1FD78BF">
            <w:pPr>
              <w:jc w:val="right"/>
            </w:pPr>
            <w:r>
              <w:t>0.068</w:t>
            </w:r>
          </w:p>
        </w:tc>
      </w:tr>
      <w:tr w14:paraId="6D126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1863EB9">
            <w:r>
              <w:t>总计</w:t>
            </w:r>
          </w:p>
        </w:tc>
        <w:tc>
          <w:tcPr>
            <w:vAlign w:val="center"/>
          </w:tcPr>
          <w:p w14:paraId="679BCE7C">
            <w:pPr>
              <w:jc w:val="right"/>
            </w:pPr>
            <w:r>
              <w:t>99.944</w:t>
            </w:r>
          </w:p>
        </w:tc>
      </w:tr>
    </w:tbl>
    <w:p w14:paraId="6EC1FF2D">
      <w:pPr>
        <w:pStyle w:val="4"/>
        <w:widowControl w:val="0"/>
        <w:jc w:val="both"/>
        <w:rPr>
          <w:color w:val="000000"/>
        </w:rPr>
      </w:pPr>
      <w:bookmarkStart w:id="108" w:name="_Toc16106"/>
      <w:r>
        <w:rPr>
          <w:color w:val="000000"/>
        </w:rPr>
        <w:t>建筑建造拆除碳排放</w:t>
      </w:r>
      <w:bookmarkEnd w:id="108"/>
    </w:p>
    <w:p w14:paraId="077245A3">
      <w:pPr>
        <w:pStyle w:val="5"/>
        <w:widowControl w:val="0"/>
        <w:jc w:val="both"/>
        <w:rPr>
          <w:color w:val="000000"/>
        </w:rPr>
      </w:pPr>
      <w:bookmarkStart w:id="109" w:name="_Toc12157"/>
      <w:r>
        <w:rPr>
          <w:color w:val="000000"/>
        </w:rPr>
        <w:t>建筑建造</w:t>
      </w:r>
      <w:bookmarkEnd w:id="109"/>
    </w:p>
    <w:p w14:paraId="1F6CBC0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5C190E4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6B06479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9AA9774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64488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B889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C705546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E0F86F1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A0C6BE5">
            <w:pPr>
              <w:jc w:val="center"/>
            </w:pPr>
            <w:r>
              <w:t>建造碳排放量(tCO2)</w:t>
            </w:r>
          </w:p>
        </w:tc>
      </w:tr>
      <w:tr w14:paraId="497AC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DE7546">
            <w:r>
              <w:t>11449.30</w:t>
            </w:r>
          </w:p>
        </w:tc>
        <w:tc>
          <w:tcPr>
            <w:vAlign w:val="center"/>
          </w:tcPr>
          <w:p w14:paraId="5796AFE0">
            <w:r>
              <w:t>5</w:t>
            </w:r>
          </w:p>
        </w:tc>
        <w:tc>
          <w:tcPr>
            <w:vAlign w:val="center"/>
          </w:tcPr>
          <w:p w14:paraId="5FCB65C8">
            <w:r>
              <w:t>6.99</w:t>
            </w:r>
          </w:p>
        </w:tc>
        <w:tc>
          <w:tcPr>
            <w:vAlign w:val="center"/>
          </w:tcPr>
          <w:p w14:paraId="7A90C46B">
            <w:r>
              <w:t>80.031</w:t>
            </w:r>
          </w:p>
        </w:tc>
      </w:tr>
    </w:tbl>
    <w:p w14:paraId="188F4E2A">
      <w:pPr>
        <w:pStyle w:val="5"/>
        <w:widowControl w:val="0"/>
        <w:jc w:val="both"/>
        <w:rPr>
          <w:color w:val="000000"/>
        </w:rPr>
      </w:pPr>
      <w:bookmarkStart w:id="110" w:name="_Toc13174"/>
      <w:r>
        <w:rPr>
          <w:color w:val="000000"/>
        </w:rPr>
        <w:t>建筑拆除</w:t>
      </w:r>
      <w:bookmarkEnd w:id="110"/>
    </w:p>
    <w:p w14:paraId="40EBDA0C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EFE37A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E659B3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0E0B296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46FC3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85ED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ECB942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7415F00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5008A8F">
            <w:pPr>
              <w:jc w:val="center"/>
            </w:pPr>
            <w:r>
              <w:t>拆除碳排放量(tCO2)</w:t>
            </w:r>
          </w:p>
        </w:tc>
      </w:tr>
      <w:tr w14:paraId="32487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67970">
            <w:r>
              <w:t>11449.30</w:t>
            </w:r>
          </w:p>
        </w:tc>
        <w:tc>
          <w:tcPr>
            <w:vAlign w:val="center"/>
          </w:tcPr>
          <w:p w14:paraId="04ABF6C3">
            <w:r>
              <w:t>5</w:t>
            </w:r>
          </w:p>
        </w:tc>
        <w:tc>
          <w:tcPr>
            <w:vAlign w:val="center"/>
          </w:tcPr>
          <w:p w14:paraId="7C3A28E2">
            <w:r>
              <w:t>6.99</w:t>
            </w:r>
          </w:p>
        </w:tc>
        <w:tc>
          <w:tcPr>
            <w:vAlign w:val="center"/>
          </w:tcPr>
          <w:p w14:paraId="6F46A522">
            <w:r>
              <w:t>80.031</w:t>
            </w:r>
          </w:p>
        </w:tc>
      </w:tr>
    </w:tbl>
    <w:p w14:paraId="2E6DEF9B">
      <w:pPr>
        <w:pStyle w:val="4"/>
        <w:widowControl w:val="0"/>
        <w:jc w:val="both"/>
        <w:rPr>
          <w:color w:val="000000"/>
        </w:rPr>
      </w:pPr>
      <w:bookmarkStart w:id="111" w:name="_Toc12899"/>
      <w:r>
        <w:rPr>
          <w:color w:val="000000"/>
        </w:rPr>
        <w:t>碳汇</w:t>
      </w:r>
      <w:bookmarkEnd w:id="11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 w14:paraId="467CD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F8005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2E3E069"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 w14:paraId="75C845B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EF043A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42C6D30E">
            <w:pPr>
              <w:jc w:val="center"/>
            </w:pPr>
            <w:r>
              <w:t>减碳量(tCO2)</w:t>
            </w:r>
          </w:p>
        </w:tc>
      </w:tr>
      <w:tr w14:paraId="59A0A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18BC3">
            <w:r>
              <w:t>休闲绿地</w:t>
            </w:r>
          </w:p>
        </w:tc>
        <w:tc>
          <w:tcPr>
            <w:vAlign w:val="center"/>
          </w:tcPr>
          <w:p w14:paraId="64218681">
            <w:r>
              <w:t>2.9628</w:t>
            </w:r>
          </w:p>
        </w:tc>
        <w:tc>
          <w:tcPr>
            <w:vAlign w:val="center"/>
          </w:tcPr>
          <w:p w14:paraId="2AA12601">
            <w:r>
              <w:t>900</w:t>
            </w:r>
          </w:p>
        </w:tc>
        <w:tc>
          <w:tcPr>
            <w:vMerge w:val="restart"/>
            <w:vAlign w:val="center"/>
          </w:tcPr>
          <w:p w14:paraId="25D828C3">
            <w:r>
              <w:t>50</w:t>
            </w:r>
          </w:p>
        </w:tc>
        <w:tc>
          <w:tcPr>
            <w:vAlign w:val="center"/>
          </w:tcPr>
          <w:p w14:paraId="25DF7627">
            <w:r>
              <w:t>133.326</w:t>
            </w:r>
          </w:p>
        </w:tc>
      </w:tr>
      <w:tr w14:paraId="73CFC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51750">
            <w:r>
              <w:t>道路绿地</w:t>
            </w:r>
          </w:p>
        </w:tc>
        <w:tc>
          <w:tcPr>
            <w:vAlign w:val="center"/>
          </w:tcPr>
          <w:p w14:paraId="2DC15109">
            <w:r>
              <w:t>3.4127</w:t>
            </w:r>
          </w:p>
        </w:tc>
        <w:tc>
          <w:tcPr>
            <w:vAlign w:val="center"/>
          </w:tcPr>
          <w:p w14:paraId="3052DC35">
            <w:r>
              <w:t>1000</w:t>
            </w:r>
          </w:p>
        </w:tc>
        <w:tc>
          <w:tcPr>
            <w:vMerge w:val="continue"/>
            <w:vAlign w:val="center"/>
          </w:tcPr>
          <w:p w14:paraId="436F02D9"/>
        </w:tc>
        <w:tc>
          <w:tcPr>
            <w:vAlign w:val="center"/>
          </w:tcPr>
          <w:p w14:paraId="716581BA">
            <w:r>
              <w:t>170.635</w:t>
            </w:r>
          </w:p>
        </w:tc>
      </w:tr>
      <w:tr w14:paraId="6CAEE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D9A81">
            <w:r>
              <w:t>居住区绿地</w:t>
            </w:r>
          </w:p>
        </w:tc>
        <w:tc>
          <w:tcPr>
            <w:vAlign w:val="center"/>
          </w:tcPr>
          <w:p w14:paraId="15960509">
            <w:r>
              <w:t>1.1606</w:t>
            </w:r>
          </w:p>
        </w:tc>
        <w:tc>
          <w:tcPr>
            <w:vAlign w:val="center"/>
          </w:tcPr>
          <w:p w14:paraId="500D66B1">
            <w:r>
              <w:t>950</w:t>
            </w:r>
          </w:p>
        </w:tc>
        <w:tc>
          <w:tcPr>
            <w:vMerge w:val="continue"/>
            <w:vAlign w:val="center"/>
          </w:tcPr>
          <w:p w14:paraId="699D1B1C"/>
        </w:tc>
        <w:tc>
          <w:tcPr>
            <w:vAlign w:val="center"/>
          </w:tcPr>
          <w:p w14:paraId="7F976879">
            <w:r>
              <w:t>55.129</w:t>
            </w:r>
          </w:p>
        </w:tc>
      </w:tr>
      <w:tr w14:paraId="60E61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1294A">
            <w:r>
              <w:t>单位附属绿地</w:t>
            </w:r>
          </w:p>
        </w:tc>
        <w:tc>
          <w:tcPr>
            <w:vAlign w:val="center"/>
          </w:tcPr>
          <w:p w14:paraId="66277FF7">
            <w:r>
              <w:t>0.6125</w:t>
            </w:r>
          </w:p>
        </w:tc>
        <w:tc>
          <w:tcPr>
            <w:vAlign w:val="center"/>
          </w:tcPr>
          <w:p w14:paraId="2D449907">
            <w:r>
              <w:t>600</w:t>
            </w:r>
          </w:p>
        </w:tc>
        <w:tc>
          <w:tcPr>
            <w:vMerge w:val="continue"/>
            <w:vAlign w:val="center"/>
          </w:tcPr>
          <w:p w14:paraId="66AE9FE7"/>
        </w:tc>
        <w:tc>
          <w:tcPr>
            <w:vAlign w:val="center"/>
          </w:tcPr>
          <w:p w14:paraId="38E29AFD">
            <w:r>
              <w:t>18.375</w:t>
            </w:r>
          </w:p>
        </w:tc>
      </w:tr>
      <w:tr w14:paraId="43EB7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2C2383A">
            <w:r>
              <w:t>合计</w:t>
            </w:r>
          </w:p>
        </w:tc>
        <w:tc>
          <w:tcPr>
            <w:vAlign w:val="center"/>
          </w:tcPr>
          <w:p w14:paraId="371D45FC">
            <w:r>
              <w:t>377.465</w:t>
            </w:r>
          </w:p>
        </w:tc>
      </w:tr>
    </w:tbl>
    <w:p w14:paraId="47D4BA5F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2D4FEAEE">
      <w:pPr>
        <w:pStyle w:val="4"/>
        <w:widowControl w:val="0"/>
        <w:jc w:val="both"/>
        <w:rPr>
          <w:color w:val="000000"/>
        </w:rPr>
      </w:pPr>
      <w:bookmarkStart w:id="112" w:name="_Toc12608"/>
      <w:r>
        <w:rPr>
          <w:color w:val="000000"/>
        </w:rPr>
        <w:t>建筑运行碳排放</w:t>
      </w:r>
      <w:bookmarkEnd w:id="112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1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14" w:name="空调能耗_电耗CO2排放kgCO2_m2_a"/>
            <w:r>
              <w:t>13.45</w:t>
            </w:r>
            <w:bookmarkEnd w:id="114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空调能耗_电耗CO2排放kgCO2_m2_a"/>
            <w:r>
              <w:t>19.45</w:t>
            </w:r>
            <w:bookmarkEnd w:id="115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6" w:name="供暖能耗_电耗CO2排放kgCO2_m2_a"/>
            <w:r>
              <w:t>1.05</w:t>
            </w:r>
            <w:bookmarkEnd w:id="116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供暖能耗_电耗CO2排放kgCO2_m2_a"/>
            <w:r>
              <w:t>2.90</w:t>
            </w:r>
            <w:bookmarkEnd w:id="117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8" w:name="空调动力能耗_电耗CO2排放kgCO2_m2_a"/>
            <w:r>
              <w:t>0.16</w:t>
            </w:r>
            <w:bookmarkEnd w:id="118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空调动力能耗_电耗CO2排放kgCO2_m2_a"/>
            <w:r>
              <w:t>3.15</w:t>
            </w:r>
            <w:bookmarkEnd w:id="119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20" w:name="照明能耗_电耗CO2排放kgCO2_m2_a"/>
            <w:r>
              <w:t>13.10</w:t>
            </w:r>
            <w:bookmarkEnd w:id="120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照明能耗_电耗CO2排放kgCO2_m2_a"/>
            <w:r>
              <w:t>15.89</w:t>
            </w:r>
            <w:bookmarkEnd w:id="121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22" w:name="动力系统能耗_电耗CO2排放kgCO2_m2_a"/>
            <w:r>
              <w:t>0.00</w:t>
            </w:r>
            <w:bookmarkEnd w:id="122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动力系统能耗_电耗CO2排放kgCO2_m2_a"/>
            <w:r>
              <w:t>0.00</w:t>
            </w:r>
            <w:bookmarkEnd w:id="123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24" w:name="生活热水_电能"/>
            <w:bookmarkEnd w:id="124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25" w:name="热水系统能耗_电耗CO2排放kgCO2_m2_a"/>
            <w:r>
              <w:t>0.00</w:t>
            </w:r>
            <w:bookmarkEnd w:id="125"/>
            <w:r>
              <w:rPr>
                <w:lang w:val="en-US"/>
              </w:rPr>
              <w:t xml:space="preserve"> </w:t>
            </w:r>
            <w:bookmarkStart w:id="126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26"/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热水系统能耗_电耗CO2排放kgCO2_m2_a"/>
            <w:r>
              <w:t>0.00</w:t>
            </w:r>
            <w:bookmarkEnd w:id="127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28" w:name="热源能耗_燃料类型"/>
            <w:r>
              <w:t>无</w:t>
            </w:r>
            <w:bookmarkEnd w:id="128"/>
          </w:p>
        </w:tc>
        <w:tc>
          <w:tcPr>
            <w:tcW w:w="3035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锅炉碳排放kgCO2_m2_a"/>
            <w:r>
              <w:t>0.00</w:t>
            </w:r>
            <w:bookmarkEnd w:id="129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热源能耗锅炉碳排放kgCO2_m2_a"/>
            <w:r>
              <w:t>0.00</w:t>
            </w:r>
            <w:bookmarkEnd w:id="130"/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31" w:name="生活热水热源能耗_燃料类型"/>
            <w:r>
              <w:t>无</w:t>
            </w:r>
            <w:bookmarkEnd w:id="131"/>
          </w:p>
        </w:tc>
        <w:tc>
          <w:tcPr>
            <w:tcW w:w="3035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32" w:name="设计建筑生活热水锅炉碳排放kgCO2_m2_a"/>
            <w:r>
              <w:t>0.00</w:t>
            </w:r>
            <w:bookmarkEnd w:id="132"/>
            <w:r>
              <w:rPr>
                <w:rFonts w:hint="eastAsia"/>
                <w:lang w:val="en-US"/>
              </w:rPr>
              <w:t xml:space="preserve"> </w:t>
            </w:r>
            <w:bookmarkStart w:id="133" w:name="生活热水供需关系2"/>
            <w:r>
              <w:t>(太阳能供大于需)</w:t>
            </w:r>
            <w:bookmarkEnd w:id="133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生活热水锅炉碳排放kgCO2_m2_a"/>
            <w:r>
              <w:t>0.27</w:t>
            </w:r>
            <w:bookmarkEnd w:id="134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_电耗CO2排放kgCO2_m2_a"/>
            <w:r>
              <w:t>26.34</w:t>
            </w:r>
            <w:bookmarkEnd w:id="135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_电耗CO2排放kgCO2_m2_a"/>
            <w:r>
              <w:t>0.00</w:t>
            </w:r>
            <w:bookmarkEnd w:id="136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7" w:name="设计建筑碳汇kgCO2_m2_a"/>
            <w:r>
              <w:t>0.66</w:t>
            </w:r>
            <w:bookmarkEnd w:id="137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8" w:name="建筑总碳排放kgCO2_m2_a"/>
            <w:r>
              <w:t>0.75</w:t>
            </w:r>
            <w:bookmarkEnd w:id="138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建筑总碳排放kgCO2_m2_a"/>
            <w:r>
              <w:t>41.65</w:t>
            </w:r>
            <w:bookmarkEnd w:id="139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40" w:name="节碳率"/>
            <w:r>
              <w:t>98.20</w:t>
            </w:r>
            <w:bookmarkEnd w:id="140"/>
            <w:r>
              <w:rPr>
                <w:rFonts w:hint="eastAsia"/>
                <w:lang w:val="en-US"/>
              </w:rPr>
              <w:t xml:space="preserve"> </w:t>
            </w:r>
            <w:bookmarkStart w:id="141" w:name="碳排放强度降低比例目标值描述"/>
            <w:bookmarkEnd w:id="141"/>
          </w:p>
        </w:tc>
      </w:tr>
      <w:tr w14:paraId="4729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42" w:name="碳排放降低强度"/>
            <w:r>
              <w:t>40.90</w:t>
            </w:r>
            <w:bookmarkEnd w:id="142"/>
            <w:r>
              <w:rPr>
                <w:rFonts w:hint="eastAsia"/>
                <w:lang w:val="en-US"/>
              </w:rPr>
              <w:t xml:space="preserve"> </w:t>
            </w:r>
            <w:bookmarkStart w:id="143" w:name="碳排放强度降低目标值描述"/>
            <w:bookmarkEnd w:id="143"/>
          </w:p>
        </w:tc>
      </w:tr>
      <w:bookmarkEnd w:id="113"/>
    </w:tbl>
    <w:p w14:paraId="1B3173E8"/>
    <w:p w14:paraId="38BC149F">
      <w:pPr>
        <w:widowControl w:val="0"/>
        <w:jc w:val="both"/>
        <w:rPr>
          <w:color w:val="000000"/>
        </w:rPr>
      </w:pPr>
    </w:p>
    <w:p w14:paraId="1AFBEFFC">
      <w:pPr>
        <w:pStyle w:val="4"/>
        <w:widowControl w:val="0"/>
        <w:jc w:val="both"/>
        <w:rPr>
          <w:color w:val="000000"/>
        </w:rPr>
      </w:pPr>
      <w:bookmarkStart w:id="144" w:name="_Toc11564"/>
      <w:r>
        <w:rPr>
          <w:color w:val="000000"/>
        </w:rPr>
        <w:t>全生命周期碳排放</w:t>
      </w:r>
      <w:bookmarkEnd w:id="14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F879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821BF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3101A5C"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 w14:paraId="3234AB38">
            <w:pPr>
              <w:jc w:val="center"/>
            </w:pPr>
            <w:r>
              <w:t>参照建筑碳排放量(kgCO2/㎡)</w:t>
            </w:r>
          </w:p>
        </w:tc>
      </w:tr>
      <w:tr w14:paraId="4F590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6D4D4">
            <w:r>
              <w:t>建筑材料生产</w:t>
            </w:r>
          </w:p>
        </w:tc>
        <w:tc>
          <w:tcPr>
            <w:vAlign w:val="center"/>
          </w:tcPr>
          <w:p w14:paraId="4520EE1E">
            <w:r>
              <w:t>12.45</w:t>
            </w:r>
          </w:p>
        </w:tc>
        <w:tc>
          <w:tcPr>
            <w:vAlign w:val="center"/>
          </w:tcPr>
          <w:p w14:paraId="1E9E10BB">
            <w:r>
              <w:t>12.45</w:t>
            </w:r>
          </w:p>
        </w:tc>
      </w:tr>
      <w:tr w14:paraId="55B5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E4948">
            <w:r>
              <w:t>建筑材料运输</w:t>
            </w:r>
          </w:p>
        </w:tc>
        <w:tc>
          <w:tcPr>
            <w:vAlign w:val="center"/>
          </w:tcPr>
          <w:p w14:paraId="770248D9">
            <w:r>
              <w:t>0.17</w:t>
            </w:r>
          </w:p>
        </w:tc>
        <w:tc>
          <w:tcPr>
            <w:vAlign w:val="center"/>
          </w:tcPr>
          <w:p w14:paraId="7C921175">
            <w:r>
              <w:t>0.17</w:t>
            </w:r>
          </w:p>
        </w:tc>
      </w:tr>
      <w:tr w14:paraId="247AE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FB474D">
            <w:r>
              <w:t>建筑建造</w:t>
            </w:r>
          </w:p>
        </w:tc>
        <w:tc>
          <w:tcPr>
            <w:vAlign w:val="center"/>
          </w:tcPr>
          <w:p w14:paraId="09D555DE">
            <w:r>
              <w:t>0.14</w:t>
            </w:r>
          </w:p>
        </w:tc>
        <w:tc>
          <w:tcPr>
            <w:vAlign w:val="center"/>
          </w:tcPr>
          <w:p w14:paraId="21DB6ACB">
            <w:r>
              <w:t>0.14</w:t>
            </w:r>
          </w:p>
        </w:tc>
      </w:tr>
      <w:tr w14:paraId="15FC9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BF35A">
            <w:r>
              <w:t>建筑拆除</w:t>
            </w:r>
          </w:p>
        </w:tc>
        <w:tc>
          <w:tcPr>
            <w:vAlign w:val="center"/>
          </w:tcPr>
          <w:p w14:paraId="3CB982D8">
            <w:r>
              <w:t>0.14</w:t>
            </w:r>
          </w:p>
        </w:tc>
        <w:tc>
          <w:tcPr>
            <w:vAlign w:val="center"/>
          </w:tcPr>
          <w:p w14:paraId="6626CD75">
            <w:r>
              <w:t>0.14</w:t>
            </w:r>
          </w:p>
        </w:tc>
      </w:tr>
      <w:tr w14:paraId="2D9C6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510017">
            <w:r>
              <w:t>建筑运行</w:t>
            </w:r>
          </w:p>
        </w:tc>
        <w:tc>
          <w:tcPr>
            <w:vAlign w:val="center"/>
          </w:tcPr>
          <w:p w14:paraId="41F0953F">
            <w:r>
              <w:t>1.41</w:t>
            </w:r>
          </w:p>
        </w:tc>
        <w:tc>
          <w:tcPr>
            <w:vAlign w:val="center"/>
          </w:tcPr>
          <w:p w14:paraId="5339FF0C">
            <w:r>
              <w:t>41.65</w:t>
            </w:r>
          </w:p>
        </w:tc>
      </w:tr>
      <w:tr w14:paraId="24672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697D6">
            <w:r>
              <w:t>全生命周期</w:t>
            </w:r>
          </w:p>
        </w:tc>
        <w:tc>
          <w:tcPr>
            <w:vAlign w:val="center"/>
          </w:tcPr>
          <w:p w14:paraId="143D61F1">
            <w:r>
              <w:t>13.65</w:t>
            </w:r>
          </w:p>
        </w:tc>
        <w:tc>
          <w:tcPr>
            <w:vAlign w:val="center"/>
          </w:tcPr>
          <w:p w14:paraId="6FE7AD35">
            <w:r>
              <w:t>54.55</w:t>
            </w:r>
          </w:p>
        </w:tc>
      </w:tr>
      <w:tr w14:paraId="1A5F7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607BB">
            <w:r>
              <w:t>降碳比例(%)</w:t>
            </w:r>
          </w:p>
        </w:tc>
        <w:tc>
          <w:tcPr>
            <w:gridSpan w:val="2"/>
            <w:vAlign w:val="center"/>
          </w:tcPr>
          <w:p w14:paraId="3976966A">
            <w:r>
              <w:t>74.98</w:t>
            </w:r>
          </w:p>
        </w:tc>
      </w:tr>
    </w:tbl>
    <w:p w14:paraId="43BB45C5">
      <w:pPr>
        <w:pStyle w:val="2"/>
        <w:widowControl w:val="0"/>
        <w:jc w:val="both"/>
        <w:rPr>
          <w:color w:val="000000"/>
        </w:rPr>
      </w:pPr>
      <w:bookmarkStart w:id="145" w:name="_Toc19852"/>
      <w:r>
        <w:rPr>
          <w:color w:val="000000"/>
        </w:rPr>
        <w:t>降碳措施</w:t>
      </w:r>
      <w:bookmarkEnd w:id="145"/>
    </w:p>
    <w:p w14:paraId="76C218B6">
      <w:pPr>
        <w:rPr>
          <w:rFonts w:hint="eastAsia" w:ascii="宋体" w:hAnsi="宋体" w:eastAsia="宋体"/>
        </w:rPr>
      </w:pPr>
      <w:bookmarkStart w:id="146" w:name="被动式设计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被动式设计：合理利用建筑朝向、自然通风系统和日照，减少了对机械通风和人工照明的依赖。</w:t>
      </w:r>
    </w:p>
    <w:bookmarkEnd w:id="146"/>
    <w:p w14:paraId="21AD17AC">
      <w:pPr>
        <w:rPr>
          <w:rFonts w:hint="eastAsia" w:ascii="宋体" w:hAnsi="宋体" w:eastAsia="宋体"/>
        </w:rPr>
      </w:pPr>
      <w:bookmarkStart w:id="147" w:name="形体紧凑，装饰简洁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形式紧凑装饰简洁：建筑形体宜规整紧凑，无大量装饰性构件。</w:t>
      </w:r>
    </w:p>
    <w:bookmarkEnd w:id="147"/>
    <w:p w14:paraId="1CB702CE">
      <w:pPr>
        <w:ind w:left="210" w:hanging="210" w:hangingChars="100"/>
        <w:rPr>
          <w:rFonts w:hint="eastAsia" w:ascii="宋体" w:hAnsi="宋体" w:eastAsia="宋体"/>
        </w:rPr>
      </w:pPr>
      <w:bookmarkStart w:id="148" w:name="高效能建筑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高效能建筑材料：使用具有高热阻、高保温性能的材料，减少了建筑物的冷热损失，降低能源消耗。</w:t>
      </w:r>
    </w:p>
    <w:bookmarkEnd w:id="148"/>
    <w:p w14:paraId="14553602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本地建材：优先采购本地材料，减少了建材运输碳排。</w:t>
      </w:r>
    </w:p>
    <w:p w14:paraId="1EEAE634">
      <w:pPr>
        <w:rPr>
          <w:rFonts w:hint="eastAsia" w:ascii="宋体" w:hAnsi="宋体" w:eastAsia="宋体"/>
        </w:rPr>
      </w:pPr>
      <w:bookmarkStart w:id="149" w:name="高效空调系统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供暖空调系统：采用先进的HVAC系统，通过智能控制和优化运行策略，提高能源利用效率。</w:t>
      </w:r>
    </w:p>
    <w:bookmarkEnd w:id="149"/>
    <w:p w14:paraId="348E1A14">
      <w:pPr>
        <w:ind w:left="210" w:hanging="210" w:hangingChars="100"/>
        <w:rPr>
          <w:rFonts w:hint="eastAsia" w:ascii="宋体" w:hAnsi="宋体" w:eastAsia="宋体"/>
        </w:rPr>
      </w:pPr>
      <w:bookmarkStart w:id="150" w:name="照明及节能控制策略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灯或调光。</w:t>
      </w:r>
    </w:p>
    <w:bookmarkEnd w:id="150"/>
    <w:p w14:paraId="4A8B4C27"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节能电梯：垂直电梯应采用群控、变频调速及能量反馈等节能措施，自动扶梯采用变频感应启动等节能措施。</w:t>
      </w:r>
    </w:p>
    <w:p w14:paraId="4BA43E8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太阳能：在建筑设计中集成太阳能光伏板，将太阳能转化为电能供建筑使用，减少对电网依赖。</w:t>
      </w:r>
    </w:p>
    <w:p w14:paraId="5D2C8A6F">
      <w:pPr>
        <w:ind w:left="210" w:hanging="210" w:hangingChars="100"/>
        <w:rPr>
          <w:rFonts w:hint="eastAsia" w:ascii="宋体" w:hAnsi="宋体" w:eastAsia="宋体"/>
        </w:rPr>
      </w:pPr>
      <w:bookmarkStart w:id="151" w:name="场地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场地绿化：</w:t>
      </w:r>
      <w:r>
        <w:rPr>
          <w:rFonts w:ascii="宋体" w:hAnsi="宋体" w:eastAsia="宋体"/>
        </w:rPr>
        <w:t>根据</w:t>
      </w:r>
      <w:r>
        <w:rPr>
          <w:rFonts w:hint="eastAsia" w:ascii="宋体" w:hAnsi="宋体" w:eastAsia="宋体"/>
        </w:rPr>
        <w:t>本项目的</w:t>
      </w:r>
      <w:r>
        <w:rPr>
          <w:rFonts w:ascii="宋体" w:hAnsi="宋体" w:eastAsia="宋体"/>
        </w:rPr>
        <w:t>地理位置、气候条件、土壤类型等因素，选择适宜的绿化植物和配置方式</w:t>
      </w:r>
      <w:r>
        <w:rPr>
          <w:rFonts w:hint="eastAsia" w:ascii="宋体" w:hAnsi="宋体" w:eastAsia="宋体"/>
        </w:rPr>
        <w:t>。</w:t>
      </w:r>
    </w:p>
    <w:bookmarkEnd w:id="151"/>
    <w:p w14:paraId="4371689F">
      <w:pPr>
        <w:ind w:left="210" w:hanging="210" w:hangingChars="100"/>
        <w:rPr>
          <w:rFonts w:hint="eastAsia" w:ascii="宋体" w:hAnsi="宋体" w:eastAsia="宋体"/>
        </w:rPr>
      </w:pPr>
    </w:p>
    <w:p w14:paraId="7173B62B">
      <w:pPr>
        <w:pStyle w:val="2"/>
        <w:widowControl w:val="0"/>
        <w:jc w:val="both"/>
        <w:rPr>
          <w:color w:val="000000"/>
        </w:rPr>
      </w:pPr>
      <w:bookmarkStart w:id="152" w:name="_Toc30446"/>
      <w:r>
        <w:rPr>
          <w:color w:val="000000"/>
        </w:rPr>
        <w:t>结论</w:t>
      </w:r>
      <w:bookmarkEnd w:id="152"/>
    </w:p>
    <w:p w14:paraId="297CA56E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53" w:name="结论_节碳率"/>
      <w:r>
        <w:t>满足</w:t>
      </w:r>
      <w:bookmarkEnd w:id="153"/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 w14:paraId="2DE32D8D">
      <w:pPr>
        <w:ind w:firstLine="420"/>
      </w:pPr>
      <w:r>
        <w:rPr>
          <w:rFonts w:hint="eastAsia"/>
          <w:color w:val="000000"/>
        </w:rPr>
        <w:t>根据《绿色建筑评价标准》(GB/T 50378-2019)(2024年版)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54" w:name="得分计算目标"/>
      <w:r>
        <w:t>30</w:t>
      </w:r>
      <w:bookmarkEnd w:id="154"/>
      <w:r>
        <w:rPr>
          <w:rFonts w:hint="eastAsia"/>
          <w:color w:val="000000"/>
        </w:rPr>
        <w:t>分。</w:t>
      </w:r>
    </w:p>
    <w:p w14:paraId="7ACAA625">
      <w:pPr>
        <w:widowControl w:val="0"/>
        <w:jc w:val="both"/>
        <w:rPr>
          <w:color w:val="000000"/>
        </w:rPr>
      </w:pPr>
    </w:p>
    <w:p w14:paraId="2EFF989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3082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04AA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ACA21"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26DACFB2">
      <w:pPr>
        <w:pStyle w:val="2"/>
        <w:widowControl w:val="0"/>
        <w:jc w:val="both"/>
        <w:rPr>
          <w:color w:val="000000"/>
        </w:rPr>
      </w:pPr>
      <w:bookmarkStart w:id="155" w:name="_Toc18037"/>
      <w:r>
        <w:rPr>
          <w:color w:val="000000"/>
        </w:rPr>
        <w:t>附录</w:t>
      </w:r>
      <w:bookmarkEnd w:id="155"/>
    </w:p>
    <w:p w14:paraId="0F2AE6CB">
      <w:pPr>
        <w:pStyle w:val="4"/>
        <w:widowControl w:val="0"/>
        <w:jc w:val="both"/>
        <w:rPr>
          <w:color w:val="000000"/>
        </w:rPr>
      </w:pPr>
      <w:bookmarkStart w:id="156" w:name="_Toc29513"/>
      <w:r>
        <w:rPr>
          <w:color w:val="000000"/>
        </w:rPr>
        <w:t>工作日/节假日人员逐时在室率(%)</w:t>
      </w:r>
      <w:bookmarkEnd w:id="156"/>
    </w:p>
    <w:p w14:paraId="63CDB29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91D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7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D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9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5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9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1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B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C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A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C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9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7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8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C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0D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B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0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B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5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0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0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C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F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6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D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BC3E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D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A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3FCE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3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3B90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医院-住院医疗诊所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A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6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D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C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1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37EBC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B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0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4E864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3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201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D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F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E00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5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1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0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A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2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CF59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F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7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39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办公-科研室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8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A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D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1B9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B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4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4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F81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E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8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0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3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8FE6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3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7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A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F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9D06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0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8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F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7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5F2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8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1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2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9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C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B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AAB758">
      <w:pPr>
        <w:widowControl w:val="0"/>
        <w:jc w:val="both"/>
        <w:rPr>
          <w:color w:val="000000"/>
        </w:rPr>
      </w:pPr>
    </w:p>
    <w:p w14:paraId="5330F50C">
      <w:r>
        <w:t>注：上行：工作日；下行：节假日</w:t>
      </w:r>
    </w:p>
    <w:p w14:paraId="56DDF6BE">
      <w:pPr>
        <w:pStyle w:val="4"/>
      </w:pPr>
      <w:bookmarkStart w:id="157" w:name="_Toc24385"/>
      <w:r>
        <w:t>工作日/节假日照明开关时间表(%)</w:t>
      </w:r>
      <w:bookmarkEnd w:id="157"/>
    </w:p>
    <w:p w14:paraId="3FB9CA7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14D4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F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2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57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F2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E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0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F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A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C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5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5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0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4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C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8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8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A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A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E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D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F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9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F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0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8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680D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D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B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5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3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D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F095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F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6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6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A69A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医院-住院医疗诊所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9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EB40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0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E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A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A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B267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E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6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F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137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2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5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E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6CD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8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2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4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E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6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1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3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B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F7F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5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D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2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C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3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F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259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办公-科研室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9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023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3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5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8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1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6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65D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4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D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0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5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3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9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4BD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3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9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B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3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4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906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C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9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1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0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C31D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8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D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D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F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B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A845DE"/>
    <w:p w14:paraId="2642B420">
      <w:r>
        <w:t>注：上行：工作日；下行：节假日</w:t>
      </w:r>
    </w:p>
    <w:p w14:paraId="3768FEEB">
      <w:pPr>
        <w:pStyle w:val="4"/>
      </w:pPr>
      <w:bookmarkStart w:id="158" w:name="_Toc13808"/>
      <w:r>
        <w:t>工作日/节假日设备逐时使用率(%)</w:t>
      </w:r>
      <w:bookmarkEnd w:id="158"/>
    </w:p>
    <w:p w14:paraId="0139C4C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50B9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F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B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6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0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68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C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9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D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D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4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9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F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3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1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F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6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80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E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3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1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B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7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E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E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7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ED90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2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C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0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8B9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D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6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A153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医院-住院医疗诊所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9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C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7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4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43AAC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6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E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D9338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C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3AA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9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E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D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E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5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318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A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0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8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12E0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6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4279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办公-科研室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D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9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1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0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B22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A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F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560C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2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7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2C0E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3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C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B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5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B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0ED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E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B60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0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F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6AD3AD"/>
    <w:p w14:paraId="5C675873">
      <w:r>
        <w:t>注：上行：工作日；下行：节假日</w:t>
      </w:r>
    </w:p>
    <w:p w14:paraId="086A9E73">
      <w:pPr>
        <w:pStyle w:val="4"/>
      </w:pPr>
      <w:bookmarkStart w:id="159" w:name="_Toc19539"/>
      <w:r>
        <w:t>工作日/节假日空调系统运行时间表(1:开,0:关)</w:t>
      </w:r>
      <w:bookmarkEnd w:id="159"/>
    </w:p>
    <w:p w14:paraId="6788E49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55FB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7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D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1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B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FC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4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F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13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1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2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2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3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9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A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6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E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F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0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8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6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A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C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8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F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A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08F1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3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5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E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37B3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9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D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490590">
      <w:r>
        <w:t>供冷期：</w:t>
      </w:r>
    </w:p>
    <w:p w14:paraId="21C1990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D398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3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71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A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B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3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EC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2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E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7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1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2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A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8A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E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2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0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F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A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E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6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3D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9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7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A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7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435D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F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7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32F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4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0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CA3B20"/>
    <w:p w14:paraId="219C7689">
      <w:r>
        <w:t>注：上行：工作日；下行：节假日</w:t>
      </w:r>
    </w:p>
    <w:p w14:paraId="51ED5B49">
      <w:pPr>
        <w:pStyle w:val="4"/>
      </w:pPr>
      <w:bookmarkStart w:id="160" w:name="_Toc15172"/>
      <w:r>
        <w:t>工作日/节假日新风运行时间表(%)</w:t>
      </w:r>
      <w:bookmarkEnd w:id="160"/>
    </w:p>
    <w:p w14:paraId="6362547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FE87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A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E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1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4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59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30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F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9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C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3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3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B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4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E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B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2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C8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74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26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C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C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1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7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E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4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6135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0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C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E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C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D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5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0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5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FD81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782375">
      <w:r>
        <w:t>供冷期：</w:t>
      </w:r>
    </w:p>
    <w:p w14:paraId="39880C0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94E2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E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5B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4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0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6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6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B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D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2B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3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69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4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8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5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8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1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68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5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9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6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8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7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7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D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9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0C20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1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9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29B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0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8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8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A755AA"/>
    <w:p w14:paraId="10233744">
      <w:r>
        <w:t>注：上行：工作日；下行：节假日</w:t>
      </w:r>
    </w:p>
    <w:p w14:paraId="26C62F03"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5DB3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C0857A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521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572FB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E1E0"/>
  <w:p w14:paraId="7A8B32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8E8B8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8BF5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4D565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48C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zk3MGJmNzc1NDhjMzZmOGNlZGRjNWZkNjMxNjcifQ=="/>
  </w:docVars>
  <w:rsids>
    <w:rsidRoot w:val="07ED4783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  <w:rsid w:val="07ED4783"/>
    <w:rsid w:val="4455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bmp"/><Relationship Id="rId17" Type="http://schemas.openxmlformats.org/officeDocument/2006/relationships/image" Target="media/image8.bmp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n20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24</Pages>
  <Words>2856</Words>
  <Characters>4697</Characters>
  <Lines>25</Lines>
  <Paragraphs>7</Paragraphs>
  <TotalTime>0</TotalTime>
  <ScaleCrop>false</ScaleCrop>
  <LinksUpToDate>false</LinksUpToDate>
  <CharactersWithSpaces>4913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2025-12-28T07:24:00Z</dcterms:created>
  <dc:creator>JACK</dc:creator>
  <cp:lastModifiedBy>nothing</cp:lastModifiedBy>
  <dcterms:modified xsi:type="dcterms:W3CDTF">2026-01-04T05:10:43Z</dcterms:modified>
  <dc:title>绿色建筑降碳措施报告书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55A2D18A480E44D59F7F97481AB34895_11</vt:lpwstr>
  </property>
  <property fmtid="{D5CDD505-2E9C-101B-9397-08002B2CF9AE}" pid="4" name="KSOTemplateDocerSaveRecord">
    <vt:lpwstr>eyJoZGlkIjoiZTc3ZDVmZTVlN2JiNTMyMjkzMjdmNjkyODgzMGZkNWIiLCJ1c2VySWQiOiIxMzg2MTQ2ODg1In0=</vt:lpwstr>
  </property>
</Properties>
</file>