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二阶永恒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项目地址：湖南省湘潭市雨湖区鹤岭镇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报告日期：2026年2月25日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项目名称：二阶永恒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全寿命期单位建筑面积碳排放强为45kgCO2/（m2·a）减碳率98%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