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3BA8" w14:textId="4F15E608" w:rsidR="00C14C6A" w:rsidRPr="00C14C6A" w:rsidRDefault="00C14C6A" w:rsidP="00C14C6A">
      <w:pPr>
        <w:pStyle w:val="4"/>
        <w:rPr>
          <w:rFonts w:eastAsiaTheme="minorEastAsia"/>
          <w:sz w:val="24"/>
          <w:szCs w:val="40"/>
        </w:rPr>
      </w:pPr>
      <w:r w:rsidRPr="00C14C6A">
        <w:rPr>
          <w:rFonts w:eastAsiaTheme="minorEastAsia" w:hint="eastAsia"/>
          <w:sz w:val="24"/>
          <w:szCs w:val="40"/>
        </w:rPr>
        <w:t>4.1.9</w:t>
      </w:r>
      <w:r w:rsidRPr="00C14C6A">
        <w:rPr>
          <w:rFonts w:eastAsiaTheme="minorEastAsia" w:hint="eastAsia"/>
          <w:sz w:val="24"/>
          <w:szCs w:val="40"/>
        </w:rPr>
        <w:t>安全耐久相关技术要求应符合现行强制性工程建设规范《工程结构通用规范》</w:t>
      </w:r>
      <w:r w:rsidRPr="00C14C6A">
        <w:rPr>
          <w:rFonts w:eastAsiaTheme="minorEastAsia" w:hint="eastAsia"/>
          <w:sz w:val="24"/>
          <w:szCs w:val="40"/>
        </w:rPr>
        <w:t>GB 55001</w:t>
      </w:r>
      <w:r w:rsidRPr="00C14C6A">
        <w:rPr>
          <w:rFonts w:eastAsiaTheme="minorEastAsia" w:hint="eastAsia"/>
          <w:sz w:val="24"/>
          <w:szCs w:val="40"/>
        </w:rPr>
        <w:t>、《建筑与市政工程抗震通用规范》</w:t>
      </w:r>
      <w:r w:rsidRPr="00C14C6A">
        <w:rPr>
          <w:rFonts w:eastAsiaTheme="minorEastAsia" w:hint="eastAsia"/>
          <w:sz w:val="24"/>
          <w:szCs w:val="40"/>
        </w:rPr>
        <w:t>GB55002</w:t>
      </w:r>
      <w:r w:rsidRPr="00C14C6A">
        <w:rPr>
          <w:rFonts w:eastAsiaTheme="minorEastAsia" w:hint="eastAsia"/>
          <w:sz w:val="24"/>
          <w:szCs w:val="40"/>
        </w:rPr>
        <w:t>、《建筑与市政地基基础通用规范》</w:t>
      </w:r>
      <w:r w:rsidRPr="00C14C6A">
        <w:rPr>
          <w:rFonts w:eastAsiaTheme="minorEastAsia" w:hint="eastAsia"/>
          <w:sz w:val="24"/>
          <w:szCs w:val="40"/>
        </w:rPr>
        <w:t>GB 55003</w:t>
      </w:r>
      <w:r w:rsidRPr="00C14C6A">
        <w:rPr>
          <w:rFonts w:eastAsiaTheme="minorEastAsia" w:hint="eastAsia"/>
          <w:sz w:val="24"/>
          <w:szCs w:val="40"/>
        </w:rPr>
        <w:t>、《组合结构通用规范》</w:t>
      </w:r>
      <w:r w:rsidRPr="00C14C6A">
        <w:rPr>
          <w:rFonts w:eastAsiaTheme="minorEastAsia" w:hint="eastAsia"/>
          <w:sz w:val="24"/>
          <w:szCs w:val="40"/>
        </w:rPr>
        <w:t>GB 55004</w:t>
      </w:r>
      <w:r w:rsidRPr="00C14C6A">
        <w:rPr>
          <w:rFonts w:eastAsiaTheme="minorEastAsia" w:hint="eastAsia"/>
          <w:sz w:val="24"/>
          <w:szCs w:val="40"/>
        </w:rPr>
        <w:t>、《木结构通用规范》</w:t>
      </w:r>
      <w:r w:rsidRPr="00C14C6A">
        <w:rPr>
          <w:rFonts w:eastAsiaTheme="minorEastAsia" w:hint="eastAsia"/>
          <w:sz w:val="24"/>
          <w:szCs w:val="40"/>
        </w:rPr>
        <w:t>GB 55005</w:t>
      </w:r>
      <w:r w:rsidRPr="00C14C6A">
        <w:rPr>
          <w:rFonts w:eastAsiaTheme="minorEastAsia" w:hint="eastAsia"/>
          <w:sz w:val="24"/>
          <w:szCs w:val="40"/>
        </w:rPr>
        <w:t>、《钢结构通用规范》</w:t>
      </w:r>
      <w:r w:rsidRPr="00C14C6A">
        <w:rPr>
          <w:rFonts w:eastAsiaTheme="minorEastAsia" w:hint="eastAsia"/>
          <w:sz w:val="24"/>
          <w:szCs w:val="40"/>
        </w:rPr>
        <w:t>GB 55006</w:t>
      </w:r>
      <w:r w:rsidRPr="00C14C6A">
        <w:rPr>
          <w:rFonts w:eastAsiaTheme="minorEastAsia" w:hint="eastAsia"/>
          <w:sz w:val="24"/>
          <w:szCs w:val="40"/>
        </w:rPr>
        <w:t>、《砌体结构通用规范》</w:t>
      </w:r>
      <w:r w:rsidRPr="00C14C6A">
        <w:rPr>
          <w:rFonts w:eastAsiaTheme="minorEastAsia" w:hint="eastAsia"/>
          <w:sz w:val="24"/>
          <w:szCs w:val="40"/>
        </w:rPr>
        <w:t>GB 55007</w:t>
      </w:r>
      <w:r w:rsidRPr="00C14C6A">
        <w:rPr>
          <w:rFonts w:eastAsiaTheme="minorEastAsia" w:hint="eastAsia"/>
          <w:sz w:val="24"/>
          <w:szCs w:val="40"/>
        </w:rPr>
        <w:t>、《混凝土结构通用规范》</w:t>
      </w:r>
      <w:r w:rsidRPr="00C14C6A">
        <w:rPr>
          <w:rFonts w:eastAsiaTheme="minorEastAsia" w:hint="eastAsia"/>
          <w:sz w:val="24"/>
          <w:szCs w:val="40"/>
        </w:rPr>
        <w:t>GB 55008</w:t>
      </w:r>
      <w:r w:rsidRPr="00C14C6A">
        <w:rPr>
          <w:rFonts w:eastAsiaTheme="minorEastAsia" w:hint="eastAsia"/>
          <w:sz w:val="24"/>
          <w:szCs w:val="40"/>
        </w:rPr>
        <w:t>、《燃气工程项目规范》</w:t>
      </w:r>
      <w:r w:rsidRPr="00C14C6A">
        <w:rPr>
          <w:rFonts w:eastAsiaTheme="minorEastAsia" w:hint="eastAsia"/>
          <w:sz w:val="24"/>
          <w:szCs w:val="40"/>
        </w:rPr>
        <w:t>GB 55009</w:t>
      </w:r>
      <w:r w:rsidRPr="00C14C6A">
        <w:rPr>
          <w:rFonts w:eastAsiaTheme="minorEastAsia" w:hint="eastAsia"/>
          <w:sz w:val="24"/>
          <w:szCs w:val="40"/>
        </w:rPr>
        <w:t>、《供热工程项目规范》</w:t>
      </w:r>
      <w:r w:rsidRPr="00C14C6A">
        <w:rPr>
          <w:rFonts w:eastAsiaTheme="minorEastAsia" w:hint="eastAsia"/>
          <w:sz w:val="24"/>
          <w:szCs w:val="40"/>
        </w:rPr>
        <w:t>GB 55010</w:t>
      </w:r>
      <w:r w:rsidRPr="00C14C6A">
        <w:rPr>
          <w:rFonts w:eastAsiaTheme="minorEastAsia" w:hint="eastAsia"/>
          <w:sz w:val="24"/>
          <w:szCs w:val="40"/>
        </w:rPr>
        <w:t>、《建筑环境通用规范》</w:t>
      </w:r>
      <w:r w:rsidRPr="00C14C6A">
        <w:rPr>
          <w:rFonts w:eastAsiaTheme="minorEastAsia" w:hint="eastAsia"/>
          <w:sz w:val="24"/>
          <w:szCs w:val="40"/>
        </w:rPr>
        <w:t>GB 55016</w:t>
      </w:r>
      <w:r w:rsidRPr="00C14C6A">
        <w:rPr>
          <w:rFonts w:eastAsiaTheme="minorEastAsia" w:hint="eastAsia"/>
          <w:sz w:val="24"/>
          <w:szCs w:val="40"/>
        </w:rPr>
        <w:t>、《建筑给水排水与节水通用规范》</w:t>
      </w:r>
      <w:r w:rsidRPr="00C14C6A">
        <w:rPr>
          <w:rFonts w:eastAsiaTheme="minorEastAsia" w:hint="eastAsia"/>
          <w:sz w:val="24"/>
          <w:szCs w:val="40"/>
        </w:rPr>
        <w:t>GB 55020</w:t>
      </w:r>
      <w:r w:rsidRPr="00C14C6A">
        <w:rPr>
          <w:rFonts w:eastAsiaTheme="minorEastAsia" w:hint="eastAsia"/>
          <w:sz w:val="24"/>
          <w:szCs w:val="40"/>
        </w:rPr>
        <w:t>、《民用建筑通用规范》</w:t>
      </w:r>
      <w:r w:rsidRPr="00C14C6A">
        <w:rPr>
          <w:rFonts w:eastAsiaTheme="minorEastAsia" w:hint="eastAsia"/>
          <w:sz w:val="24"/>
          <w:szCs w:val="40"/>
        </w:rPr>
        <w:t>GB 55031</w:t>
      </w:r>
      <w:r w:rsidRPr="00C14C6A">
        <w:rPr>
          <w:rFonts w:eastAsiaTheme="minorEastAsia" w:hint="eastAsia"/>
          <w:sz w:val="24"/>
          <w:szCs w:val="40"/>
        </w:rPr>
        <w:t>、《建筑防火通用规范》</w:t>
      </w:r>
      <w:r w:rsidRPr="00C14C6A">
        <w:rPr>
          <w:rFonts w:eastAsiaTheme="minorEastAsia" w:hint="eastAsia"/>
          <w:sz w:val="24"/>
          <w:szCs w:val="40"/>
        </w:rPr>
        <w:t>GB 55037</w:t>
      </w:r>
      <w:r w:rsidRPr="00C14C6A">
        <w:rPr>
          <w:rFonts w:eastAsiaTheme="minorEastAsia" w:hint="eastAsia"/>
          <w:sz w:val="24"/>
          <w:szCs w:val="40"/>
        </w:rPr>
        <w:t>等的规定。</w:t>
      </w:r>
    </w:p>
    <w:p w14:paraId="7FD8B21A" w14:textId="77777777" w:rsidR="003D1B37" w:rsidRPr="002A7ED7" w:rsidRDefault="003D1B37" w:rsidP="003D1B37">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14:paraId="37358861" w14:textId="77777777" w:rsidR="003D1B37" w:rsidRPr="00510D86" w:rsidRDefault="00000000" w:rsidP="003D1B37">
      <w:pPr>
        <w:rPr>
          <w:rFonts w:ascii="Times New Roman" w:hAnsi="Times New Roman" w:cs="Times New Roman"/>
          <w:szCs w:val="21"/>
        </w:rPr>
      </w:pPr>
      <w:sdt>
        <w:sdtPr>
          <w:rPr>
            <w:rFonts w:hint="eastAsia"/>
            <w:sz w:val="28"/>
          </w:rPr>
          <w:id w:val="1867713635"/>
          <w14:checkbox>
            <w14:checked w14:val="0"/>
            <w14:checkedState w14:val="0052" w14:font="Wingdings 2"/>
            <w14:uncheckedState w14:val="00A3" w14:font="Wingdings 2"/>
          </w14:checkbox>
        </w:sdtPr>
        <w:sdtContent>
          <w:r w:rsidR="003D1B37">
            <w:rPr>
              <w:rFonts w:hint="eastAsia"/>
              <w:sz w:val="28"/>
            </w:rPr>
            <w:sym w:font="Wingdings 2" w:char="F0A3"/>
          </w:r>
        </w:sdtContent>
      </w:sdt>
      <w:r w:rsidR="003D1B37" w:rsidRPr="00510D86">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Content>
          <w:r w:rsidR="003D1B37">
            <w:rPr>
              <w:rFonts w:hint="eastAsia"/>
              <w:sz w:val="28"/>
            </w:rPr>
            <w:sym w:font="Wingdings 2" w:char="F0A3"/>
          </w:r>
        </w:sdtContent>
      </w:sdt>
      <w:r w:rsidR="003D1B37" w:rsidRPr="00510D86">
        <w:rPr>
          <w:rFonts w:ascii="Times New Roman" w:hAnsi="Times New Roman" w:cs="Times New Roman"/>
          <w:szCs w:val="21"/>
        </w:rPr>
        <w:t>不达标</w:t>
      </w:r>
    </w:p>
    <w:p w14:paraId="1BBDD1AC"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5C21848E" w14:textId="6CF2FB8B" w:rsidR="003D1B37" w:rsidRPr="00547320" w:rsidRDefault="00166008" w:rsidP="003D1B37">
      <w:pPr>
        <w:rPr>
          <w:rFonts w:ascii="Times New Roman" w:eastAsia="宋体" w:hAnsi="Times New Roman" w:cs="Times New Roman"/>
          <w:szCs w:val="21"/>
        </w:rPr>
      </w:pPr>
      <w:r w:rsidRPr="00885BE7">
        <w:rPr>
          <w:rFonts w:hint="eastAsia"/>
        </w:rPr>
        <w:t>简要说明安全耐久相关技术要求符合现行强制性工程建设规范等规定的技术要求情况。</w:t>
      </w:r>
    </w:p>
    <w:tbl>
      <w:tblPr>
        <w:tblStyle w:val="1"/>
        <w:tblW w:w="0" w:type="auto"/>
        <w:jc w:val="center"/>
        <w:tblLook w:val="04A0" w:firstRow="1" w:lastRow="0" w:firstColumn="1" w:lastColumn="0" w:noHBand="0" w:noVBand="1"/>
      </w:tblPr>
      <w:tblGrid>
        <w:gridCol w:w="8296"/>
      </w:tblGrid>
      <w:tr w:rsidR="003D1B37" w:rsidRPr="00547320" w14:paraId="1B4164D6" w14:textId="77777777" w:rsidTr="005363EF">
        <w:trPr>
          <w:trHeight w:val="2634"/>
          <w:jc w:val="center"/>
        </w:trPr>
        <w:tc>
          <w:tcPr>
            <w:tcW w:w="9356" w:type="dxa"/>
          </w:tcPr>
          <w:p w14:paraId="0CE729F5" w14:textId="30AA9D67" w:rsidR="003D1B37" w:rsidRPr="005363EF" w:rsidRDefault="00DC5548" w:rsidP="005A4BEF">
            <w:pPr>
              <w:rPr>
                <w:szCs w:val="21"/>
              </w:rPr>
            </w:pPr>
            <w:r w:rsidRPr="00DC5548">
              <w:rPr>
                <w:rFonts w:hint="eastAsia"/>
                <w:szCs w:val="21"/>
              </w:rPr>
              <w:t>本项目已参照条文所述各规范进行设计，满足其各项强制性要求。</w:t>
            </w:r>
          </w:p>
        </w:tc>
      </w:tr>
    </w:tbl>
    <w:p w14:paraId="36C62E80" w14:textId="77777777" w:rsidR="003D1B37" w:rsidRPr="00547320" w:rsidRDefault="003D1B37" w:rsidP="003D1B3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6BF2A649"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56E22ACA" w14:textId="4301D624"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1</w:t>
      </w:r>
      <w:r>
        <w:rPr>
          <w:rFonts w:ascii="Times New Roman" w:eastAsia="宋体" w:hAnsi="Times New Roman" w:cs="Times New Roman" w:hint="eastAsia"/>
          <w:szCs w:val="21"/>
        </w:rPr>
        <w:t>）</w:t>
      </w:r>
      <w:r w:rsidR="00AB49FC" w:rsidRPr="00AB49FC">
        <w:rPr>
          <w:rFonts w:ascii="Times New Roman" w:eastAsia="宋体" w:hAnsi="Times New Roman" w:cs="Times New Roman" w:hint="eastAsia"/>
          <w:szCs w:val="21"/>
        </w:rPr>
        <w:t>相关专业设计说明</w:t>
      </w:r>
      <w:r w:rsidR="001A4DEC">
        <w:rPr>
          <w:rFonts w:ascii="Times New Roman" w:eastAsia="宋体" w:hAnsi="Times New Roman" w:cs="Times New Roman" w:hint="eastAsia"/>
          <w:szCs w:val="21"/>
        </w:rPr>
        <w:t>。</w:t>
      </w:r>
    </w:p>
    <w:p w14:paraId="69A63A14" w14:textId="77777777" w:rsidR="003D1B37" w:rsidRDefault="003D1B37" w:rsidP="003D1B37">
      <w:pPr>
        <w:rPr>
          <w:rFonts w:ascii="Times New Roman" w:eastAsia="宋体" w:hAnsi="Times New Roman" w:cs="Times New Roman"/>
          <w:szCs w:val="21"/>
        </w:rPr>
      </w:pPr>
    </w:p>
    <w:p w14:paraId="290F112C" w14:textId="77777777" w:rsidR="003D1B37" w:rsidRPr="00547320" w:rsidRDefault="003D1B37" w:rsidP="003D1B3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3D1B37" w:rsidRPr="00547320" w14:paraId="59FD3487" w14:textId="77777777" w:rsidTr="005363EF">
        <w:trPr>
          <w:trHeight w:val="2634"/>
          <w:jc w:val="center"/>
        </w:trPr>
        <w:tc>
          <w:tcPr>
            <w:tcW w:w="9356" w:type="dxa"/>
          </w:tcPr>
          <w:p w14:paraId="42127AC8" w14:textId="77777777" w:rsidR="003D1B37" w:rsidRPr="00547320" w:rsidRDefault="003D1B37" w:rsidP="005A4BEF">
            <w:pPr>
              <w:rPr>
                <w:szCs w:val="21"/>
              </w:rPr>
            </w:pPr>
          </w:p>
        </w:tc>
      </w:tr>
    </w:tbl>
    <w:p w14:paraId="61D51222"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257B5" w14:textId="77777777" w:rsidR="00E42BE9" w:rsidRDefault="00E42BE9" w:rsidP="003D1B37">
      <w:r>
        <w:separator/>
      </w:r>
    </w:p>
  </w:endnote>
  <w:endnote w:type="continuationSeparator" w:id="0">
    <w:p w14:paraId="2A815396" w14:textId="77777777" w:rsidR="00E42BE9" w:rsidRDefault="00E42BE9" w:rsidP="003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4A68" w14:textId="77777777" w:rsidR="00E42BE9" w:rsidRDefault="00E42BE9" w:rsidP="003D1B37">
      <w:r>
        <w:separator/>
      </w:r>
    </w:p>
  </w:footnote>
  <w:footnote w:type="continuationSeparator" w:id="0">
    <w:p w14:paraId="03E4F77E" w14:textId="77777777" w:rsidR="00E42BE9" w:rsidRDefault="00E42BE9" w:rsidP="003D1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8C"/>
    <w:rsid w:val="000416AB"/>
    <w:rsid w:val="00041F34"/>
    <w:rsid w:val="00074A38"/>
    <w:rsid w:val="00166008"/>
    <w:rsid w:val="001A4DEC"/>
    <w:rsid w:val="00200A2F"/>
    <w:rsid w:val="003D1B37"/>
    <w:rsid w:val="005363EF"/>
    <w:rsid w:val="006B53F0"/>
    <w:rsid w:val="00AB49FC"/>
    <w:rsid w:val="00C14C6A"/>
    <w:rsid w:val="00D44495"/>
    <w:rsid w:val="00D7238C"/>
    <w:rsid w:val="00DC5548"/>
    <w:rsid w:val="00E277F1"/>
    <w:rsid w:val="00E42BE9"/>
    <w:rsid w:val="00F14BF7"/>
    <w:rsid w:val="00F82540"/>
    <w:rsid w:val="00FA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C596E"/>
  <w15:chartTrackingRefBased/>
  <w15:docId w15:val="{105B40C3-0153-4ED6-8C12-E5D4BC73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B37"/>
    <w:pPr>
      <w:widowControl w:val="0"/>
      <w:jc w:val="both"/>
    </w:pPr>
  </w:style>
  <w:style w:type="paragraph" w:styleId="3">
    <w:name w:val="heading 3"/>
    <w:basedOn w:val="a"/>
    <w:next w:val="a"/>
    <w:link w:val="30"/>
    <w:uiPriority w:val="9"/>
    <w:semiHidden/>
    <w:unhideWhenUsed/>
    <w:qFormat/>
    <w:rsid w:val="003D1B3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3D1B3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1B37"/>
    <w:rPr>
      <w:sz w:val="18"/>
      <w:szCs w:val="18"/>
    </w:rPr>
  </w:style>
  <w:style w:type="paragraph" w:styleId="a5">
    <w:name w:val="footer"/>
    <w:basedOn w:val="a"/>
    <w:link w:val="a6"/>
    <w:uiPriority w:val="99"/>
    <w:unhideWhenUsed/>
    <w:rsid w:val="003D1B37"/>
    <w:pPr>
      <w:tabs>
        <w:tab w:val="center" w:pos="4153"/>
        <w:tab w:val="right" w:pos="8306"/>
      </w:tabs>
      <w:snapToGrid w:val="0"/>
      <w:jc w:val="left"/>
    </w:pPr>
    <w:rPr>
      <w:sz w:val="18"/>
      <w:szCs w:val="18"/>
    </w:rPr>
  </w:style>
  <w:style w:type="character" w:customStyle="1" w:styleId="a6">
    <w:name w:val="页脚 字符"/>
    <w:basedOn w:val="a0"/>
    <w:link w:val="a5"/>
    <w:uiPriority w:val="99"/>
    <w:rsid w:val="003D1B37"/>
    <w:rPr>
      <w:sz w:val="18"/>
      <w:szCs w:val="18"/>
    </w:rPr>
  </w:style>
  <w:style w:type="character" w:customStyle="1" w:styleId="40">
    <w:name w:val="标题 4 字符"/>
    <w:basedOn w:val="a0"/>
    <w:link w:val="4"/>
    <w:rsid w:val="003D1B37"/>
    <w:rPr>
      <w:rFonts w:ascii="Times New Roman" w:eastAsia="宋体" w:hAnsi="Times New Roman" w:cs="Times New Roman"/>
      <w:b/>
      <w:bCs/>
      <w:szCs w:val="32"/>
    </w:rPr>
  </w:style>
  <w:style w:type="character" w:styleId="a7">
    <w:name w:val="Placeholder Text"/>
    <w:basedOn w:val="a0"/>
    <w:uiPriority w:val="99"/>
    <w:semiHidden/>
    <w:rsid w:val="003D1B37"/>
    <w:rPr>
      <w:color w:val="808080"/>
    </w:rPr>
  </w:style>
  <w:style w:type="table" w:customStyle="1" w:styleId="1">
    <w:name w:val="网格型1"/>
    <w:basedOn w:val="a1"/>
    <w:next w:val="a8"/>
    <w:uiPriority w:val="59"/>
    <w:rsid w:val="003D1B3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3D1B37"/>
    <w:rPr>
      <w:rFonts w:eastAsiaTheme="minorEastAsia"/>
      <w:sz w:val="21"/>
    </w:rPr>
  </w:style>
  <w:style w:type="character" w:customStyle="1" w:styleId="30">
    <w:name w:val="标题 3 字符"/>
    <w:basedOn w:val="a0"/>
    <w:link w:val="3"/>
    <w:uiPriority w:val="9"/>
    <w:semiHidden/>
    <w:rsid w:val="003D1B37"/>
    <w:rPr>
      <w:b/>
      <w:bCs/>
      <w:sz w:val="32"/>
      <w:szCs w:val="32"/>
    </w:rPr>
  </w:style>
  <w:style w:type="table" w:styleId="a8">
    <w:name w:val="Table Grid"/>
    <w:basedOn w:val="a1"/>
    <w:uiPriority w:val="39"/>
    <w:rsid w:val="003D1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222</Words>
  <Characters>228</Characters>
  <Application>Microsoft Office Word</Application>
  <DocSecurity>0</DocSecurity>
  <Lines>9</Lines>
  <Paragraphs>14</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12</cp:revision>
  <dcterms:created xsi:type="dcterms:W3CDTF">2019-07-12T07:40:00Z</dcterms:created>
  <dcterms:modified xsi:type="dcterms:W3CDTF">2025-06-26T09:26:00Z</dcterms:modified>
</cp:coreProperties>
</file>