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储水设施清洗消毒工作记录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一、基本信息</w:t>
      </w:r>
    </w:p>
    <w:p>
      <w:pPr>
        <w:pStyle w:val="2"/>
        <w:keepNext w:val="0"/>
        <w:keepLines w:val="0"/>
        <w:widowControl/>
        <w:suppressLineNumbers w:val="0"/>
      </w:pPr>
      <w:r>
        <w:t>储水设施位置： 福州市长乐区</w:t>
      </w:r>
    </w:p>
    <w:p>
      <w:pPr>
        <w:pStyle w:val="2"/>
        <w:keepNext w:val="0"/>
        <w:keepLines w:val="0"/>
        <w:widowControl/>
        <w:suppressLineNumbers w:val="0"/>
      </w:pPr>
      <w:r>
        <w:t>储水设施类型： 不锈钢水箱</w:t>
      </w:r>
    </w:p>
    <w:p>
      <w:pPr>
        <w:pStyle w:val="2"/>
        <w:keepNext w:val="0"/>
        <w:keepLines w:val="0"/>
        <w:widowControl/>
        <w:suppressLineNumbers w:val="0"/>
      </w:pPr>
      <w:r>
        <w:t>储水容量： 5 立方米</w:t>
      </w:r>
    </w:p>
    <w:p>
      <w:pPr>
        <w:pStyle w:val="2"/>
        <w:keepNext w:val="0"/>
        <w:keepLines w:val="0"/>
        <w:widowControl/>
        <w:suppressLineNumbers w:val="0"/>
      </w:pPr>
      <w:r>
        <w:t>上次清洗消毒日期： 2024年10月20日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二、清洗消毒时间</w:t>
      </w:r>
    </w:p>
    <w:p>
      <w:pPr>
        <w:pStyle w:val="2"/>
        <w:keepNext w:val="0"/>
        <w:keepLines w:val="0"/>
        <w:widowControl/>
        <w:suppressLineNumbers w:val="0"/>
      </w:pPr>
      <w:r>
        <w:t>开始时间： 2025年4月18日 09:00</w:t>
      </w:r>
    </w:p>
    <w:p>
      <w:pPr>
        <w:pStyle w:val="2"/>
        <w:keepNext w:val="0"/>
        <w:keepLines w:val="0"/>
        <w:widowControl/>
        <w:suppressLineNumbers w:val="0"/>
      </w:pPr>
      <w:r>
        <w:t>结束时间： 2025年4月18日 16:30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三、执行人员</w:t>
      </w:r>
    </w:p>
    <w:p>
      <w:pPr>
        <w:pStyle w:val="2"/>
        <w:keepNext w:val="0"/>
        <w:keepLines w:val="0"/>
        <w:widowControl/>
        <w:suppressLineNumbers w:val="0"/>
      </w:pPr>
      <w:r>
        <w:t>清洗人员：</w:t>
      </w:r>
    </w:p>
    <w:p>
      <w:pPr>
        <w:pStyle w:val="2"/>
        <w:keepNext w:val="0"/>
        <w:keepLines w:val="0"/>
        <w:widowControl/>
        <w:suppressLineNumbers w:val="0"/>
      </w:pPr>
      <w:r>
        <w:t>姓名：陈明</w:t>
      </w:r>
    </w:p>
    <w:p>
      <w:pPr>
        <w:pStyle w:val="2"/>
        <w:keepNext w:val="0"/>
        <w:keepLines w:val="0"/>
        <w:widowControl/>
        <w:suppressLineNumbers w:val="0"/>
      </w:pPr>
      <w:r>
        <w:t>工号：FZ-CL-001</w:t>
      </w:r>
    </w:p>
    <w:p>
      <w:pPr>
        <w:pStyle w:val="2"/>
        <w:keepNext w:val="0"/>
        <w:keepLines w:val="0"/>
        <w:widowControl/>
        <w:suppressLineNumbers w:val="0"/>
      </w:pPr>
      <w:r>
        <w:t>职责：负责储水设施内部污垢、杂物的清理，包括使用刷子、铲子等工具对水箱内壁、底部进行刷洗，清理沉淀杂质等。</w:t>
      </w:r>
    </w:p>
    <w:p>
      <w:pPr>
        <w:pStyle w:val="2"/>
        <w:keepNext w:val="0"/>
        <w:keepLines w:val="0"/>
        <w:widowControl/>
        <w:suppressLineNumbers w:val="0"/>
      </w:pPr>
      <w:r>
        <w:t>消毒人员：</w:t>
      </w:r>
    </w:p>
    <w:p>
      <w:pPr>
        <w:pStyle w:val="2"/>
        <w:keepNext w:val="0"/>
        <w:keepLines w:val="0"/>
        <w:widowControl/>
        <w:suppressLineNumbers w:val="0"/>
      </w:pPr>
      <w:r>
        <w:t>姓名：林涛</w:t>
      </w:r>
    </w:p>
    <w:p>
      <w:pPr>
        <w:pStyle w:val="2"/>
        <w:keepNext w:val="0"/>
        <w:keepLines w:val="0"/>
        <w:widowControl/>
        <w:suppressLineNumbers w:val="0"/>
      </w:pPr>
      <w:r>
        <w:t>工号：FZ-CL-002</w:t>
      </w:r>
    </w:p>
    <w:p>
      <w:pPr>
        <w:pStyle w:val="2"/>
        <w:keepNext w:val="0"/>
        <w:keepLines w:val="0"/>
        <w:widowControl/>
        <w:suppressLineNumbers w:val="0"/>
      </w:pPr>
      <w:r>
        <w:t>职责：按照规定浓度配置消毒剂，对储水设施进行消毒操作，包括喷洒、擦拭等，并确保消毒时间符合要求。</w:t>
      </w:r>
    </w:p>
    <w:p>
      <w:pPr>
        <w:pStyle w:val="2"/>
        <w:keepNext w:val="0"/>
        <w:keepLines w:val="0"/>
        <w:widowControl/>
        <w:suppressLineNumbers w:val="0"/>
      </w:pPr>
      <w:r>
        <w:t>监督人员：</w:t>
      </w:r>
    </w:p>
    <w:p>
      <w:pPr>
        <w:pStyle w:val="2"/>
        <w:keepNext w:val="0"/>
        <w:keepLines w:val="0"/>
        <w:widowControl/>
        <w:suppressLineNumbers w:val="0"/>
      </w:pPr>
      <w:r>
        <w:t>姓名：赵峰</w:t>
      </w:r>
    </w:p>
    <w:p>
      <w:pPr>
        <w:pStyle w:val="2"/>
        <w:keepNext w:val="0"/>
        <w:keepLines w:val="0"/>
        <w:widowControl/>
        <w:suppressLineNumbers w:val="0"/>
      </w:pPr>
      <w:r>
        <w:t>工号：FZ-CL-003</w:t>
      </w:r>
    </w:p>
    <w:p>
      <w:pPr>
        <w:pStyle w:val="2"/>
        <w:keepNext w:val="0"/>
        <w:keepLines w:val="0"/>
        <w:widowControl/>
        <w:suppressLineNumbers w:val="0"/>
      </w:pPr>
      <w:r>
        <w:t>职责：全程监督清洗消毒过程，检查清洗消毒操作是否规范，核对消毒剂使用量、消毒时间等关键环节，确保清洗消毒工作符合标准。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四、清洗消毒过程</w:t>
      </w:r>
    </w:p>
    <w:p>
      <w:pPr>
        <w:pStyle w:val="2"/>
        <w:keepNext w:val="0"/>
        <w:keepLines w:val="0"/>
        <w:widowControl/>
        <w:suppressLineNumbers w:val="0"/>
      </w:pPr>
      <w:r>
        <w:t>清洗步骤</w:t>
      </w:r>
    </w:p>
    <w:p>
      <w:pPr>
        <w:pStyle w:val="2"/>
        <w:keepNext w:val="0"/>
        <w:keepLines w:val="0"/>
        <w:widowControl/>
        <w:suppressLineNumbers w:val="0"/>
      </w:pPr>
      <w:r>
        <w:t>首先，关闭储水设施的进水和出水阀门，将水箱内的水排空。排水过程中，观察排水是否顺畅，有无堵塞现象，本次排水顺畅，未出现堵塞情况。</w:t>
      </w:r>
    </w:p>
    <w:p>
      <w:pPr>
        <w:pStyle w:val="2"/>
        <w:keepNext w:val="0"/>
        <w:keepLines w:val="0"/>
        <w:widowControl/>
        <w:suppressLineNumbers w:val="0"/>
      </w:pPr>
      <w:r>
        <w:t>排水完毕后，使用高压水枪对水箱内部进行初步冲洗，去除表面的浮尘和松散污垢。</w:t>
      </w:r>
    </w:p>
    <w:p>
      <w:pPr>
        <w:pStyle w:val="2"/>
        <w:keepNext w:val="0"/>
        <w:keepLines w:val="0"/>
        <w:widowControl/>
        <w:suppressLineNumbers w:val="0"/>
      </w:pPr>
      <w:r>
        <w:t>清洗人员进入水箱，使用刷子和中性清洁剂对水箱内壁、底部、拐角等部位进行全面刷洗，重点清理顽固污渍和沉淀杂质。对于难以清除的污渍，使用塑料铲小心铲除。经清理，共清除约1.2千克沉淀物及生物膜。</w:t>
      </w:r>
    </w:p>
    <w:p>
      <w:pPr>
        <w:pStyle w:val="2"/>
        <w:keepNext w:val="0"/>
        <w:keepLines w:val="0"/>
        <w:widowControl/>
        <w:suppressLineNumbers w:val="0"/>
      </w:pPr>
      <w:r>
        <w:t>刷洗完成后，再次用高压水枪进行彻底冲洗，确保水箱内无残留污垢和清洁剂，直至冲洗水清澈透明。</w:t>
      </w:r>
    </w:p>
    <w:p>
      <w:pPr>
        <w:pStyle w:val="2"/>
        <w:keepNext w:val="0"/>
        <w:keepLines w:val="0"/>
        <w:widowControl/>
        <w:suppressLineNumbers w:val="0"/>
      </w:pPr>
      <w:r>
        <w:t>消毒步骤</w:t>
      </w:r>
    </w:p>
    <w:p>
      <w:pPr>
        <w:pStyle w:val="2"/>
        <w:keepNext w:val="0"/>
        <w:keepLines w:val="0"/>
        <w:widowControl/>
        <w:suppressLineNumbers w:val="0"/>
      </w:pPr>
      <w:r>
        <w:t>消毒人员按照产品说明书，将含氯消毒剂（有效氯含量5%）配制成浓度为500mg/L的消毒溶液。</w:t>
      </w:r>
    </w:p>
    <w:p>
      <w:pPr>
        <w:pStyle w:val="2"/>
        <w:keepNext w:val="0"/>
        <w:keepLines w:val="0"/>
        <w:widowControl/>
        <w:suppressLineNumbers w:val="0"/>
      </w:pPr>
      <w:r>
        <w:t>使用电动喷雾器将消毒溶液均匀喷洒在水箱内壁、底部、顶部以及水位计、爬梯、进排气孔等所有附属设施表面，确保全覆盖。</w:t>
      </w:r>
    </w:p>
    <w:p>
      <w:pPr>
        <w:pStyle w:val="2"/>
        <w:keepNext w:val="0"/>
        <w:keepLines w:val="0"/>
        <w:widowControl/>
        <w:suppressLineNumbers w:val="0"/>
      </w:pPr>
      <w:r>
        <w:t>喷洒完成后，密闭水箱人孔，让消毒剂静置作用30分钟。</w:t>
      </w:r>
    </w:p>
    <w:p>
      <w:pPr>
        <w:pStyle w:val="2"/>
        <w:keepNext w:val="0"/>
        <w:keepLines w:val="0"/>
        <w:widowControl/>
        <w:suppressLineNumbers w:val="0"/>
      </w:pPr>
      <w:r>
        <w:t>消毒时间结束后，打开排水阀，将消毒废液排入专用废水桶。随后，用清洁自来水对水箱进行反复冲洗，直至冲洗出水口的余氯含量检测值为0.5mg/L，符合《生活饮用水卫生标准》（GB 5749-2022）中管网末梢水余氯≥0.05mg/L的要求。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五、清洗消毒结果</w:t>
      </w:r>
    </w:p>
    <w:p>
      <w:pPr>
        <w:pStyle w:val="2"/>
        <w:keepNext w:val="0"/>
        <w:keepLines w:val="0"/>
        <w:widowControl/>
        <w:suppressLineNumbers w:val="0"/>
      </w:pPr>
      <w:r>
        <w:t>感官检查</w:t>
      </w:r>
    </w:p>
    <w:p>
      <w:pPr>
        <w:pStyle w:val="2"/>
        <w:keepNext w:val="0"/>
        <w:keepLines w:val="0"/>
        <w:widowControl/>
        <w:suppressLineNumbers w:val="0"/>
      </w:pPr>
      <w:r>
        <w:t>水箱内部表面清洁，无污垢、无杂物、无异味。内壁呈现不锈钢本色，光洁无附着物。所有阀门启闭灵活，排水管道通畅。</w:t>
      </w:r>
    </w:p>
    <w:p>
      <w:pPr>
        <w:pStyle w:val="2"/>
        <w:keepNext w:val="0"/>
        <w:keepLines w:val="0"/>
        <w:widowControl/>
        <w:suppressLineNumbers w:val="0"/>
      </w:pPr>
      <w:r>
        <w:t>水质检测</w:t>
      </w:r>
    </w:p>
    <w:p>
      <w:pPr>
        <w:pStyle w:val="2"/>
        <w:keepNext w:val="0"/>
        <w:keepLines w:val="0"/>
        <w:widowControl/>
        <w:suppressLineNumbers w:val="0"/>
      </w:pPr>
      <w:r>
        <w:t>清洗消毒完毕并注满水后，静置2小时，于出水口采集水样送检。</w:t>
      </w:r>
    </w:p>
    <w:p>
      <w:pPr>
        <w:pStyle w:val="2"/>
        <w:keepNext w:val="0"/>
        <w:keepLines w:val="0"/>
        <w:widowControl/>
        <w:suppressLineNumbers w:val="0"/>
      </w:pPr>
      <w:r>
        <w:t>检测结果显示，所有指标均符合GB 5749-2022《生活饮用水卫生标准》：</w:t>
      </w:r>
    </w:p>
    <w:p>
      <w:pPr>
        <w:pStyle w:val="2"/>
        <w:keepNext w:val="0"/>
        <w:keepLines w:val="0"/>
        <w:widowControl/>
        <w:suppressLineNumbers w:val="0"/>
      </w:pPr>
      <w:r>
        <w:t>微生物指标： 菌落总数：22 CFU/mL；总大肠菌群、耐热大肠菌群、大肠埃希氏菌均未检出。</w:t>
      </w:r>
    </w:p>
    <w:p>
      <w:pPr>
        <w:pStyle w:val="2"/>
        <w:keepNext w:val="0"/>
        <w:keepLines w:val="0"/>
        <w:widowControl/>
        <w:suppressLineNumbers w:val="0"/>
      </w:pPr>
      <w:r>
        <w:t>化学指标： 余氯：0.8 mg/L；铅&lt;0.001 mg/L；镉&lt;0.0005 mg/L；砷&lt;0.0001 mg/L；浑浊度：0.3 NTU；pH值：7.2。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六、问题及处理情况</w:t>
      </w:r>
    </w:p>
    <w:p>
      <w:pPr>
        <w:pStyle w:val="2"/>
        <w:keepNext w:val="0"/>
        <w:keepLines w:val="0"/>
        <w:widowControl/>
        <w:suppressLineNumbers w:val="0"/>
      </w:pPr>
      <w:r>
        <w:t>发现问题：</w:t>
      </w:r>
    </w:p>
    <w:p>
      <w:pPr>
        <w:pStyle w:val="2"/>
        <w:keepNext w:val="0"/>
        <w:keepLines w:val="0"/>
        <w:widowControl/>
        <w:suppressLineNumbers w:val="0"/>
      </w:pPr>
      <w:r>
        <w:t>在清洗过程中，发现水箱东北角底部有一处约3cm长的焊缝存在轻微锈蚀。</w:t>
      </w:r>
    </w:p>
    <w:p>
      <w:pPr>
        <w:pStyle w:val="2"/>
        <w:keepNext w:val="0"/>
        <w:keepLines w:val="0"/>
        <w:widowControl/>
        <w:suppressLineNumbers w:val="0"/>
      </w:pPr>
      <w:r>
        <w:t>检查发现，水位计浮球表面附着少量水垢，导致读数略有模糊。</w:t>
      </w:r>
    </w:p>
    <w:p>
      <w:pPr>
        <w:pStyle w:val="2"/>
        <w:keepNext w:val="0"/>
        <w:keepLines w:val="0"/>
        <w:widowControl/>
        <w:suppressLineNumbers w:val="0"/>
      </w:pPr>
      <w:r>
        <w:t>水箱爬梯有一处固定螺丝出现轻微松动。</w:t>
      </w:r>
    </w:p>
    <w:p>
      <w:pPr>
        <w:pStyle w:val="2"/>
        <w:keepNext w:val="0"/>
        <w:keepLines w:val="0"/>
        <w:widowControl/>
        <w:suppressLineNumbers w:val="0"/>
      </w:pPr>
      <w:r>
        <w:t>处理措施：</w:t>
      </w:r>
    </w:p>
    <w:p>
      <w:pPr>
        <w:pStyle w:val="2"/>
        <w:keepNext w:val="0"/>
        <w:keepLines w:val="0"/>
        <w:widowControl/>
        <w:suppressLineNumbers w:val="0"/>
      </w:pPr>
      <w:r>
        <w:t>锈蚀处理： 立即暂停该区域清洗。监督人员报告物业工程部。工程人员于当日（4月18日）下午使用砂纸对锈蚀部位进行打磨，清除锈迹，露出金属基材后，涂刷了两遍食品级环氧树脂防腐涂料。涂料固化后经检查，处理合格。</w:t>
      </w:r>
    </w:p>
    <w:p>
      <w:pPr>
        <w:pStyle w:val="2"/>
        <w:keepNext w:val="0"/>
        <w:keepLines w:val="0"/>
        <w:widowControl/>
        <w:suppressLineNumbers w:val="0"/>
      </w:pPr>
      <w:r>
        <w:t>水位计清洁： 消毒人员使用稀释的柠檬酸溶液浸泡并擦拭水位计浮球及透明管，彻底清除水垢，恢复清晰读数。</w:t>
      </w:r>
    </w:p>
    <w:p>
      <w:pPr>
        <w:pStyle w:val="2"/>
        <w:keepNext w:val="0"/>
        <w:keepLines w:val="0"/>
        <w:widowControl/>
        <w:suppressLineNumbers w:val="0"/>
      </w:pPr>
      <w:r>
        <w:t>爬梯紧固： 清洗人员使用工具对松动的螺丝进行紧固，并检查了爬梯所有连接点，确保牢固安全。</w:t>
      </w:r>
    </w:p>
    <w:p>
      <w:pPr>
        <w:pStyle w:val="2"/>
        <w:keepNext w:val="0"/>
        <w:keepLines w:val="0"/>
        <w:widowControl/>
        <w:suppressLineNumbers w:val="0"/>
      </w:pPr>
      <w:r>
        <w:t>所有处理工作均在本次清洗消毒周期内完成，并经由监督人员确认。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七、备注与建议</w:t>
      </w:r>
    </w:p>
    <w:p>
      <w:pPr>
        <w:pStyle w:val="2"/>
        <w:keepNext w:val="0"/>
        <w:keepLines w:val="0"/>
        <w:widowControl/>
        <w:suppressLineNumbers w:val="0"/>
      </w:pPr>
      <w:r>
        <w:t>本次工作严格遵循操作规程，过程记录完整，水质检测达标。</w:t>
      </w:r>
    </w:p>
    <w:p>
      <w:pPr>
        <w:pStyle w:val="2"/>
        <w:keepNext w:val="0"/>
        <w:keepLines w:val="0"/>
        <w:widowControl/>
        <w:suppressLineNumbers w:val="0"/>
      </w:pPr>
      <w:r>
        <w:t>建议将本次发现的焊缝锈蚀点纳入水箱重点监护部位，在下次清洗时进行复查。</w:t>
      </w:r>
    </w:p>
    <w:p>
      <w:pPr>
        <w:pStyle w:val="2"/>
        <w:keepNext w:val="0"/>
        <w:keepLines w:val="0"/>
        <w:widowControl/>
        <w:suppressLineNumbers w:val="0"/>
      </w:pPr>
      <w:r>
        <w:t>根据卫生管理要求及本次清洗情况，建议下次清洗消毒日期定为：2025年10月18日。请提前一周安排人员、采购符合标准的消毒药剂，并协调水质检测事宜。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752FC"/>
    <w:rsid w:val="187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2026-03-10T14:03:00Z</dcterms:created>
  <dc:creator>半江芦苇</dc:creator>
  <cp:lastModifiedBy>半江芦苇</cp:lastModifiedBy>
  <dcterms:modified xsi:type="dcterms:W3CDTF">2026-03-10T14:03:29Z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