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bookmarkStart w:id="0" w:name="_GoBack"/>
      <w:bookmarkEnd w:id="0"/>
      <w:r>
        <w:t>清洗消毒管理制度</w:t>
      </w:r>
    </w:p>
    <w:p>
      <w:pPr>
        <w:pStyle w:val="2"/>
        <w:keepNext w:val="0"/>
        <w:keepLines w:val="0"/>
        <w:widowControl/>
        <w:suppressLineNumbers w:val="0"/>
        <w:outlineLvl w:val="0"/>
      </w:pPr>
      <w:r>
        <w:t>一、总则</w:t>
      </w:r>
    </w:p>
    <w:p>
      <w:pPr>
        <w:pStyle w:val="2"/>
        <w:keepNext w:val="0"/>
        <w:keepLines w:val="0"/>
        <w:widowControl/>
        <w:suppressLineNumbers w:val="0"/>
        <w:outlineLvl w:val="1"/>
      </w:pPr>
      <w:r>
        <w:t>1.1 目的</w:t>
      </w:r>
    </w:p>
    <w:p>
      <w:pPr>
        <w:pStyle w:val="2"/>
        <w:keepNext w:val="0"/>
        <w:keepLines w:val="0"/>
        <w:widowControl/>
        <w:suppressLineNumbers w:val="0"/>
      </w:pPr>
      <w:r>
        <w:t>为加强“筑绿未来”办公楼（综合楼）的卫生管理，保障全体办公人员、访客及物业工作人员的健康与安全，有效预防疾病传播，维护绿色、健康、舒适的办公环境，特制定本制度。</w:t>
      </w:r>
    </w:p>
    <w:p>
      <w:pPr>
        <w:pStyle w:val="2"/>
        <w:keepNext w:val="0"/>
        <w:keepLines w:val="0"/>
        <w:widowControl/>
        <w:suppressLineNumbers w:val="0"/>
        <w:outlineLvl w:val="1"/>
      </w:pPr>
      <w:r>
        <w:t>1.2 适用范围</w:t>
      </w:r>
    </w:p>
    <w:p>
      <w:pPr>
        <w:pStyle w:val="2"/>
        <w:keepNext w:val="0"/>
        <w:keepLines w:val="0"/>
        <w:widowControl/>
        <w:suppressLineNumbers w:val="0"/>
      </w:pPr>
      <w:r>
        <w:t>本制度适用于办公楼内所有区域的清洗消毒工作，具体包括：</w:t>
      </w:r>
    </w:p>
    <w:p>
      <w:pPr>
        <w:pStyle w:val="2"/>
        <w:keepNext w:val="0"/>
        <w:keepLines w:val="0"/>
        <w:widowControl/>
        <w:suppressLineNumbers w:val="0"/>
      </w:pPr>
      <w:r>
        <w:t>公共区域： 大堂、各楼层走廊、电梯厅、楼梯间、公共休息区、会议室、打印复印室、档案室、地下车库。</w:t>
      </w:r>
    </w:p>
    <w:p>
      <w:pPr>
        <w:pStyle w:val="2"/>
        <w:keepNext w:val="0"/>
        <w:keepLines w:val="0"/>
        <w:widowControl/>
        <w:suppressLineNumbers w:val="0"/>
      </w:pPr>
      <w:r>
        <w:t>功能房间： 各类型办公室、餐厅、厨房、卫生间。</w:t>
      </w:r>
    </w:p>
    <w:p>
      <w:pPr>
        <w:pStyle w:val="2"/>
        <w:keepNext w:val="0"/>
        <w:keepLines w:val="0"/>
        <w:widowControl/>
        <w:suppressLineNumbers w:val="0"/>
      </w:pPr>
      <w:r>
        <w:t>相关设施： 所有用水设施（如洗手池、饮水机）、空调通风系统风口、公共接触表面（门把手、电梯按钮、扶手等）以及储水设施（生活水箱）。</w:t>
      </w:r>
    </w:p>
    <w:p>
      <w:pPr>
        <w:pStyle w:val="2"/>
        <w:keepNext w:val="0"/>
        <w:keepLines w:val="0"/>
        <w:widowControl/>
        <w:suppressLineNumbers w:val="0"/>
        <w:outlineLvl w:val="1"/>
      </w:pPr>
      <w:r>
        <w:t>1.3 基本原则</w:t>
      </w:r>
    </w:p>
    <w:p>
      <w:pPr>
        <w:pStyle w:val="2"/>
        <w:keepNext w:val="0"/>
        <w:keepLines w:val="0"/>
        <w:widowControl/>
        <w:suppressLineNumbers w:val="0"/>
      </w:pPr>
      <w:r>
        <w:t>遵循“科学、规范、及时、有效”的原则，所有清洗消毒工作必须严格按照国家相关卫生标准、本制度操作流程及办公楼绿色建筑运行管理要求执行，确保消毒效果，同时避免对建筑装饰材料、设施设备及室内环境造成损害。</w:t>
      </w:r>
    </w:p>
    <w:p>
      <w:pPr>
        <w:pStyle w:val="2"/>
        <w:keepNext w:val="0"/>
        <w:keepLines w:val="0"/>
        <w:widowControl/>
        <w:suppressLineNumbers w:val="0"/>
        <w:outlineLvl w:val="0"/>
      </w:pPr>
      <w:r>
        <w:t>二、清洗消毒流程与标准</w:t>
      </w:r>
    </w:p>
    <w:p>
      <w:pPr>
        <w:pStyle w:val="2"/>
        <w:keepNext w:val="0"/>
        <w:keepLines w:val="0"/>
        <w:widowControl/>
        <w:suppressLineNumbers w:val="0"/>
        <w:outlineLvl w:val="1"/>
      </w:pPr>
      <w:r>
        <w:t>2.1 公共区域</w:t>
      </w:r>
    </w:p>
    <w:p>
      <w:pPr>
        <w:pStyle w:val="2"/>
        <w:keepNext w:val="0"/>
        <w:keepLines w:val="0"/>
        <w:widowControl/>
        <w:suppressLineNumbers w:val="0"/>
      </w:pPr>
      <w:r>
        <w:t>地面： 每日使用清洁剂湿式清扫至少一次，人流量大的区域（如大堂、电梯厅）增加至两次。每周使用按说明书稀释的季铵盐类消毒液或含氯消毒剂（250-500mg/L） 对地面进行彻底消毒一次。</w:t>
      </w:r>
    </w:p>
    <w:p>
      <w:pPr>
        <w:pStyle w:val="2"/>
        <w:keepNext w:val="0"/>
        <w:keepLines w:val="0"/>
        <w:widowControl/>
        <w:suppressLineNumbers w:val="0"/>
      </w:pPr>
      <w:r>
        <w:t>高频接触表面： 每日对电梯按钮、门把手、扶手、公共桌椅、开关面板等使用75%医用酒精或消毒湿巾进行擦拭消毒不少于两次。</w:t>
      </w:r>
    </w:p>
    <w:p>
      <w:pPr>
        <w:pStyle w:val="2"/>
        <w:keepNext w:val="0"/>
        <w:keepLines w:val="0"/>
        <w:widowControl/>
        <w:suppressLineNumbers w:val="0"/>
      </w:pPr>
      <w:r>
        <w:t>空气质量管理： 定期运行会议室、卫生间等区域的紫外线循环风空气消毒机。根据《空调通风系统清洗规范》GB 19210，每年对空调系统风管、风口及过滤器进行专业清洗。</w:t>
      </w:r>
    </w:p>
    <w:p>
      <w:pPr>
        <w:pStyle w:val="2"/>
        <w:keepNext w:val="0"/>
        <w:keepLines w:val="0"/>
        <w:widowControl/>
        <w:suppressLineNumbers w:val="0"/>
        <w:outlineLvl w:val="1"/>
      </w:pPr>
      <w:r>
        <w:t>2.2 办公室及会议室</w:t>
      </w:r>
    </w:p>
    <w:p>
      <w:pPr>
        <w:pStyle w:val="2"/>
        <w:keepNext w:val="0"/>
        <w:keepLines w:val="0"/>
        <w:widowControl/>
        <w:suppressLineNumbers w:val="0"/>
      </w:pPr>
      <w:r>
        <w:t>日常清洁： 每日对办公桌椅、电话、电脑键盘等个人工位进行湿抹清洁。会议结束后立即对会议桌、椅进行清洁。</w:t>
      </w:r>
    </w:p>
    <w:p>
      <w:pPr>
        <w:pStyle w:val="2"/>
        <w:keepNext w:val="0"/>
        <w:keepLines w:val="0"/>
        <w:widowControl/>
        <w:suppressLineNumbers w:val="0"/>
      </w:pPr>
      <w:r>
        <w:t>定期消毒： 每周使用季铵盐类消毒液对所有办公家具、会议室桌面及设备进行一次全面擦拭消毒。保持每日开窗通风或新风系统正常运行。</w:t>
      </w:r>
    </w:p>
    <w:p>
      <w:pPr>
        <w:pStyle w:val="2"/>
        <w:keepNext w:val="0"/>
        <w:keepLines w:val="0"/>
        <w:widowControl/>
        <w:suppressLineNumbers w:val="0"/>
        <w:outlineLvl w:val="1"/>
      </w:pPr>
      <w:r>
        <w:t>2.3 卫生间</w:t>
      </w:r>
    </w:p>
    <w:p>
      <w:pPr>
        <w:pStyle w:val="2"/>
        <w:keepNext w:val="0"/>
        <w:keepLines w:val="0"/>
        <w:widowControl/>
        <w:suppressLineNumbers w:val="0"/>
      </w:pPr>
      <w:r>
        <w:t>日常清洁消毒： 每日至少两次全面清洁。对便器、洗手台、水龙头、隔断门等表面，使用含氯消毒剂（500mg/L） 进行擦拭消毒，作用30分钟后清水擦拭。</w:t>
      </w:r>
    </w:p>
    <w:p>
      <w:pPr>
        <w:pStyle w:val="2"/>
        <w:keepNext w:val="0"/>
        <w:keepLines w:val="0"/>
        <w:widowControl/>
        <w:suppressLineNumbers w:val="0"/>
      </w:pPr>
      <w:r>
        <w:t>水封检查： 每日检查地漏及便器水封，确保存水充足，深度不低于50mm，防止臭气返溢。</w:t>
      </w:r>
    </w:p>
    <w:p>
      <w:pPr>
        <w:pStyle w:val="2"/>
        <w:keepNext w:val="0"/>
        <w:keepLines w:val="0"/>
        <w:widowControl/>
        <w:suppressLineNumbers w:val="0"/>
      </w:pPr>
      <w:r>
        <w:t>深度清洁： 每周进行一次深度清洁消毒，包括清洁地漏、排水口，并对墙面、地面进行喷雾消毒。</w:t>
      </w:r>
    </w:p>
    <w:p>
      <w:pPr>
        <w:pStyle w:val="2"/>
        <w:keepNext w:val="0"/>
        <w:keepLines w:val="0"/>
        <w:widowControl/>
        <w:suppressLineNumbers w:val="0"/>
        <w:outlineLvl w:val="1"/>
      </w:pPr>
      <w:r>
        <w:t>2.4 餐厅及厨房</w:t>
      </w:r>
    </w:p>
    <w:p>
      <w:pPr>
        <w:pStyle w:val="2"/>
        <w:keepNext w:val="0"/>
        <w:keepLines w:val="0"/>
        <w:widowControl/>
        <w:suppressLineNumbers w:val="0"/>
      </w:pPr>
      <w:r>
        <w:t>餐具消毒： 严格执行“一刮、二洗、三冲、四消毒、五保洁”流程。消毒首选热力消毒（洗碗机或消毒柜，温度≥120℃，时间≥15分钟），或使用含氯消毒剂（250mg/L）浸泡15分钟。消毒后餐具存放于专用密闭保洁柜。</w:t>
      </w:r>
    </w:p>
    <w:p>
      <w:pPr>
        <w:pStyle w:val="2"/>
        <w:keepNext w:val="0"/>
        <w:keepLines w:val="0"/>
        <w:widowControl/>
        <w:suppressLineNumbers w:val="0"/>
      </w:pPr>
      <w:r>
        <w:t>厨房环境与设备： 每日营业结束后，对操作台、灶具、水池等用清洁剂清洗，并用季铵盐类消毒液擦拭。刀具、案板等用具使用后立即清洗，并定期进行热力或化学消毒。厨房地面、墙面每日消毒。</w:t>
      </w:r>
    </w:p>
    <w:p>
      <w:pPr>
        <w:pStyle w:val="2"/>
        <w:keepNext w:val="0"/>
        <w:keepLines w:val="0"/>
        <w:widowControl/>
        <w:suppressLineNumbers w:val="0"/>
        <w:outlineLvl w:val="1"/>
      </w:pPr>
      <w:r>
        <w:t>2.5 储水设施（生活水箱）</w:t>
      </w:r>
    </w:p>
    <w:p>
      <w:pPr>
        <w:pStyle w:val="2"/>
        <w:keepNext w:val="0"/>
        <w:keepLines w:val="0"/>
        <w:widowControl/>
        <w:suppressLineNumbers w:val="0"/>
      </w:pPr>
      <w:r>
        <w:t>严格执行计划： 根据《二次供水设施卫生规范》GB 17051，每半年至少对生活饮用水水箱进行一次彻底的清洗、消毒。</w:t>
      </w:r>
    </w:p>
    <w:p>
      <w:pPr>
        <w:pStyle w:val="2"/>
        <w:keepNext w:val="0"/>
        <w:keepLines w:val="0"/>
        <w:widowControl/>
        <w:suppressLineNumbers w:val="0"/>
      </w:pPr>
      <w:r>
        <w:t>规范操作： 清洗消毒必须由专业人员进行，使用符合卫生标准的消毒剂（如二氧化氯），并按规定浓度、时间操作。消毒后须彻底冲洗，直至排出水无消毒剂残留。</w:t>
      </w:r>
    </w:p>
    <w:p>
      <w:pPr>
        <w:pStyle w:val="2"/>
        <w:keepNext w:val="0"/>
        <w:keepLines w:val="0"/>
        <w:widowControl/>
        <w:suppressLineNumbers w:val="0"/>
      </w:pPr>
      <w:r>
        <w:t>水质检测： 每次清洗消毒后，必须由有资质的第三方检测机构取样检验，水质符合《生活饮用水卫生标准》GB 5749后方可恢复供水。检测报告存档备查。</w:t>
      </w:r>
    </w:p>
    <w:p>
      <w:pPr>
        <w:pStyle w:val="2"/>
        <w:keepNext w:val="0"/>
        <w:keepLines w:val="0"/>
        <w:widowControl/>
        <w:suppressLineNumbers w:val="0"/>
        <w:outlineLvl w:val="0"/>
      </w:pPr>
      <w:r>
        <w:t>三、清洗消毒用品及器具管理</w:t>
      </w:r>
    </w:p>
    <w:p>
      <w:pPr>
        <w:pStyle w:val="2"/>
        <w:keepNext w:val="0"/>
        <w:keepLines w:val="0"/>
        <w:widowControl/>
        <w:suppressLineNumbers w:val="0"/>
        <w:outlineLvl w:val="1"/>
      </w:pPr>
      <w:r>
        <w:t>3.1 采购与验收</w:t>
      </w:r>
    </w:p>
    <w:p>
      <w:pPr>
        <w:pStyle w:val="2"/>
        <w:keepNext w:val="0"/>
        <w:keepLines w:val="0"/>
        <w:widowControl/>
        <w:suppressLineNumbers w:val="0"/>
      </w:pPr>
      <w:r>
        <w:t>采购的清洁剂、消毒剂（如含氯消毒片、季铵盐消毒液、75%酒精）、消毒器具（如紫外线消毒机、消毒柜）必须符合国家相关安全与卫生标准，查验产品合格证明及安全数据说明书（MSDS）。</w:t>
      </w:r>
    </w:p>
    <w:p>
      <w:pPr>
        <w:pStyle w:val="2"/>
        <w:keepNext w:val="0"/>
        <w:keepLines w:val="0"/>
        <w:widowControl/>
        <w:suppressLineNumbers w:val="0"/>
        <w:outlineLvl w:val="1"/>
      </w:pPr>
      <w:r>
        <w:t>3.2 储存管理</w:t>
      </w:r>
    </w:p>
    <w:p>
      <w:pPr>
        <w:pStyle w:val="2"/>
        <w:keepNext w:val="0"/>
        <w:keepLines w:val="0"/>
        <w:widowControl/>
        <w:suppressLineNumbers w:val="0"/>
      </w:pPr>
      <w:r>
        <w:t>所有化学品应存放于专用、阴凉、通风、上锁的库房，远离火源和热源。消毒剂需分类存放，标识清晰，严禁混放。建立出入库台账。</w:t>
      </w:r>
    </w:p>
    <w:p>
      <w:pPr>
        <w:pStyle w:val="2"/>
        <w:keepNext w:val="0"/>
        <w:keepLines w:val="0"/>
        <w:widowControl/>
        <w:suppressLineNumbers w:val="0"/>
        <w:outlineLvl w:val="1"/>
      </w:pPr>
      <w:r>
        <w:t>3.3 使用规范</w:t>
      </w:r>
    </w:p>
    <w:p>
      <w:pPr>
        <w:pStyle w:val="2"/>
        <w:keepNext w:val="0"/>
        <w:keepLines w:val="0"/>
        <w:widowControl/>
        <w:suppressLineNumbers w:val="0"/>
      </w:pPr>
      <w:r>
        <w:t>严格按照产品说明书规定的浓度、方法和注意事项进行配制与使用。操作人员需佩戴必要的个人防护用品（如手套、口罩）。严禁将不同消毒剂混合使用。</w:t>
      </w:r>
    </w:p>
    <w:p>
      <w:pPr>
        <w:pStyle w:val="2"/>
        <w:keepNext w:val="0"/>
        <w:keepLines w:val="0"/>
        <w:widowControl/>
        <w:suppressLineNumbers w:val="0"/>
        <w:outlineLvl w:val="0"/>
      </w:pPr>
      <w:r>
        <w:t>四、人员职责</w:t>
      </w:r>
    </w:p>
    <w:p>
      <w:pPr>
        <w:pStyle w:val="2"/>
        <w:keepNext w:val="0"/>
        <w:keepLines w:val="0"/>
        <w:widowControl/>
        <w:suppressLineNumbers w:val="0"/>
        <w:outlineLvl w:val="1"/>
      </w:pPr>
      <w:r>
        <w:t>4.1 保洁人员</w:t>
      </w:r>
    </w:p>
    <w:p>
      <w:pPr>
        <w:pStyle w:val="2"/>
        <w:keepNext w:val="0"/>
        <w:keepLines w:val="0"/>
        <w:widowControl/>
        <w:suppressLineNumbers w:val="0"/>
      </w:pPr>
      <w:r>
        <w:t>负责按本制度及作业指导书完成责任区域的日常清洁与消毒工作，如实填写《清洁消毒记录表》，发现问题及时上报。</w:t>
      </w:r>
    </w:p>
    <w:p>
      <w:pPr>
        <w:pStyle w:val="2"/>
        <w:keepNext w:val="0"/>
        <w:keepLines w:val="0"/>
        <w:widowControl/>
        <w:suppressLineNumbers w:val="0"/>
        <w:outlineLvl w:val="1"/>
      </w:pPr>
      <w:r>
        <w:t>4.2 厨房工作人员</w:t>
      </w:r>
    </w:p>
    <w:p>
      <w:pPr>
        <w:pStyle w:val="2"/>
        <w:keepNext w:val="0"/>
        <w:keepLines w:val="0"/>
        <w:widowControl/>
        <w:suppressLineNumbers w:val="0"/>
      </w:pPr>
      <w:r>
        <w:t>负责严格执行厨房区域及餐具的清洗消毒规范，确保食品加工环节的卫生安全。</w:t>
      </w:r>
    </w:p>
    <w:p>
      <w:pPr>
        <w:pStyle w:val="2"/>
        <w:keepNext w:val="0"/>
        <w:keepLines w:val="0"/>
        <w:widowControl/>
        <w:suppressLineNumbers w:val="0"/>
        <w:outlineLvl w:val="1"/>
      </w:pPr>
      <w:r>
        <w:t>4.3 物业管理人员</w:t>
      </w:r>
    </w:p>
    <w:p>
      <w:pPr>
        <w:pStyle w:val="2"/>
        <w:keepNext w:val="0"/>
        <w:keepLines w:val="0"/>
        <w:widowControl/>
        <w:suppressLineNumbers w:val="0"/>
      </w:pPr>
      <w:r>
        <w:t>负责制定年度清洗消毒计划，组织培训，监督制度执行。负责安排储水设施的专业清洗消毒及水质送检，审核并保存所有相关记录。负责消毒用品的统一采购与安全管理。</w:t>
      </w:r>
    </w:p>
    <w:p>
      <w:pPr>
        <w:pStyle w:val="2"/>
        <w:keepNext w:val="0"/>
        <w:keepLines w:val="0"/>
        <w:widowControl/>
        <w:suppressLineNumbers w:val="0"/>
        <w:outlineLvl w:val="0"/>
      </w:pPr>
      <w:r>
        <w:t>五、监督管理</w:t>
      </w:r>
    </w:p>
    <w:p>
      <w:pPr>
        <w:pStyle w:val="2"/>
        <w:keepNext w:val="0"/>
        <w:keepLines w:val="0"/>
        <w:widowControl/>
        <w:suppressLineNumbers w:val="0"/>
        <w:outlineLvl w:val="1"/>
      </w:pPr>
      <w:r>
        <w:t>5.1 日常检查</w:t>
      </w:r>
    </w:p>
    <w:p>
      <w:pPr>
        <w:pStyle w:val="2"/>
        <w:keepNext w:val="0"/>
        <w:keepLines w:val="0"/>
        <w:widowControl/>
        <w:suppressLineNumbers w:val="0"/>
      </w:pPr>
      <w:r>
        <w:t>管理人员每日对公共区域、卫生间的清洁消毒质量进行巡查，检查记录是否完整、规范。</w:t>
      </w:r>
    </w:p>
    <w:p>
      <w:pPr>
        <w:pStyle w:val="2"/>
        <w:keepNext w:val="0"/>
        <w:keepLines w:val="0"/>
        <w:widowControl/>
        <w:suppressLineNumbers w:val="0"/>
        <w:outlineLvl w:val="1"/>
      </w:pPr>
      <w:r>
        <w:t>5.2 定期检测</w:t>
      </w:r>
    </w:p>
    <w:p>
      <w:pPr>
        <w:pStyle w:val="2"/>
        <w:keepNext w:val="0"/>
        <w:keepLines w:val="0"/>
        <w:widowControl/>
        <w:suppressLineNumbers w:val="0"/>
      </w:pPr>
      <w:r>
        <w:t>除水箱水质检测外，每年委托有资质的机构对办公楼重点区域的室内空气质量、物体表面菌落总数等进行卫生检测，评估消毒效果。</w:t>
      </w:r>
    </w:p>
    <w:p>
      <w:pPr>
        <w:pStyle w:val="2"/>
        <w:keepNext w:val="0"/>
        <w:keepLines w:val="0"/>
        <w:widowControl/>
        <w:suppressLineNumbers w:val="0"/>
        <w:outlineLvl w:val="1"/>
      </w:pPr>
      <w:r>
        <w:t>5.3 记录与归档</w:t>
      </w:r>
    </w:p>
    <w:p>
      <w:pPr>
        <w:pStyle w:val="2"/>
        <w:keepNext w:val="0"/>
        <w:keepLines w:val="0"/>
        <w:widowControl/>
        <w:suppressLineNumbers w:val="0"/>
      </w:pPr>
      <w:r>
        <w:t>所有《清洁消毒记录表》、《水箱清洗消毒报告》、《水质检测报告》、《用品领用台账》等必须完整、准确填写，由物业管理部门统一归档，保存期限不少于两年。</w:t>
      </w:r>
    </w:p>
    <w:p>
      <w:pPr>
        <w:pStyle w:val="2"/>
        <w:keepNext w:val="0"/>
        <w:keepLines w:val="0"/>
        <w:widowControl/>
        <w:suppressLineNumbers w:val="0"/>
        <w:outlineLvl w:val="1"/>
      </w:pPr>
      <w:r>
        <w:t>5.4 持续改进</w:t>
      </w:r>
    </w:p>
    <w:p>
      <w:pPr>
        <w:pStyle w:val="2"/>
        <w:keepNext w:val="0"/>
        <w:keepLines w:val="0"/>
        <w:widowControl/>
        <w:suppressLineNumbers w:val="0"/>
      </w:pPr>
      <w:r>
        <w:t>定期评审本制度的适用性与有效性，根据卫生检测结果、国家新规或突发公共卫生事件要求，及时进行修订和完善。</w:t>
      </w:r>
    </w:p>
    <w:p>
      <w:pPr>
        <w:pStyle w:val="2"/>
        <w:keepNext w:val="0"/>
        <w:keepLines w:val="0"/>
        <w:widowControl/>
        <w:suppressLineNumbers w:val="0"/>
      </w:pPr>
      <w:r>
        <w:t>发布日期： 2026年3月10日</w:t>
      </w:r>
    </w:p>
    <w:p>
      <w:pPr>
        <w:pStyle w:val="2"/>
        <w:keepNext w:val="0"/>
        <w:keepLines w:val="0"/>
        <w:widowControl/>
        <w:suppressLineNumbers w:val="0"/>
      </w:pPr>
      <w:r>
        <w:t>实施日期： 2026年3月10日</w:t>
      </w:r>
    </w:p>
    <w:p>
      <w:pPr>
        <w:pStyle w:val="2"/>
        <w:keepNext w:val="0"/>
        <w:keepLines w:val="0"/>
        <w:widowControl/>
        <w:suppressLineNumbers w:val="0"/>
      </w:pPr>
      <w:r>
        <w:t>发布单位： “筑绿未来”办公楼物业管理中心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66B10"/>
    <w:rsid w:val="0BF77399"/>
    <w:rsid w:val="3986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2026-03-10T13:43:00Z</dcterms:created>
  <dc:creator>半江芦苇</dc:creator>
  <cp:lastModifiedBy>半江芦苇</cp:lastModifiedBy>
  <dcterms:modified xsi:type="dcterms:W3CDTF">2026-03-10T13:44:22Z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