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eastAsiaTheme="minorEastAsia"/>
          <w:szCs w:val="22"/>
          <w:lang w:val="en-US"/>
        </w:rPr>
      </w:pPr>
      <w:r>
        <w:tab/>
      </w:r>
      <w:bookmarkStart w:id="0" w:name="_Hlk172641977"/>
      <w:bookmarkStart w:id="1" w:name="_Hlk172625514"/>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spacing w:val="45"/>
                <w:sz w:val="30"/>
                <w:szCs w:val="30"/>
              </w:rPr>
            </w:pPr>
            <w:bookmarkStart w:id="97" w:name="_GoBack"/>
            <w:bookmarkEnd w:id="97"/>
            <w:bookmarkStart w:id="2" w:name="_Hlk172625491"/>
          </w:p>
          <w:p>
            <w:pPr>
              <w:spacing w:line="240" w:lineRule="auto"/>
              <w:jc w:val="center"/>
              <w:rPr>
                <w:rFonts w:hint="eastAsia"/>
                <w:b/>
                <w:spacing w:val="45"/>
                <w:sz w:val="30"/>
                <w:szCs w:val="30"/>
              </w:rPr>
            </w:pPr>
          </w:p>
          <w:p>
            <w:pPr>
              <w:spacing w:before="156" w:beforeLines="50" w:line="240" w:lineRule="auto"/>
              <w:jc w:val="distribute"/>
              <w:rPr>
                <w:rFonts w:hint="eastAsia"/>
                <w:b/>
                <w:sz w:val="72"/>
                <w:szCs w:val="52"/>
              </w:rPr>
            </w:pPr>
            <w:r>
              <w:rPr>
                <w:rFonts w:hint="eastAsia"/>
                <w:b/>
                <w:spacing w:val="54"/>
                <w:kern w:val="0"/>
                <w:sz w:val="72"/>
                <w:szCs w:val="52"/>
                <w:fitText w:val="9000" w:id="0"/>
              </w:rPr>
              <w:t>公共建筑动态采光计算</w:t>
            </w:r>
            <w:r>
              <w:rPr>
                <w:rFonts w:hint="eastAsia"/>
                <w:b/>
                <w:spacing w:val="0"/>
                <w:kern w:val="0"/>
                <w:sz w:val="72"/>
                <w:szCs w:val="52"/>
                <w:fitText w:val="9000" w:id="0"/>
              </w:rPr>
              <w:t>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rFonts w:hint="eastAsia"/>
                <w:b/>
                <w:sz w:val="36"/>
                <w:szCs w:val="36"/>
              </w:rPr>
            </w:pPr>
            <w:bookmarkStart w:id="3" w:name="工程名称"/>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b/>
                <w:sz w:val="32"/>
                <w:szCs w:val="52"/>
              </w:rPr>
            </w:pPr>
            <w:r>
              <w:rPr>
                <w:rFonts w:hint="eastAsia"/>
                <w:b/>
                <w:sz w:val="32"/>
                <w:szCs w:val="52"/>
              </w:rPr>
              <w:t>设计编号：</w:t>
            </w:r>
            <w:bookmarkStart w:id="4" w:name="设计编号"/>
            <w:bookmarkEnd w:id="4"/>
            <w:r>
              <w:rPr>
                <w:rFonts w:hint="eastAsia"/>
                <w:b/>
                <w:sz w:val="32"/>
                <w:szCs w:val="52"/>
              </w:rPr>
              <w:t>BKA80084</w:t>
            </w:r>
          </w:p>
          <w:p>
            <w:pPr>
              <w:spacing w:line="240" w:lineRule="auto"/>
              <w:jc w:val="center"/>
              <w:rPr>
                <w:rFonts w:hint="eastAsia"/>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hint="eastAsia"/>
              </w:rPr>
            </w:pPr>
            <w:bookmarkStart w:id="5" w:name="二维码"/>
            <w:bookmarkEnd w:id="5"/>
          </w:p>
        </w:tc>
      </w:tr>
    </w:tbl>
    <w:p>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hint="eastAsia"/>
        </w:rPr>
      </w:pPr>
    </w:p>
    <w:p>
      <w:pPr>
        <w:jc w:val="center"/>
        <w:rPr>
          <w:rFonts w:hint="eastAsia"/>
        </w:rPr>
      </w:pPr>
    </w:p>
    <w:bookmarkEnd w:id="2"/>
    <w:p>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工程地点</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6" w:name="项目地点1"/>
            <w:r>
              <w:rPr>
                <w:rFonts w:hint="eastAsia"/>
                <w:sz w:val="24"/>
                <w:szCs w:val="24"/>
              </w:rPr>
              <w:t>福州</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建设单位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sz w:val="24"/>
                <w:szCs w:val="24"/>
              </w:rPr>
            </w:pPr>
            <w:bookmarkStart w:id="7"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设计单位</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8"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设计人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校对人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审定人</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sz w:val="24"/>
                <w:szCs w:val="24"/>
              </w:rPr>
            </w:pPr>
            <w:r>
              <w:rPr>
                <w:rFonts w:hint="eastAsia"/>
                <w:sz w:val="24"/>
                <w:szCs w:val="24"/>
              </w:rPr>
              <w:t>报告日期</w:t>
            </w:r>
          </w:p>
        </w:tc>
        <w:tc>
          <w:tcPr>
            <w:tcW w:w="456" w:type="dxa"/>
          </w:tcPr>
          <w:p>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sz w:val="24"/>
                <w:szCs w:val="24"/>
              </w:rPr>
            </w:pPr>
            <w:bookmarkStart w:id="9" w:name="计算日期"/>
            <w:r>
              <w:rPr>
                <w:rFonts w:hint="eastAsia"/>
                <w:sz w:val="24"/>
                <w:szCs w:val="24"/>
              </w:rPr>
              <w:t>2025年12月8日</w:t>
            </w:r>
            <w:bookmarkEnd w:id="9"/>
          </w:p>
        </w:tc>
      </w:tr>
    </w:tbl>
    <w:p>
      <w:pPr>
        <w:rPr>
          <w:rFonts w:asciiTheme="minorHAnsi" w:hAnsiTheme="minorHAnsi" w:eastAsiaTheme="minorEastAsia" w:cstheme="minorBidi"/>
          <w:kern w:val="2"/>
          <w:szCs w:val="22"/>
        </w:rPr>
      </w:pPr>
    </w:p>
    <w:p>
      <w:pPr>
        <w:rPr>
          <w:rFonts w:asciiTheme="minorHAnsi" w:hAnsiTheme="minorHAnsi" w:eastAsiaTheme="minorEastAsia" w:cstheme="minorBidi"/>
          <w:kern w:val="2"/>
          <w:szCs w:val="22"/>
        </w:rPr>
      </w:pPr>
    </w:p>
    <w:p>
      <w:pPr>
        <w:rPr>
          <w:rFonts w:hint="eastAsia"/>
        </w:rPr>
      </w:pPr>
    </w:p>
    <w:p>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w:t>
            </w:r>
            <w:bookmarkStart w:id="12" w:name="正版授权码"/>
            <w:r>
              <w:rPr>
                <w:rFonts w:hint="eastAsia"/>
                <w:sz w:val="18"/>
              </w:rPr>
              <w:t>T18859020996</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0"/>
    <w:p>
      <w:pPr>
        <w:ind w:right="-2"/>
        <w:jc w:val="center"/>
        <w:rPr>
          <w:rFonts w:hint="eastAsia"/>
          <w:sz w:val="28"/>
          <w:szCs w:val="28"/>
        </w:rPr>
      </w:pPr>
      <w:bookmarkStart w:id="13"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_Toc32513 </w:instrText>
      </w:r>
      <w:r>
        <w:rPr>
          <w:szCs w:val="28"/>
        </w:rPr>
        <w:fldChar w:fldCharType="separate"/>
      </w:r>
      <w:r>
        <w:rPr>
          <w:rFonts w:hint="eastAsia"/>
        </w:rPr>
        <w:t>1. 建筑概况</w:t>
      </w:r>
      <w:r>
        <w:tab/>
      </w:r>
      <w:r>
        <w:fldChar w:fldCharType="begin"/>
      </w:r>
      <w:r>
        <w:instrText xml:space="preserve"> PAGEREF _Toc32513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_Toc4630 </w:instrText>
      </w:r>
      <w:r>
        <w:rPr>
          <w:szCs w:val="28"/>
        </w:rPr>
        <w:fldChar w:fldCharType="separate"/>
      </w:r>
      <w:r>
        <w:rPr>
          <w:rFonts w:hint="eastAsia"/>
        </w:rPr>
        <w:t>2. 计算</w:t>
      </w:r>
      <w:r>
        <w:t>目的</w:t>
      </w:r>
      <w:r>
        <w:tab/>
      </w:r>
      <w:r>
        <w:fldChar w:fldCharType="begin"/>
      </w:r>
      <w:r>
        <w:instrText xml:space="preserve"> PAGEREF _Toc4630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_Toc23002 </w:instrText>
      </w:r>
      <w:r>
        <w:rPr>
          <w:szCs w:val="28"/>
        </w:rPr>
        <w:fldChar w:fldCharType="separate"/>
      </w:r>
      <w:r>
        <w:rPr>
          <w:rFonts w:hint="eastAsia"/>
        </w:rPr>
        <w:t>3. 分析依据</w:t>
      </w:r>
      <w:r>
        <w:tab/>
      </w:r>
      <w:r>
        <w:fldChar w:fldCharType="begin"/>
      </w:r>
      <w:r>
        <w:instrText xml:space="preserve"> PAGEREF _Toc23002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_Toc28723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_Toc28723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_Toc21039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_Toc21039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_Toc13139 </w:instrText>
      </w:r>
      <w:r>
        <w:rPr>
          <w:szCs w:val="28"/>
        </w:rPr>
        <w:fldChar w:fldCharType="separate"/>
      </w:r>
      <w:r>
        <w:rPr>
          <w:rFonts w:hint="eastAsia"/>
        </w:rPr>
        <w:t>4. 动态采光</w:t>
      </w:r>
      <w:r>
        <w:t>概述</w:t>
      </w:r>
      <w:r>
        <w:tab/>
      </w:r>
      <w:r>
        <w:fldChar w:fldCharType="begin"/>
      </w:r>
      <w:r>
        <w:instrText xml:space="preserve"> PAGEREF _Toc13139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_Toc22542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_Toc22542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_Toc14618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_Toc14618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_Toc28975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_Toc28975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_Toc7288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_Toc7288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_Toc12399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_Toc12399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_Toc16831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_Toc16831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_Toc14884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_Toc14884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_Toc20524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_Toc20524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_Toc17378 </w:instrText>
      </w:r>
      <w:r>
        <w:rPr>
          <w:szCs w:val="28"/>
        </w:rPr>
        <w:fldChar w:fldCharType="separate"/>
      </w:r>
      <w:r>
        <w:rPr>
          <w:rFonts w:hint="eastAsia"/>
        </w:rPr>
        <w:t>6. 动态采光达标统计</w:t>
      </w:r>
      <w:r>
        <w:tab/>
      </w:r>
      <w:r>
        <w:fldChar w:fldCharType="begin"/>
      </w:r>
      <w:r>
        <w:instrText xml:space="preserve"> PAGEREF _Toc17378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_Toc27910 </w:instrText>
      </w:r>
      <w:r>
        <w:rPr>
          <w:szCs w:val="28"/>
        </w:rPr>
        <w:fldChar w:fldCharType="separate"/>
      </w:r>
      <w:r>
        <w:rPr>
          <w:rFonts w:hint="eastAsia"/>
        </w:rPr>
        <w:t>7. 动态采光统计图</w:t>
      </w:r>
      <w:r>
        <w:tab/>
      </w:r>
      <w:r>
        <w:fldChar w:fldCharType="begin"/>
      </w:r>
      <w:r>
        <w:instrText xml:space="preserve"> PAGEREF _Toc27910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_Toc13235 </w:instrText>
      </w:r>
      <w:r>
        <w:rPr>
          <w:szCs w:val="28"/>
        </w:rPr>
        <w:fldChar w:fldCharType="separate"/>
      </w:r>
      <w:r>
        <w:rPr>
          <w:rFonts w:hint="eastAsia"/>
        </w:rPr>
        <w:t xml:space="preserve">8. </w:t>
      </w:r>
      <w:r>
        <w:t>动态采光彩图</w:t>
      </w:r>
      <w:r>
        <w:tab/>
      </w:r>
      <w:r>
        <w:fldChar w:fldCharType="begin"/>
      </w:r>
      <w:r>
        <w:instrText xml:space="preserve"> PAGEREF _Toc13235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_Toc27788 </w:instrText>
      </w:r>
      <w:r>
        <w:rPr>
          <w:szCs w:val="28"/>
        </w:rPr>
        <w:fldChar w:fldCharType="separate"/>
      </w:r>
      <w:r>
        <w:rPr>
          <w:rFonts w:hint="eastAsia"/>
        </w:rPr>
        <w:t>9. 评价结论</w:t>
      </w:r>
      <w:r>
        <w:tab/>
      </w:r>
      <w:r>
        <w:fldChar w:fldCharType="begin"/>
      </w:r>
      <w:r>
        <w:instrText xml:space="preserve"> PAGEREF _Toc27788 </w:instrText>
      </w:r>
      <w:r>
        <w:fldChar w:fldCharType="separate"/>
      </w:r>
      <w:r>
        <w:t>9</w:t>
      </w:r>
      <w:r>
        <w:fldChar w:fldCharType="end"/>
      </w:r>
      <w:r>
        <w:rPr>
          <w:szCs w:val="28"/>
        </w:rPr>
        <w:fldChar w:fldCharType="end"/>
      </w:r>
    </w:p>
    <w:p>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pPr>
        <w:pStyle w:val="2"/>
        <w:ind w:left="432" w:hanging="432"/>
      </w:pPr>
      <w:r>
        <w:rPr>
          <w:szCs w:val="21"/>
        </w:rPr>
        <w:tab/>
      </w:r>
      <w:bookmarkStart w:id="14" w:name="_Toc512608176"/>
      <w:bookmarkStart w:id="15" w:name="_Toc32513"/>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lang w:val="en-US"/>
              </w:rPr>
              <w:t>项目所在地</w:t>
            </w:r>
          </w:p>
        </w:tc>
        <w:tc>
          <w:tcPr>
            <w:tcW w:w="6447" w:type="dxa"/>
            <w:gridSpan w:val="3"/>
          </w:tcPr>
          <w:p>
            <w:pPr>
              <w:pStyle w:val="3"/>
              <w:rPr>
                <w:rFonts w:hint="eastAsia"/>
                <w:lang w:val="en-US"/>
              </w:rPr>
            </w:pPr>
            <w:bookmarkStart w:id="16" w:name="项目地点"/>
            <w:r>
              <w:t>福州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光气候分区</w:t>
            </w:r>
          </w:p>
        </w:tc>
        <w:tc>
          <w:tcPr>
            <w:tcW w:w="2624" w:type="dxa"/>
          </w:tcPr>
          <w:p>
            <w:pPr>
              <w:pStyle w:val="3"/>
              <w:rPr>
                <w:rFonts w:hint="eastAsia"/>
                <w:lang w:val="en-US"/>
              </w:rPr>
            </w:pPr>
            <w:bookmarkStart w:id="17" w:name="光气候分区"/>
            <w:r>
              <w:t>IV</w:t>
            </w:r>
            <w:bookmarkEnd w:id="17"/>
          </w:p>
        </w:tc>
        <w:tc>
          <w:tcPr>
            <w:tcW w:w="1757" w:type="dxa"/>
            <w:shd w:val="clear" w:color="auto" w:fill="E0E0E0"/>
          </w:tcPr>
          <w:p>
            <w:pPr>
              <w:pStyle w:val="3"/>
              <w:rPr>
                <w:rFonts w:hint="eastAsia"/>
                <w:lang w:val="en-US"/>
              </w:rPr>
            </w:pPr>
            <w:r>
              <w:rPr>
                <w:rFonts w:hint="eastAsia"/>
                <w:lang w:val="en-US"/>
              </w:rPr>
              <w:t>光气候系数K</w:t>
            </w:r>
          </w:p>
        </w:tc>
        <w:tc>
          <w:tcPr>
            <w:tcW w:w="2066" w:type="dxa"/>
          </w:tcPr>
          <w:p>
            <w:pPr>
              <w:pStyle w:val="3"/>
              <w:rPr>
                <w:rFonts w:hint="eastAsia"/>
                <w:lang w:val="en-US"/>
              </w:rPr>
            </w:pPr>
            <w:bookmarkStart w:id="18" w:name="光气候系数K"/>
            <w:r>
              <w:t>1.10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建筑面积</w:t>
            </w:r>
          </w:p>
        </w:tc>
        <w:tc>
          <w:tcPr>
            <w:tcW w:w="6447" w:type="dxa"/>
            <w:gridSpan w:val="3"/>
          </w:tcPr>
          <w:p>
            <w:pPr>
              <w:pStyle w:val="3"/>
              <w:rPr>
                <w:rFonts w:hint="eastAsia"/>
                <w:lang w:val="en-US"/>
              </w:rPr>
            </w:pPr>
            <w:r>
              <w:rPr>
                <w:rFonts w:hint="eastAsia"/>
                <w:lang w:val="en-US"/>
              </w:rPr>
              <w:t xml:space="preserve">地上  </w:t>
            </w:r>
            <w:bookmarkStart w:id="19" w:name="地上建筑面积"/>
            <w:r>
              <w:t>8.94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建筑层数</w:t>
            </w:r>
          </w:p>
        </w:tc>
        <w:tc>
          <w:tcPr>
            <w:tcW w:w="6447" w:type="dxa"/>
            <w:gridSpan w:val="3"/>
          </w:tcPr>
          <w:p>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lang w:val="en-US"/>
              </w:rPr>
              <w:t>建筑高度</w:t>
            </w:r>
          </w:p>
        </w:tc>
        <w:tc>
          <w:tcPr>
            <w:tcW w:w="6447" w:type="dxa"/>
            <w:gridSpan w:val="3"/>
          </w:tcPr>
          <w:p>
            <w:pPr>
              <w:pStyle w:val="3"/>
              <w:rPr>
                <w:rFonts w:hint="eastAsia"/>
                <w:lang w:val="en-US"/>
              </w:rPr>
            </w:pPr>
            <w:r>
              <w:rPr>
                <w:rFonts w:hint="eastAsia"/>
                <w:lang w:val="en-US"/>
              </w:rPr>
              <w:t xml:space="preserve">地上 </w:t>
            </w:r>
            <w:bookmarkStart w:id="23" w:name="地上建筑高度"/>
            <w:r>
              <w:t>4.00</w:t>
            </w:r>
            <w:bookmarkEnd w:id="23"/>
            <w:r>
              <w:rPr>
                <w:rFonts w:hint="eastAsia"/>
                <w:lang w:val="en-US"/>
              </w:rPr>
              <w:t xml:space="preserve"> m     地下  </w:t>
            </w:r>
            <w:bookmarkStart w:id="24" w:name="地下建筑高度"/>
            <w:r>
              <w:t>0.00</w:t>
            </w:r>
            <w:bookmarkEnd w:id="24"/>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rPr>
                <w:rFonts w:hint="eastAsia"/>
                <w:lang w:val="en-US"/>
              </w:rPr>
            </w:pPr>
            <w:r>
              <w:rPr>
                <w:rFonts w:hint="eastAsia"/>
              </w:rPr>
              <w:t>备注</w:t>
            </w:r>
          </w:p>
        </w:tc>
        <w:tc>
          <w:tcPr>
            <w:tcW w:w="6447" w:type="dxa"/>
            <w:gridSpan w:val="3"/>
          </w:tcPr>
          <w:p>
            <w:pPr>
              <w:pStyle w:val="3"/>
              <w:rPr>
                <w:rFonts w:hint="eastAsia"/>
                <w:lang w:val="en-US"/>
              </w:rPr>
            </w:pPr>
            <w:bookmarkStart w:id="25" w:name="备注"/>
            <w:bookmarkEnd w:id="25"/>
          </w:p>
        </w:tc>
      </w:tr>
    </w:tbl>
    <w:p>
      <w:pPr>
        <w:jc w:val="center"/>
        <w:rPr>
          <w:rFonts w:hint="eastAsia"/>
          <w:lang w:val="en-US"/>
        </w:rPr>
      </w:pPr>
    </w:p>
    <w:p>
      <w:pPr>
        <w:pStyle w:val="2"/>
        <w:ind w:left="432" w:hanging="432"/>
      </w:pPr>
      <w:bookmarkStart w:id="26" w:name="_Toc4630"/>
      <w:bookmarkStart w:id="27" w:name="_Toc512608178"/>
      <w:r>
        <w:rPr>
          <w:rFonts w:hint="eastAsia"/>
        </w:rPr>
        <w:t>计算</w:t>
      </w:r>
      <w:r>
        <w:t>目的</w:t>
      </w:r>
      <w:bookmarkEnd w:id="26"/>
      <w:bookmarkEnd w:id="27"/>
    </w:p>
    <w:p>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8" w:name="_Toc512608177"/>
      <w:bookmarkStart w:id="29" w:name="_Toc23002"/>
      <w:r>
        <w:rPr>
          <w:rFonts w:hint="eastAsia"/>
        </w:rPr>
        <w:t>分析依据</w:t>
      </w:r>
      <w:bookmarkEnd w:id="28"/>
      <w:bookmarkEnd w:id="29"/>
    </w:p>
    <w:p>
      <w:pPr>
        <w:pStyle w:val="4"/>
      </w:pPr>
      <w:bookmarkStart w:id="30" w:name="_Toc28723"/>
      <w:r>
        <w:rPr>
          <w:rFonts w:hint="eastAsia"/>
        </w:rPr>
        <w:t>标准依据</w:t>
      </w:r>
      <w:bookmarkEnd w:id="30"/>
    </w:p>
    <w:p>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pPr>
        <w:pStyle w:val="3"/>
        <w:numPr>
          <w:ilvl w:val="0"/>
          <w:numId w:val="2"/>
        </w:numPr>
        <w:rPr>
          <w:rFonts w:hint="eastAsia"/>
          <w:lang w:val="en-US"/>
        </w:rPr>
      </w:pPr>
      <w:r>
        <w:rPr>
          <w:lang w:val="en-US"/>
        </w:rPr>
        <w:t>《建筑采光设计标准》GB 50033-2013</w:t>
      </w:r>
    </w:p>
    <w:p>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rFonts w:hint="eastAsia"/>
          <w:lang w:val="en-US"/>
        </w:rPr>
      </w:pPr>
      <w:r>
        <w:rPr>
          <w:lang w:val="en-US"/>
        </w:rPr>
        <w:t>《采光测量方法》GB/T 5699-2017</w:t>
      </w:r>
    </w:p>
    <w:p>
      <w:pPr>
        <w:pStyle w:val="4"/>
      </w:pPr>
      <w:bookmarkStart w:id="33" w:name="_Toc21039"/>
      <w:r>
        <w:rPr>
          <w:rFonts w:hint="eastAsia"/>
        </w:rPr>
        <w:t>标准要求</w:t>
      </w:r>
      <w:bookmarkEnd w:id="32"/>
      <w:bookmarkEnd w:id="33"/>
    </w:p>
    <w:p>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ind w:left="420" w:leftChars="200"/>
        <w:jc w:val="left"/>
        <w:rPr>
          <w:rFonts w:hint="eastAsia"/>
          <w:sz w:val="21"/>
          <w:szCs w:val="21"/>
        </w:rPr>
      </w:pPr>
      <w:r>
        <w:rPr>
          <w:rFonts w:hint="eastAsia"/>
          <w:sz w:val="21"/>
          <w:szCs w:val="21"/>
        </w:rPr>
        <w:t>5.2.8 充分利用天然光，评价总分值为12分，并按下列规则评分：</w:t>
      </w:r>
    </w:p>
    <w:p>
      <w:pPr>
        <w:ind w:left="420" w:leftChars="200"/>
        <w:jc w:val="left"/>
        <w:rPr>
          <w:rFonts w:hint="eastAsia"/>
          <w:sz w:val="21"/>
          <w:szCs w:val="21"/>
        </w:rPr>
      </w:pPr>
      <w:r>
        <w:rPr>
          <w:rFonts w:hint="eastAsia"/>
          <w:sz w:val="21"/>
          <w:szCs w:val="21"/>
        </w:rPr>
        <w:t>2公共建筑按下列规则分别评分并累计：</w:t>
      </w:r>
    </w:p>
    <w:p>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3）室内主要功能空间至少60%面积比例区域的采光照度值不低于采光要求的小时数平均不少于4h/d，得4</w:t>
      </w:r>
      <w:bookmarkEnd w:id="8"/>
      <w:r>
        <w:rPr>
          <w:rFonts w:hint="eastAsia"/>
          <w:sz w:val="21"/>
          <w:szCs w:val="21"/>
        </w:rPr>
        <w:t>分。</w:t>
      </w:r>
    </w:p>
    <w:p>
      <w:pPr>
        <w:pStyle w:val="3"/>
        <w:ind w:left="420" w:leftChars="200"/>
        <w:rPr>
          <w:rFonts w:hint="eastAsia"/>
          <w:bCs/>
        </w:rPr>
      </w:pPr>
    </w:p>
    <w:p>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展览建筑、居住建筑</w:t>
      </w:r>
      <w:bookmarkEnd w:id="35"/>
      <w:r>
        <w:rPr>
          <w:rFonts w:hint="eastAsia"/>
        </w:rPr>
        <w:t>，</w:t>
      </w:r>
      <w:r>
        <w:t>根据</w:t>
      </w:r>
      <w:r>
        <w:rPr>
          <w:rFonts w:hint="eastAsia"/>
        </w:rPr>
        <w:t>标准要求的采光照度值根据对应</w:t>
      </w:r>
      <w:r>
        <w:t>房间类型</w:t>
      </w:r>
      <w:r>
        <w:rPr>
          <w:rFonts w:hint="eastAsia"/>
        </w:rPr>
        <w:t>确定。</w:t>
      </w:r>
    </w:p>
    <w:p>
      <w:pPr>
        <w:ind w:firstLine="420"/>
        <w:jc w:val="left"/>
        <w:rPr>
          <w:rFonts w:ascii="微软雅黑" w:hAnsi="微软雅黑" w:eastAsia="微软雅黑"/>
        </w:rPr>
      </w:pPr>
      <w:r>
        <w:rPr>
          <w:rFonts w:ascii="微软雅黑" w:hAnsi="微软雅黑" w:eastAsia="微软雅黑"/>
        </w:rPr>
        <w:t>4.0.3  住宅建筑的采光标准值不应低于表4.0.3的规定。</w:t>
      </w:r>
    </w:p>
    <w:p>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pPr>
              <w:jc w:val="center"/>
            </w:pPr>
            <w:r>
              <w:t>采光等级</w:t>
            </w:r>
          </w:p>
        </w:tc>
        <w:tc>
          <w:tcPr>
            <w:tcW w:w="2962" w:type="dxa"/>
            <w:vMerge w:val="restart"/>
            <w:vAlign w:val="center"/>
          </w:tcPr>
          <w:p>
            <w:pPr>
              <w:jc w:val="center"/>
              <w:rPr>
                <w:kern w:val="2"/>
              </w:rPr>
            </w:pPr>
            <w:r>
              <w:t>场所名称</w:t>
            </w:r>
          </w:p>
        </w:tc>
        <w:tc>
          <w:tcPr>
            <w:tcW w:w="4976" w:type="dxa"/>
            <w:gridSpan w:val="2"/>
            <w:vAlign w:val="center"/>
          </w:tcPr>
          <w:p>
            <w:pPr>
              <w:jc w:val="center"/>
              <w:rPr>
                <w:kern w:val="2"/>
              </w:rPr>
            </w:pPr>
            <w: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pPr>
              <w:jc w:val="center"/>
            </w:pPr>
          </w:p>
        </w:tc>
        <w:tc>
          <w:tcPr>
            <w:tcW w:w="2962" w:type="dxa"/>
            <w:vMerge w:val="continue"/>
            <w:vAlign w:val="center"/>
          </w:tcPr>
          <w:p>
            <w:pPr>
              <w:jc w:val="center"/>
            </w:pPr>
          </w:p>
        </w:tc>
        <w:tc>
          <w:tcPr>
            <w:tcW w:w="2126" w:type="dxa"/>
            <w:vAlign w:val="center"/>
          </w:tcPr>
          <w:p>
            <w:pPr>
              <w:jc w:val="center"/>
            </w:pPr>
            <w:r>
              <w:t>采光系数标准值（%）</w:t>
            </w:r>
          </w:p>
        </w:tc>
        <w:tc>
          <w:tcPr>
            <w:tcW w:w="2850" w:type="dxa"/>
            <w:vAlign w:val="center"/>
          </w:tcPr>
          <w:p>
            <w:pPr>
              <w:jc w:val="center"/>
            </w:pPr>
            <w:r>
              <w:t>室内天然光照度标准值</w:t>
            </w:r>
            <w:r>
              <w:rPr>
                <w:rFonts w:hint="eastAsia"/>
              </w:rPr>
              <w:t>（lx</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Ⅳ</w:t>
            </w:r>
          </w:p>
        </w:tc>
        <w:tc>
          <w:tcPr>
            <w:tcW w:w="2962" w:type="dxa"/>
            <w:vAlign w:val="center"/>
          </w:tcPr>
          <w:p>
            <w:pPr>
              <w:jc w:val="center"/>
            </w:pPr>
            <w:r>
              <w:t>厨房</w:t>
            </w:r>
          </w:p>
        </w:tc>
        <w:tc>
          <w:tcPr>
            <w:tcW w:w="2126" w:type="dxa"/>
            <w:vAlign w:val="center"/>
          </w:tcPr>
          <w:p>
            <w:pPr>
              <w:jc w:val="center"/>
            </w:pPr>
            <w:r>
              <w:t>2.0</w:t>
            </w:r>
          </w:p>
        </w:tc>
        <w:tc>
          <w:tcPr>
            <w:tcW w:w="2850" w:type="dxa"/>
            <w:vAlign w:val="center"/>
          </w:tcPr>
          <w:p>
            <w:pPr>
              <w:jc w:val="center"/>
            </w:pPr>
            <w: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pPr>
              <w:jc w:val="center"/>
            </w:pPr>
            <w:r>
              <w:t>Ⅴ</w:t>
            </w:r>
          </w:p>
        </w:tc>
        <w:tc>
          <w:tcPr>
            <w:tcW w:w="2962" w:type="dxa"/>
            <w:vAlign w:val="center"/>
          </w:tcPr>
          <w:p>
            <w:pPr>
              <w:jc w:val="center"/>
            </w:pPr>
            <w:r>
              <w:t>卫生间、过道、餐厅</w:t>
            </w:r>
            <w:r>
              <w:rPr>
                <w:rFonts w:hint="eastAsia"/>
              </w:rPr>
              <w:t>、</w:t>
            </w:r>
            <w:r>
              <w:t>楼梯间</w:t>
            </w:r>
          </w:p>
        </w:tc>
        <w:tc>
          <w:tcPr>
            <w:tcW w:w="2126" w:type="dxa"/>
            <w:vAlign w:val="center"/>
          </w:tcPr>
          <w:p>
            <w:pPr>
              <w:jc w:val="center"/>
            </w:pPr>
            <w:r>
              <w:t>1.0</w:t>
            </w:r>
          </w:p>
          <w:p>
            <w:pPr>
              <w:jc w:val="center"/>
            </w:pPr>
          </w:p>
        </w:tc>
        <w:tc>
          <w:tcPr>
            <w:tcW w:w="2850" w:type="dxa"/>
            <w:vAlign w:val="center"/>
          </w:tcPr>
          <w:p>
            <w:pPr>
              <w:jc w:val="center"/>
            </w:pPr>
            <w:r>
              <w:t>150</w:t>
            </w:r>
          </w:p>
        </w:tc>
      </w:tr>
      <w:bookmarkEnd w:id="1"/>
    </w:tbl>
    <w:p>
      <w:pPr>
        <w:ind w:firstLine="199" w:firstLineChars="95"/>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18"/>
              </w:rPr>
            </w:pPr>
            <w:r>
              <w:rPr>
                <w:rFonts w:hint="eastAsia"/>
                <w:szCs w:val="18"/>
              </w:rPr>
              <w:t>采光等级</w:t>
            </w:r>
          </w:p>
        </w:tc>
        <w:tc>
          <w:tcPr>
            <w:tcW w:w="2693" w:type="dxa"/>
            <w:vMerge w:val="restart"/>
            <w:vAlign w:val="center"/>
          </w:tcPr>
          <w:p>
            <w:pPr>
              <w:widowControl w:val="0"/>
              <w:jc w:val="center"/>
              <w:rPr>
                <w:szCs w:val="18"/>
              </w:rPr>
            </w:pPr>
            <w:r>
              <w:rPr>
                <w:rFonts w:hint="eastAsia"/>
                <w:szCs w:val="18"/>
              </w:rPr>
              <w:t>场所名称</w:t>
            </w:r>
          </w:p>
        </w:tc>
        <w:tc>
          <w:tcPr>
            <w:tcW w:w="2597" w:type="dxa"/>
            <w:gridSpan w:val="2"/>
            <w:vAlign w:val="center"/>
          </w:tcPr>
          <w:p>
            <w:pPr>
              <w:widowControl w:val="0"/>
              <w:jc w:val="center"/>
              <w:rPr>
                <w:szCs w:val="18"/>
              </w:rPr>
            </w:pPr>
            <w:r>
              <w:rPr>
                <w:rFonts w:hint="eastAsia"/>
                <w:szCs w:val="18"/>
              </w:rPr>
              <w:t>侧面采光</w:t>
            </w:r>
          </w:p>
        </w:tc>
        <w:tc>
          <w:tcPr>
            <w:tcW w:w="2708" w:type="dxa"/>
            <w:gridSpan w:val="2"/>
          </w:tcPr>
          <w:p>
            <w:pPr>
              <w:widowControl w:val="0"/>
              <w:jc w:val="center"/>
              <w:rPr>
                <w:szCs w:val="18"/>
              </w:rPr>
            </w:pPr>
            <w:r>
              <w:rPr>
                <w:rFonts w:hint="eastAsia"/>
                <w:szCs w:val="18"/>
              </w:rPr>
              <w:t>顶部采光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18"/>
              </w:rPr>
            </w:pPr>
          </w:p>
        </w:tc>
        <w:tc>
          <w:tcPr>
            <w:tcW w:w="2693" w:type="dxa"/>
            <w:vMerge w:val="continue"/>
            <w:vAlign w:val="center"/>
          </w:tcPr>
          <w:p>
            <w:pPr>
              <w:widowControl w:val="0"/>
              <w:rPr>
                <w:szCs w:val="18"/>
              </w:rPr>
            </w:pPr>
          </w:p>
        </w:tc>
        <w:tc>
          <w:tcPr>
            <w:tcW w:w="1276" w:type="dxa"/>
            <w:vAlign w:val="center"/>
          </w:tcPr>
          <w:p>
            <w:pPr>
              <w:widowControl w:val="0"/>
              <w:jc w:val="center"/>
              <w:rPr>
                <w:szCs w:val="18"/>
              </w:rPr>
            </w:pPr>
            <w:r>
              <w:rPr>
                <w:rFonts w:hint="eastAsia"/>
                <w:szCs w:val="18"/>
              </w:rPr>
              <w:t>采光系数</w:t>
            </w:r>
          </w:p>
          <w:p>
            <w:pPr>
              <w:widowControl w:val="0"/>
              <w:jc w:val="center"/>
              <w:rPr>
                <w:szCs w:val="18"/>
              </w:rPr>
            </w:pPr>
            <w:r>
              <w:rPr>
                <w:rFonts w:hint="eastAsia"/>
                <w:szCs w:val="18"/>
              </w:rPr>
              <w:t>标准值（%）</w:t>
            </w:r>
          </w:p>
        </w:tc>
        <w:tc>
          <w:tcPr>
            <w:tcW w:w="1321"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pPr>
              <w:widowControl w:val="0"/>
              <w:jc w:val="center"/>
              <w:rPr>
                <w:szCs w:val="18"/>
              </w:rPr>
            </w:pPr>
            <w:r>
              <w:rPr>
                <w:rFonts w:hint="eastAsia"/>
                <w:szCs w:val="18"/>
              </w:rPr>
              <w:t>采光系数标准值（%）</w:t>
            </w:r>
          </w:p>
        </w:tc>
        <w:tc>
          <w:tcPr>
            <w:tcW w:w="1574" w:type="dxa"/>
            <w:vAlign w:val="center"/>
          </w:tcPr>
          <w:p>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pPr>
              <w:widowControl w:val="0"/>
              <w:jc w:val="center"/>
              <w:rPr>
                <w:szCs w:val="18"/>
              </w:rPr>
            </w:pPr>
            <w:r>
              <w:rPr>
                <w:rFonts w:hint="eastAsia"/>
                <w:szCs w:val="18"/>
              </w:rPr>
              <w:t>Ⅲ</w:t>
            </w:r>
          </w:p>
        </w:tc>
        <w:tc>
          <w:tcPr>
            <w:tcW w:w="2693" w:type="dxa"/>
            <w:vAlign w:val="center"/>
          </w:tcPr>
          <w:p>
            <w:pPr>
              <w:widowControl w:val="0"/>
              <w:rPr>
                <w:szCs w:val="18"/>
              </w:rPr>
            </w:pPr>
            <w:r>
              <w:rPr>
                <w:rFonts w:hint="eastAsia"/>
                <w:szCs w:val="18"/>
              </w:rPr>
              <w:t>展厅（单层及顶层）</w:t>
            </w:r>
          </w:p>
        </w:tc>
        <w:tc>
          <w:tcPr>
            <w:tcW w:w="1276" w:type="dxa"/>
            <w:vAlign w:val="center"/>
          </w:tcPr>
          <w:p>
            <w:pPr>
              <w:widowControl w:val="0"/>
              <w:jc w:val="center"/>
              <w:rPr>
                <w:szCs w:val="18"/>
              </w:rPr>
            </w:pPr>
            <w:r>
              <w:rPr>
                <w:rFonts w:hint="eastAsia"/>
                <w:szCs w:val="18"/>
              </w:rPr>
              <w:t>3.0</w:t>
            </w:r>
          </w:p>
        </w:tc>
        <w:tc>
          <w:tcPr>
            <w:tcW w:w="1321" w:type="dxa"/>
            <w:vAlign w:val="center"/>
          </w:tcPr>
          <w:p>
            <w:pPr>
              <w:widowControl w:val="0"/>
              <w:jc w:val="center"/>
              <w:rPr>
                <w:szCs w:val="18"/>
              </w:rPr>
            </w:pPr>
            <w:r>
              <w:rPr>
                <w:rFonts w:hint="eastAsia"/>
                <w:szCs w:val="18"/>
              </w:rPr>
              <w:t>450</w:t>
            </w:r>
          </w:p>
        </w:tc>
        <w:tc>
          <w:tcPr>
            <w:tcW w:w="1134" w:type="dxa"/>
            <w:vAlign w:val="center"/>
          </w:tcPr>
          <w:p>
            <w:pPr>
              <w:widowControl w:val="0"/>
              <w:jc w:val="center"/>
              <w:rPr>
                <w:szCs w:val="18"/>
              </w:rPr>
            </w:pPr>
            <w:r>
              <w:rPr>
                <w:rFonts w:hint="eastAsia"/>
                <w:szCs w:val="18"/>
              </w:rPr>
              <w:t>2.0</w:t>
            </w:r>
          </w:p>
        </w:tc>
        <w:tc>
          <w:tcPr>
            <w:tcW w:w="1574" w:type="dxa"/>
            <w:vAlign w:val="center"/>
          </w:tcPr>
          <w:p>
            <w:pPr>
              <w:widowControl w:val="0"/>
              <w:jc w:val="center"/>
              <w:rPr>
                <w:szCs w:val="18"/>
              </w:rPr>
            </w:pPr>
            <w:r>
              <w:rPr>
                <w:rFonts w:hint="eastAsia"/>
                <w:szCs w:val="18"/>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18"/>
              </w:rPr>
            </w:pPr>
            <w:r>
              <w:rPr>
                <w:rFonts w:hint="eastAsia"/>
                <w:szCs w:val="18"/>
              </w:rPr>
              <w:t>Ⅳ</w:t>
            </w:r>
          </w:p>
        </w:tc>
        <w:tc>
          <w:tcPr>
            <w:tcW w:w="2693" w:type="dxa"/>
            <w:vAlign w:val="center"/>
          </w:tcPr>
          <w:p>
            <w:pPr>
              <w:widowControl w:val="0"/>
              <w:rPr>
                <w:szCs w:val="18"/>
              </w:rPr>
            </w:pPr>
            <w:r>
              <w:rPr>
                <w:rFonts w:hint="eastAsia"/>
                <w:szCs w:val="18"/>
              </w:rPr>
              <w:t>登录厅、连接通道</w:t>
            </w:r>
          </w:p>
        </w:tc>
        <w:tc>
          <w:tcPr>
            <w:tcW w:w="1276" w:type="dxa"/>
            <w:vAlign w:val="center"/>
          </w:tcPr>
          <w:p>
            <w:pPr>
              <w:widowControl w:val="0"/>
              <w:jc w:val="center"/>
              <w:rPr>
                <w:szCs w:val="18"/>
              </w:rPr>
            </w:pPr>
            <w:r>
              <w:rPr>
                <w:rFonts w:hint="eastAsia"/>
                <w:szCs w:val="18"/>
              </w:rPr>
              <w:t>2.0</w:t>
            </w:r>
          </w:p>
        </w:tc>
        <w:tc>
          <w:tcPr>
            <w:tcW w:w="1321" w:type="dxa"/>
            <w:vAlign w:val="center"/>
          </w:tcPr>
          <w:p>
            <w:pPr>
              <w:widowControl w:val="0"/>
              <w:jc w:val="center"/>
              <w:rPr>
                <w:szCs w:val="18"/>
              </w:rPr>
            </w:pPr>
            <w:r>
              <w:rPr>
                <w:rFonts w:hint="eastAsia"/>
                <w:szCs w:val="18"/>
              </w:rPr>
              <w:t>300</w:t>
            </w:r>
          </w:p>
        </w:tc>
        <w:tc>
          <w:tcPr>
            <w:tcW w:w="1134" w:type="dxa"/>
            <w:vAlign w:val="center"/>
          </w:tcPr>
          <w:p>
            <w:pPr>
              <w:widowControl w:val="0"/>
              <w:jc w:val="center"/>
              <w:rPr>
                <w:szCs w:val="18"/>
              </w:rPr>
            </w:pPr>
            <w:r>
              <w:rPr>
                <w:rFonts w:hint="eastAsia"/>
                <w:szCs w:val="18"/>
              </w:rPr>
              <w:t>1.0</w:t>
            </w:r>
          </w:p>
        </w:tc>
        <w:tc>
          <w:tcPr>
            <w:tcW w:w="1574" w:type="dxa"/>
            <w:vAlign w:val="center"/>
          </w:tcPr>
          <w:p>
            <w:pPr>
              <w:widowControl w:val="0"/>
              <w:jc w:val="center"/>
              <w:rPr>
                <w:szCs w:val="18"/>
              </w:rPr>
            </w:pPr>
            <w:r>
              <w:rPr>
                <w:rFonts w:hint="eastAsia"/>
                <w:szCs w:val="18"/>
              </w:rPr>
              <w:t>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pPr>
              <w:widowControl w:val="0"/>
              <w:jc w:val="center"/>
              <w:rPr>
                <w:szCs w:val="18"/>
              </w:rPr>
            </w:pPr>
            <w:r>
              <w:rPr>
                <w:rFonts w:hint="eastAsia"/>
                <w:szCs w:val="18"/>
              </w:rPr>
              <w:t>Ⅴ</w:t>
            </w:r>
          </w:p>
        </w:tc>
        <w:tc>
          <w:tcPr>
            <w:tcW w:w="2693" w:type="dxa"/>
            <w:vAlign w:val="center"/>
          </w:tcPr>
          <w:p>
            <w:pPr>
              <w:widowControl w:val="0"/>
              <w:rPr>
                <w:szCs w:val="18"/>
              </w:rPr>
            </w:pPr>
            <w:r>
              <w:rPr>
                <w:rFonts w:hint="eastAsia"/>
                <w:szCs w:val="18"/>
              </w:rPr>
              <w:t>库房、楼梯间、卫生间</w:t>
            </w:r>
          </w:p>
        </w:tc>
        <w:tc>
          <w:tcPr>
            <w:tcW w:w="1276" w:type="dxa"/>
            <w:vAlign w:val="center"/>
          </w:tcPr>
          <w:p>
            <w:pPr>
              <w:widowControl w:val="0"/>
              <w:jc w:val="center"/>
              <w:rPr>
                <w:szCs w:val="18"/>
              </w:rPr>
            </w:pPr>
            <w:r>
              <w:rPr>
                <w:rFonts w:hint="eastAsia"/>
                <w:szCs w:val="18"/>
              </w:rPr>
              <w:t>1.0</w:t>
            </w:r>
          </w:p>
        </w:tc>
        <w:tc>
          <w:tcPr>
            <w:tcW w:w="1321" w:type="dxa"/>
            <w:vAlign w:val="center"/>
          </w:tcPr>
          <w:p>
            <w:pPr>
              <w:widowControl w:val="0"/>
              <w:jc w:val="center"/>
              <w:rPr>
                <w:szCs w:val="18"/>
              </w:rPr>
            </w:pPr>
            <w:r>
              <w:rPr>
                <w:rFonts w:hint="eastAsia"/>
                <w:szCs w:val="18"/>
              </w:rPr>
              <w:t>150</w:t>
            </w:r>
          </w:p>
        </w:tc>
        <w:tc>
          <w:tcPr>
            <w:tcW w:w="1134" w:type="dxa"/>
            <w:vAlign w:val="center"/>
          </w:tcPr>
          <w:p>
            <w:pPr>
              <w:widowControl w:val="0"/>
              <w:jc w:val="center"/>
              <w:rPr>
                <w:szCs w:val="18"/>
              </w:rPr>
            </w:pPr>
            <w:r>
              <w:rPr>
                <w:rFonts w:hint="eastAsia"/>
                <w:szCs w:val="18"/>
              </w:rPr>
              <w:t>0.5</w:t>
            </w:r>
          </w:p>
        </w:tc>
        <w:tc>
          <w:tcPr>
            <w:tcW w:w="1574" w:type="dxa"/>
            <w:vAlign w:val="center"/>
          </w:tcPr>
          <w:p>
            <w:pPr>
              <w:widowControl w:val="0"/>
              <w:jc w:val="center"/>
              <w:rPr>
                <w:szCs w:val="18"/>
              </w:rPr>
            </w:pPr>
            <w:r>
              <w:rPr>
                <w:rFonts w:hint="eastAsia"/>
                <w:szCs w:val="18"/>
              </w:rPr>
              <w:t>75</w:t>
            </w:r>
          </w:p>
        </w:tc>
      </w:tr>
      <w:bookmarkEnd w:id="7"/>
    </w:tbl>
    <w:p>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pPr>
        <w:jc w:val="both"/>
        <w:rPr>
          <w:rFonts w:hint="eastAsia"/>
          <w:sz w:val="24"/>
        </w:rPr>
      </w:pPr>
    </w:p>
    <w:p>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pPr>
        <w:pStyle w:val="3"/>
        <w:ind w:left="420" w:leftChars="200"/>
        <w:rPr>
          <w:rFonts w:hint="eastAsia"/>
        </w:rPr>
      </w:pPr>
    </w:p>
    <w:p>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pPr>
        <w:pStyle w:val="3"/>
        <w:rPr>
          <w:rFonts w:hint="eastAsia"/>
        </w:rPr>
      </w:pPr>
    </w:p>
    <w:p>
      <w:pPr>
        <w:pStyle w:val="2"/>
        <w:ind w:left="432" w:hanging="432"/>
      </w:pPr>
      <w:bookmarkStart w:id="36" w:name="_Toc13139"/>
      <w:r>
        <w:rPr>
          <w:rFonts w:hint="eastAsia"/>
        </w:rPr>
        <w:t>动态采光</w:t>
      </w:r>
      <w:r>
        <w:t>概述</w:t>
      </w:r>
      <w:bookmarkEnd w:id="36"/>
    </w:p>
    <w:p>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7" w:name="_Toc290149059"/>
      <w:bookmarkStart w:id="38" w:name="_Toc290209341"/>
      <w:bookmarkStart w:id="39" w:name="_Toc264043630"/>
      <w:bookmarkStart w:id="40" w:name="_Toc290209317"/>
      <w:bookmarkStart w:id="41" w:name="_Toc312399796"/>
      <w:bookmarkStart w:id="42" w:name="_Toc264569237"/>
      <w:bookmarkStart w:id="43" w:name="_Toc275165387"/>
    </w:p>
    <w:p>
      <w:pPr>
        <w:pStyle w:val="3"/>
        <w:rPr>
          <w:rFonts w:hint="eastAsia"/>
        </w:rPr>
      </w:pPr>
      <w:r>
        <w:t xml:space="preserve"> </w:t>
      </w:r>
    </w:p>
    <w:bookmarkEnd w:id="37"/>
    <w:bookmarkEnd w:id="38"/>
    <w:bookmarkEnd w:id="39"/>
    <w:bookmarkEnd w:id="40"/>
    <w:bookmarkEnd w:id="41"/>
    <w:bookmarkEnd w:id="42"/>
    <w:bookmarkEnd w:id="43"/>
    <w:p>
      <w:pPr>
        <w:pStyle w:val="4"/>
        <w:tabs>
          <w:tab w:val="left" w:pos="862"/>
          <w:tab w:val="clear" w:pos="578"/>
        </w:tabs>
        <w:ind w:left="862"/>
      </w:pPr>
      <w:bookmarkStart w:id="44" w:name="_Toc22542"/>
      <w:r>
        <w:rPr>
          <w:rFonts w:hint="eastAsia"/>
        </w:rPr>
        <w:t>计算方法</w:t>
      </w:r>
      <w:bookmarkEnd w:id="44"/>
    </w:p>
    <w:p>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45" w:name="_Toc14618"/>
      <w:r>
        <w:t>软件</w:t>
      </w:r>
      <w:r>
        <w:rPr>
          <w:rFonts w:hint="eastAsia"/>
        </w:rPr>
        <w:t>选用</w:t>
      </w:r>
      <w:bookmarkEnd w:id="45"/>
    </w:p>
    <w:p>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pPr>
        <w:pStyle w:val="3"/>
        <w:ind w:firstLine="420" w:firstLineChars="200"/>
        <w:rPr>
          <w:rFonts w:hint="eastAsia"/>
        </w:rPr>
      </w:pPr>
      <w:bookmarkStart w:id="46"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6"/>
    </w:p>
    <w:p>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47" w:name="_Toc512608187"/>
      <w:bookmarkStart w:id="48" w:name="_Toc28975"/>
      <w:r>
        <w:rPr>
          <w:rFonts w:hint="eastAsia"/>
        </w:rPr>
        <w:t>采光计算</w:t>
      </w:r>
      <w:r>
        <w:t>参数</w:t>
      </w:r>
      <w:r>
        <w:rPr>
          <w:rFonts w:hint="eastAsia"/>
        </w:rPr>
        <w:t>取值</w:t>
      </w:r>
      <w:bookmarkEnd w:id="47"/>
      <w:bookmarkEnd w:id="48"/>
    </w:p>
    <w:p>
      <w:pPr>
        <w:pStyle w:val="4"/>
      </w:pPr>
      <w:bookmarkStart w:id="49" w:name="_Toc312399795"/>
      <w:bookmarkStart w:id="50" w:name="_Toc264043629"/>
      <w:bookmarkStart w:id="51" w:name="_Toc290149058"/>
      <w:bookmarkStart w:id="52" w:name="_Toc290209340"/>
      <w:bookmarkStart w:id="53" w:name="_Toc290209316"/>
      <w:bookmarkStart w:id="54" w:name="_Toc275165386"/>
      <w:bookmarkStart w:id="55" w:name="_Toc264569236"/>
      <w:bookmarkStart w:id="56" w:name="_Toc7288"/>
      <w:bookmarkStart w:id="57" w:name="_Toc512608188"/>
      <w:r>
        <w:t>模拟</w:t>
      </w:r>
      <w:bookmarkEnd w:id="49"/>
      <w:bookmarkEnd w:id="50"/>
      <w:bookmarkEnd w:id="51"/>
      <w:bookmarkEnd w:id="52"/>
      <w:bookmarkEnd w:id="53"/>
      <w:bookmarkEnd w:id="54"/>
      <w:bookmarkEnd w:id="55"/>
      <w:r>
        <w:rPr>
          <w:rFonts w:hint="eastAsia"/>
        </w:rPr>
        <w:t>分析条件说明</w:t>
      </w:r>
      <w:bookmarkEnd w:id="56"/>
      <w:bookmarkEnd w:id="57"/>
    </w:p>
    <w:p>
      <w:pPr>
        <w:pStyle w:val="3"/>
        <w:ind w:left="420" w:leftChars="200"/>
        <w:rPr>
          <w:rFonts w:hint="eastAsia" w:ascii="宋体" w:hAnsi="宋体"/>
          <w:b/>
          <w:lang w:val="en-US"/>
        </w:rPr>
      </w:pPr>
      <w:r>
        <w:rPr>
          <w:rFonts w:hint="eastAsia" w:ascii="宋体" w:hAnsi="宋体"/>
          <w:b/>
          <w:lang w:val="en-US"/>
        </w:rPr>
        <w:t>光气候数据来源：</w:t>
      </w:r>
      <w:bookmarkStart w:id="58" w:name="气象数据"/>
      <w:r>
        <w:rPr>
          <w:rFonts w:hint="eastAsia"/>
          <w:lang w:val="en-US"/>
        </w:rPr>
        <w:t>《中国建筑热环境分析专用气象数据集》</w:t>
      </w:r>
      <w:bookmarkEnd w:id="58"/>
    </w:p>
    <w:p>
      <w:pPr>
        <w:pStyle w:val="3"/>
        <w:ind w:left="420" w:leftChars="200"/>
        <w:rPr>
          <w:rFonts w:hint="eastAsia"/>
        </w:rPr>
      </w:pPr>
      <w:r>
        <w:rPr>
          <w:rFonts w:hint="eastAsia"/>
          <w:b/>
        </w:rPr>
        <w:t>计算</w:t>
      </w:r>
      <w:r>
        <w:rPr>
          <w:b/>
        </w:rPr>
        <w:t>光线反射次数</w:t>
      </w:r>
      <w:r>
        <w:t>：</w:t>
      </w:r>
      <w:bookmarkStart w:id="59" w:name="光线反射次数"/>
      <w:r>
        <w:rPr>
          <w:rFonts w:hint="eastAsia"/>
        </w:rPr>
        <w:t>3</w:t>
      </w:r>
      <w:bookmarkEnd w:id="59"/>
      <w:r>
        <w:rPr>
          <w:rFonts w:hint="eastAsia"/>
        </w:rPr>
        <w:t>次；</w:t>
      </w:r>
    </w:p>
    <w:p>
      <w:pPr>
        <w:pStyle w:val="3"/>
        <w:ind w:left="420" w:leftChars="200"/>
        <w:rPr>
          <w:rFonts w:hint="eastAsia"/>
        </w:rPr>
      </w:pPr>
      <w:r>
        <w:rPr>
          <w:rFonts w:hint="eastAsia"/>
          <w:b/>
        </w:rPr>
        <w:t>分析参考平面</w:t>
      </w:r>
      <w:r>
        <w:rPr>
          <w:rFonts w:hint="eastAsia"/>
        </w:rPr>
        <w:t>：功能房间取距地面</w:t>
      </w:r>
      <w:bookmarkStart w:id="60" w:name="分析面高"/>
      <w:r>
        <w:rPr>
          <w:rFonts w:hint="eastAsia"/>
        </w:rPr>
        <w:t>0.75</w:t>
      </w:r>
      <w:bookmarkEnd w:id="60"/>
      <w:r>
        <w:rPr>
          <w:rFonts w:hint="eastAsia"/>
        </w:rPr>
        <w:t>米；</w:t>
      </w:r>
    </w:p>
    <w:p>
      <w:pPr>
        <w:pStyle w:val="3"/>
        <w:ind w:left="420" w:leftChars="200"/>
        <w:rPr>
          <w:rFonts w:hint="eastAsia"/>
        </w:rPr>
      </w:pPr>
      <w:bookmarkStart w:id="6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jc w:val="center"/>
              <w:rPr>
                <w:rFonts w:hint="eastAsia"/>
              </w:rP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2" w:name="网格划分小房间面积"/>
            <w:r>
              <w:rPr>
                <w:rFonts w:hint="eastAsia"/>
              </w:rPr>
              <w:t>10</w:t>
            </w:r>
            <w:bookmarkEnd w:id="62"/>
          </w:p>
        </w:tc>
        <w:tc>
          <w:tcPr>
            <w:tcW w:w="3272" w:type="dxa"/>
            <w:shd w:val="clear" w:color="auto" w:fill="auto"/>
            <w:vAlign w:val="center"/>
          </w:tcPr>
          <w:p>
            <w:pPr>
              <w:jc w:val="center"/>
              <w:rPr>
                <w:rFonts w:hint="eastAsia"/>
              </w:rPr>
            </w:pPr>
            <w:bookmarkStart w:id="63" w:name="小房间网格大小"/>
            <w:r>
              <w:rPr>
                <w:rFonts w:hint="eastAsia"/>
              </w:rPr>
              <w:t>0.25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bookmarkStart w:id="64" w:name="网格划分房间面积"/>
            <w:r>
              <w:rPr>
                <w:rFonts w:hint="eastAsia"/>
              </w:rPr>
              <w:t>10~100</w:t>
            </w:r>
            <w:bookmarkEnd w:id="64"/>
          </w:p>
        </w:tc>
        <w:tc>
          <w:tcPr>
            <w:tcW w:w="3272" w:type="dxa"/>
            <w:shd w:val="clear" w:color="auto" w:fill="auto"/>
            <w:vAlign w:val="center"/>
          </w:tcPr>
          <w:p>
            <w:pPr>
              <w:jc w:val="center"/>
              <w:rPr>
                <w:rFonts w:hint="eastAsia"/>
              </w:rPr>
            </w:pPr>
            <w:bookmarkStart w:id="65" w:name="网格大小"/>
            <w:r>
              <w:rPr>
                <w:rFonts w:hint="eastAsia"/>
              </w:rPr>
              <w:t>0.50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rFonts w:hint="eastAsia"/>
              </w:rPr>
            </w:pPr>
            <w:r>
              <w:rPr>
                <w:rFonts w:hint="eastAsia"/>
              </w:rPr>
              <w:t>≥</w:t>
            </w:r>
            <w:bookmarkStart w:id="66" w:name="网格划分大房间面积"/>
            <w:r>
              <w:rPr>
                <w:rFonts w:hint="eastAsia"/>
              </w:rPr>
              <w:t>100</w:t>
            </w:r>
            <w:bookmarkEnd w:id="66"/>
          </w:p>
        </w:tc>
        <w:tc>
          <w:tcPr>
            <w:tcW w:w="3272" w:type="dxa"/>
            <w:shd w:val="clear" w:color="auto" w:fill="auto"/>
            <w:vAlign w:val="center"/>
          </w:tcPr>
          <w:p>
            <w:pPr>
              <w:jc w:val="center"/>
              <w:rPr>
                <w:rFonts w:hint="eastAsia"/>
              </w:rPr>
            </w:pPr>
            <w:bookmarkStart w:id="67" w:name="大房间网格大小"/>
            <w:r>
              <w:rPr>
                <w:rFonts w:hint="eastAsia"/>
              </w:rPr>
              <w:t>1.00</w:t>
            </w:r>
            <w:bookmarkEnd w:id="67"/>
          </w:p>
        </w:tc>
      </w:tr>
    </w:tbl>
    <w:p>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pPr>
        <w:pStyle w:val="4"/>
      </w:pPr>
      <w:bookmarkStart w:id="68" w:name="_Toc12399"/>
      <w:r>
        <w:rPr>
          <w:rFonts w:hint="eastAsia"/>
        </w:rPr>
        <w:t>建筑饰面材料参数</w:t>
      </w:r>
      <w:bookmarkEnd w:id="61"/>
      <w:bookmarkEnd w:id="68"/>
    </w:p>
    <w:p>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69"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69"/>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pPr>
              <w:jc w:val="center"/>
              <w:rPr>
                <w:rFonts w:hint="eastAsia"/>
              </w:rPr>
            </w:pPr>
            <w:r>
              <w:rPr>
                <w:rFonts w:hint="eastAsia"/>
              </w:rPr>
              <w:t>位置</w:t>
            </w:r>
          </w:p>
        </w:tc>
        <w:tc>
          <w:tcPr>
            <w:tcW w:w="1661" w:type="dxa"/>
            <w:shd w:val="clear" w:color="auto" w:fill="E6E6E6"/>
            <w:vAlign w:val="center"/>
          </w:tcPr>
          <w:p>
            <w:pPr>
              <w:jc w:val="center"/>
              <w:rPr>
                <w:rFonts w:hint="eastAsia"/>
              </w:rPr>
            </w:pPr>
            <w:r>
              <w:rPr>
                <w:rFonts w:hint="eastAsia"/>
              </w:rPr>
              <w:t>顶棚</w:t>
            </w:r>
          </w:p>
        </w:tc>
        <w:tc>
          <w:tcPr>
            <w:tcW w:w="1661" w:type="dxa"/>
            <w:shd w:val="clear" w:color="auto" w:fill="E6E6E6"/>
          </w:tcPr>
          <w:p>
            <w:pPr>
              <w:jc w:val="center"/>
              <w:rPr>
                <w:rFonts w:hint="eastAsia"/>
              </w:rPr>
            </w:pPr>
            <w:r>
              <w:rPr>
                <w:rFonts w:hint="eastAsia"/>
              </w:rPr>
              <w:t>地面</w:t>
            </w:r>
          </w:p>
        </w:tc>
        <w:tc>
          <w:tcPr>
            <w:tcW w:w="1661" w:type="dxa"/>
            <w:shd w:val="clear" w:color="auto" w:fill="E6E6E6"/>
          </w:tcPr>
          <w:p>
            <w:pPr>
              <w:jc w:val="center"/>
              <w:rPr>
                <w:rFonts w:hint="eastAsia"/>
              </w:rPr>
            </w:pPr>
            <w:r>
              <w:rPr>
                <w:rFonts w:hint="eastAsia"/>
              </w:rPr>
              <w:t>墙面</w:t>
            </w:r>
          </w:p>
        </w:tc>
        <w:tc>
          <w:tcPr>
            <w:tcW w:w="1662" w:type="dxa"/>
            <w:shd w:val="clear" w:color="auto" w:fill="E6E6E6"/>
          </w:tcPr>
          <w:p>
            <w:pPr>
              <w:jc w:val="center"/>
              <w:rPr>
                <w:rFonts w:hint="eastAsia"/>
              </w:rPr>
            </w:pPr>
            <w:r>
              <w:rPr>
                <w:rFonts w:hint="eastAsia"/>
              </w:rPr>
              <w:t>外表面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pPr>
              <w:jc w:val="center"/>
              <w:rPr>
                <w:rFonts w:hint="eastAsia"/>
              </w:rPr>
            </w:pPr>
            <w:r>
              <w:rPr>
                <w:rFonts w:hint="eastAsia"/>
              </w:rPr>
              <w:t>反射比材料设计取值</w:t>
            </w:r>
          </w:p>
        </w:tc>
        <w:tc>
          <w:tcPr>
            <w:tcW w:w="1661" w:type="dxa"/>
            <w:shd w:val="clear" w:color="auto" w:fill="auto"/>
            <w:vAlign w:val="center"/>
          </w:tcPr>
          <w:p>
            <w:pPr>
              <w:jc w:val="center"/>
              <w:rPr>
                <w:rFonts w:hint="eastAsia"/>
              </w:rPr>
            </w:pPr>
            <w:bookmarkStart w:id="70" w:name="顶棚反射比"/>
            <w:r>
              <w:rPr>
                <w:rFonts w:hint="eastAsia"/>
              </w:rPr>
              <w:t>0.75</w:t>
            </w:r>
            <w:bookmarkEnd w:id="70"/>
          </w:p>
        </w:tc>
        <w:tc>
          <w:tcPr>
            <w:tcW w:w="1661" w:type="dxa"/>
            <w:vAlign w:val="center"/>
          </w:tcPr>
          <w:p>
            <w:pPr>
              <w:jc w:val="center"/>
              <w:rPr>
                <w:rFonts w:hint="eastAsia"/>
              </w:rPr>
            </w:pPr>
            <w:bookmarkStart w:id="71" w:name="地面反射比"/>
            <w:r>
              <w:rPr>
                <w:rFonts w:hint="eastAsia"/>
              </w:rPr>
              <w:t>0.30</w:t>
            </w:r>
            <w:bookmarkEnd w:id="71"/>
          </w:p>
        </w:tc>
        <w:tc>
          <w:tcPr>
            <w:tcW w:w="1661" w:type="dxa"/>
            <w:vAlign w:val="center"/>
          </w:tcPr>
          <w:p>
            <w:pPr>
              <w:jc w:val="center"/>
              <w:rPr>
                <w:rFonts w:hint="eastAsia"/>
              </w:rPr>
            </w:pPr>
            <w:bookmarkStart w:id="72" w:name="墙面反射比"/>
            <w:r>
              <w:rPr>
                <w:rFonts w:hint="eastAsia"/>
              </w:rPr>
              <w:t>0.60</w:t>
            </w:r>
            <w:bookmarkEnd w:id="72"/>
          </w:p>
        </w:tc>
        <w:tc>
          <w:tcPr>
            <w:tcW w:w="1662" w:type="dxa"/>
            <w:vAlign w:val="center"/>
          </w:tcPr>
          <w:p>
            <w:pPr>
              <w:jc w:val="center"/>
              <w:rPr>
                <w:rFonts w:hint="eastAsia"/>
              </w:rPr>
            </w:pPr>
            <w:bookmarkStart w:id="73" w:name="外表面反射比"/>
            <w:r>
              <w:rPr>
                <w:rFonts w:hint="eastAsia"/>
              </w:rPr>
              <w:t>0.30</w:t>
            </w:r>
            <w:bookmarkEnd w:id="73"/>
          </w:p>
        </w:tc>
      </w:tr>
    </w:tbl>
    <w:p>
      <w:pPr>
        <w:pStyle w:val="14"/>
        <w:spacing w:line="360" w:lineRule="auto"/>
        <w:ind w:firstLine="360"/>
        <w:rPr>
          <w:rFonts w:ascii="Times New Roman" w:hAnsi="Times New Roman"/>
          <w:sz w:val="18"/>
          <w:szCs w:val="18"/>
        </w:rPr>
      </w:pPr>
    </w:p>
    <w:p>
      <w:pPr>
        <w:pStyle w:val="4"/>
      </w:pPr>
      <w:bookmarkStart w:id="74" w:name="_Toc16831"/>
      <w:r>
        <w:rPr>
          <w:rFonts w:hint="eastAsia"/>
        </w:rPr>
        <w:t>门窗类型参数</w:t>
      </w:r>
      <w:bookmarkEnd w:id="74"/>
    </w:p>
    <w:p>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hint="eastAsia"/>
          <w:sz w:val="18"/>
          <w:szCs w:val="18"/>
          <w:lang w:val="en-US"/>
        </w:rPr>
      </w:pPr>
    </w:p>
    <w:p>
      <w:pPr>
        <w:pStyle w:val="5"/>
        <w:rPr>
          <w:rFonts w:hint="eastAsia"/>
        </w:rPr>
      </w:pPr>
      <w:bookmarkStart w:id="75" w:name="_Toc14884"/>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pPr>
        <w:pStyle w:val="3"/>
        <w:rPr>
          <w:rFonts w:hint="eastAsia" w:ascii="宋体" w:hAnsi="宋体"/>
          <w:sz w:val="18"/>
          <w:szCs w:val="18"/>
          <w:lang w:val="en-US"/>
        </w:rPr>
      </w:pPr>
    </w:p>
    <w:p>
      <w:pPr>
        <w:pStyle w:val="3"/>
        <w:rPr>
          <w:rFonts w:hint="eastAsia" w:ascii="宋体" w:hAnsi="宋体"/>
          <w:sz w:val="18"/>
          <w:szCs w:val="18"/>
          <w:lang w:val="en-US"/>
        </w:rPr>
      </w:pPr>
    </w:p>
    <w:p>
      <w:pPr>
        <w:pStyle w:val="5"/>
        <w:rPr>
          <w:rFonts w:hint="eastAsia"/>
        </w:rPr>
      </w:pPr>
      <w:bookmarkStart w:id="77" w:name="_Toc20524"/>
      <w:bookmarkStart w:id="78" w:name="天窗"/>
      <w:r>
        <w:rPr>
          <w:rFonts w:hint="eastAsia"/>
        </w:rPr>
        <w:t>天 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5737</w:t>
            </w:r>
          </w:p>
        </w:tc>
        <w:tc>
          <w:tcPr>
            <w:vAlign w:val="center"/>
          </w:tcPr>
          <w:p>
            <w:pPr>
              <w:jc w:val="center"/>
              <w:rPr>
                <w:sz w:val="18"/>
                <w:szCs w:val="18"/>
              </w:rPr>
            </w:pPr>
            <w:r>
              <w:rPr>
                <w:sz w:val="18"/>
                <w:szCs w:val="18"/>
              </w:rPr>
              <w:t>1907</w:t>
            </w:r>
          </w:p>
        </w:tc>
        <w:tc>
          <w:tcPr>
            <w:vAlign w:val="center"/>
          </w:tcPr>
          <w:p>
            <w:pPr>
              <w:jc w:val="center"/>
              <w:rPr>
                <w:sz w:val="18"/>
                <w:szCs w:val="18"/>
              </w:rPr>
            </w:pPr>
            <w:r>
              <w:rPr>
                <w:sz w:val="18"/>
                <w:szCs w:val="18"/>
              </w:rPr>
              <w:t>10.943</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hint="eastAsia" w:ascii="宋体" w:hAnsi="宋体"/>
          <w:sz w:val="18"/>
          <w:szCs w:val="18"/>
          <w:lang w:val="en-US"/>
        </w:rPr>
      </w:pPr>
      <w:r>
        <w:rPr>
          <w:rFonts w:hint="eastAsia" w:ascii="宋体" w:hAnsi="宋体"/>
          <w:sz w:val="18"/>
          <w:szCs w:val="18"/>
          <w:lang w:val="en-US"/>
        </w:rPr>
        <w:t>注：</w:t>
      </w:r>
    </w:p>
    <w:p>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hint="eastAsia" w:ascii="宋体" w:hAnsi="宋体"/>
          <w:sz w:val="18"/>
          <w:szCs w:val="18"/>
          <w:lang w:val="en-US"/>
        </w:rPr>
      </w:pPr>
      <w:bookmarkStart w:id="79" w:name="窗污染折减系数"/>
      <w:bookmarkEnd w:id="79"/>
    </w:p>
    <w:p>
      <w:pPr>
        <w:pStyle w:val="2"/>
        <w:ind w:left="432" w:hanging="432"/>
      </w:pPr>
      <w:bookmarkStart w:id="80" w:name="_Toc17378"/>
      <w:r>
        <w:rPr>
          <w:rFonts w:hint="eastAsia"/>
        </w:rPr>
        <w:t>动态采光达标统计</w:t>
      </w:r>
      <w:bookmarkEnd w:id="80"/>
    </w:p>
    <w:p>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3.11</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1002[卫生间]</w:t>
            </w:r>
          </w:p>
        </w:tc>
        <w:tc>
          <w:tcPr>
            <w:gridSpan w:val="2"/>
            <w:vAlign w:val="center"/>
          </w:tcPr>
          <w:p>
            <w:pPr>
              <w:jc w:val="center"/>
              <w:rPr>
                <w:sz w:val="18"/>
                <w:szCs w:val="18"/>
              </w:rPr>
            </w:pPr>
            <w:r>
              <w:rPr>
                <w:sz w:val="18"/>
                <w:szCs w:val="18"/>
              </w:rPr>
              <w:t>卫生间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3.07</w:t>
            </w:r>
          </w:p>
        </w:tc>
        <w:tc>
          <w:tcPr>
            <w:gridSpan w:val="2"/>
            <w:vAlign w:val="center"/>
          </w:tcPr>
          <w:p>
            <w:pPr>
              <w:jc w:val="center"/>
              <w:rPr>
                <w:sz w:val="18"/>
                <w:szCs w:val="18"/>
              </w:rPr>
            </w:pPr>
            <w:r>
              <w:rPr>
                <w:sz w:val="18"/>
                <w:szCs w:val="18"/>
              </w:rPr>
              <w:t>9.7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19.05</w:t>
            </w:r>
          </w:p>
        </w:tc>
        <w:tc>
          <w:tcPr>
            <w:gridSpan w:val="2"/>
            <w:vAlign w:val="center"/>
          </w:tcPr>
          <w:p>
            <w:pPr>
              <w:jc w:val="center"/>
              <w:rPr>
                <w:sz w:val="18"/>
                <w:szCs w:val="18"/>
              </w:rPr>
            </w:pPr>
            <w:r>
              <w:rPr>
                <w:sz w:val="18"/>
                <w:szCs w:val="18"/>
              </w:rPr>
              <w:t>9.3</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12.33</w:t>
            </w:r>
          </w:p>
        </w:tc>
        <w:tc>
          <w:tcPr>
            <w:gridSpan w:val="2"/>
            <w:vAlign w:val="center"/>
          </w:tcPr>
          <w:p>
            <w:pPr>
              <w:jc w:val="center"/>
              <w:rPr>
                <w:sz w:val="18"/>
                <w:szCs w:val="18"/>
              </w:rPr>
            </w:pPr>
            <w:r>
              <w:rPr>
                <w:sz w:val="18"/>
                <w:szCs w:val="18"/>
              </w:rPr>
              <w:t>9.6</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X001[楼梯间]</w:t>
            </w:r>
          </w:p>
        </w:tc>
        <w:tc>
          <w:tcPr>
            <w:gridSpan w:val="2"/>
            <w:vAlign w:val="center"/>
          </w:tcPr>
          <w:p>
            <w:pPr>
              <w:jc w:val="center"/>
              <w:rPr>
                <w:sz w:val="18"/>
                <w:szCs w:val="18"/>
              </w:rPr>
            </w:pPr>
            <w:r>
              <w:rPr>
                <w:sz w:val="18"/>
                <w:szCs w:val="18"/>
              </w:rPr>
              <w:t>楼梯间</w:t>
            </w:r>
          </w:p>
        </w:tc>
        <w:tc>
          <w:tcPr>
            <w:gridSpan w:val="2"/>
            <w:vAlign w:val="center"/>
          </w:tcPr>
          <w:p>
            <w:pPr>
              <w:jc w:val="center"/>
              <w:rPr>
                <w:sz w:val="18"/>
                <w:szCs w:val="18"/>
              </w:rPr>
            </w:pPr>
            <w:r>
              <w:rPr>
                <w:sz w:val="18"/>
                <w:szCs w:val="18"/>
              </w:rPr>
              <w:t>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12.15</w:t>
            </w:r>
          </w:p>
        </w:tc>
        <w:tc>
          <w:tcPr>
            <w:gridSpan w:val="2"/>
            <w:vAlign w:val="center"/>
          </w:tcPr>
          <w:p>
            <w:pPr>
              <w:jc w:val="center"/>
              <w:rPr>
                <w:sz w:val="18"/>
                <w:szCs w:val="18"/>
              </w:rPr>
            </w:pPr>
            <w:r>
              <w:rPr>
                <w:sz w:val="18"/>
                <w:szCs w:val="18"/>
              </w:rPr>
              <w:t>9.5</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X004[展览馆]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300</w:t>
            </w:r>
          </w:p>
        </w:tc>
        <w:tc>
          <w:tcPr>
            <w:vAlign w:val="center"/>
          </w:tcPr>
          <w:p>
            <w:pPr>
              <w:jc w:val="center"/>
              <w:rPr>
                <w:sz w:val="18"/>
                <w:szCs w:val="18"/>
              </w:rPr>
            </w:pPr>
            <w:r>
              <w:rPr>
                <w:sz w:val="18"/>
                <w:szCs w:val="18"/>
              </w:rPr>
              <w:t>374.44</w:t>
            </w:r>
          </w:p>
        </w:tc>
        <w:tc>
          <w:tcPr>
            <w:gridSpan w:val="2"/>
            <w:vAlign w:val="center"/>
          </w:tcPr>
          <w:p>
            <w:pPr>
              <w:jc w:val="center"/>
              <w:rPr>
                <w:sz w:val="18"/>
                <w:szCs w:val="18"/>
              </w:rPr>
            </w:pPr>
            <w:r>
              <w:rPr>
                <w:sz w:val="18"/>
                <w:szCs w:val="18"/>
              </w:rPr>
              <w:t>8.7</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X006[大厅]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170.22</w:t>
            </w:r>
          </w:p>
        </w:tc>
        <w:tc>
          <w:tcPr>
            <w:gridSpan w:val="2"/>
            <w:vAlign w:val="center"/>
          </w:tcPr>
          <w:p>
            <w:pPr>
              <w:jc w:val="center"/>
              <w:rPr>
                <w:sz w:val="18"/>
                <w:szCs w:val="18"/>
              </w:rPr>
            </w:pPr>
            <w:r>
              <w:rPr>
                <w:sz w:val="18"/>
                <w:szCs w:val="18"/>
              </w:rPr>
              <w:t>9.8</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X008[大厅]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150</w:t>
            </w:r>
          </w:p>
        </w:tc>
        <w:tc>
          <w:tcPr>
            <w:vAlign w:val="center"/>
          </w:tcPr>
          <w:p>
            <w:pPr>
              <w:jc w:val="center"/>
              <w:rPr>
                <w:sz w:val="18"/>
                <w:szCs w:val="18"/>
              </w:rPr>
            </w:pPr>
            <w:r>
              <w:rPr>
                <w:sz w:val="18"/>
                <w:szCs w:val="18"/>
              </w:rPr>
              <w:t>135.84</w:t>
            </w:r>
          </w:p>
        </w:tc>
        <w:tc>
          <w:tcPr>
            <w:gridSpan w:val="2"/>
            <w:vAlign w:val="center"/>
          </w:tcPr>
          <w:p>
            <w:pPr>
              <w:jc w:val="center"/>
              <w:rPr>
                <w:sz w:val="18"/>
                <w:szCs w:val="18"/>
              </w:rPr>
            </w:pPr>
            <w:r>
              <w:rPr>
                <w:sz w:val="18"/>
                <w:szCs w:val="18"/>
              </w:rPr>
              <w:t>9.2</w:t>
            </w:r>
          </w:p>
        </w:tc>
        <w:tc>
          <w:tcPr>
            <w:vAlign w:val="center"/>
          </w:tcPr>
          <w:p>
            <w:pPr>
              <w:jc w:val="cente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2"/>
            <w:shd w:val="clear" w:color="auto" w:fill="E6E6E6"/>
            <w:vAlign w:val="center"/>
          </w:tcPr>
          <w:p>
            <w:pPr>
              <w:jc w:val="center"/>
            </w:pPr>
            <w:r>
              <w:t>采光类型</w:t>
            </w:r>
          </w:p>
        </w:tc>
        <w:tc>
          <w:tcPr>
            <w:gridSpan w:val="2"/>
            <w:shd w:val="clear" w:color="auto" w:fill="E6E6E6"/>
            <w:vAlign w:val="center"/>
          </w:tcPr>
          <w:p>
            <w:pPr>
              <w:jc w:val="center"/>
            </w:pPr>
            <w:r>
              <w:t>设计照度(Lx)</w:t>
            </w:r>
          </w:p>
        </w:tc>
        <w:tc>
          <w:tcPr>
            <w:gridSpan w:val="3"/>
            <w:shd w:val="clear" w:color="auto" w:fill="E6E6E6"/>
            <w:vAlign w:val="center"/>
          </w:tcPr>
          <w:p>
            <w:pPr>
              <w:jc w:val="center"/>
            </w:pPr>
            <w:r>
              <w:t>总面积(m2)</w:t>
            </w:r>
          </w:p>
        </w:tc>
        <w:tc>
          <w:tcPr>
            <w:gridSpan w:val="3"/>
            <w:shd w:val="clear" w:color="auto" w:fill="E6E6E6"/>
            <w:vAlign w:val="center"/>
          </w:tcPr>
          <w:p>
            <w:pPr>
              <w:jc w:val="center"/>
            </w:pPr>
            <w:r>
              <w:t>达标时数(h/d)</w:t>
            </w:r>
          </w:p>
        </w:tc>
        <w:tc>
          <w:tcPr>
            <w:gridSpan w:val="3"/>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卫生间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6.18</w:t>
            </w:r>
          </w:p>
        </w:tc>
        <w:tc>
          <w:tcPr>
            <w:gridSpan w:val="3"/>
            <w:vAlign w:val="center"/>
          </w:tcPr>
          <w:p>
            <w:pPr>
              <w:jc w:val="center"/>
            </w:pPr>
            <w:r>
              <w:t>9.7</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19.05</w:t>
            </w:r>
          </w:p>
        </w:tc>
        <w:tc>
          <w:tcPr>
            <w:gridSpan w:val="3"/>
            <w:vAlign w:val="center"/>
          </w:tcPr>
          <w:p>
            <w:pPr>
              <w:jc w:val="center"/>
            </w:pPr>
            <w:r>
              <w:t>9.3</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楼梯间</w:t>
            </w:r>
          </w:p>
        </w:tc>
        <w:tc>
          <w:tcPr>
            <w:gridSpan w:val="2"/>
            <w:vAlign w:val="center"/>
          </w:tcPr>
          <w:p>
            <w:pPr>
              <w:jc w:val="center"/>
            </w:pPr>
            <w:r>
              <w:t>侧面</w:t>
            </w:r>
          </w:p>
        </w:tc>
        <w:tc>
          <w:tcPr>
            <w:gridSpan w:val="2"/>
            <w:vAlign w:val="center"/>
          </w:tcPr>
          <w:p>
            <w:pPr>
              <w:jc w:val="center"/>
            </w:pPr>
            <w:r>
              <w:t>150</w:t>
            </w:r>
          </w:p>
        </w:tc>
        <w:tc>
          <w:tcPr>
            <w:gridSpan w:val="3"/>
            <w:vAlign w:val="center"/>
          </w:tcPr>
          <w:p>
            <w:pPr>
              <w:jc w:val="center"/>
            </w:pPr>
            <w:r>
              <w:t>24.48</w:t>
            </w:r>
          </w:p>
        </w:tc>
        <w:tc>
          <w:tcPr>
            <w:gridSpan w:val="3"/>
            <w:vAlign w:val="center"/>
          </w:tcPr>
          <w:p>
            <w:pPr>
              <w:jc w:val="center"/>
            </w:pPr>
            <w:r>
              <w:t>9.5</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混合</w:t>
            </w:r>
          </w:p>
        </w:tc>
        <w:tc>
          <w:tcPr>
            <w:gridSpan w:val="2"/>
            <w:vAlign w:val="center"/>
          </w:tcPr>
          <w:p>
            <w:pPr>
              <w:jc w:val="center"/>
            </w:pPr>
            <w:r>
              <w:t>300</w:t>
            </w:r>
          </w:p>
        </w:tc>
        <w:tc>
          <w:tcPr>
            <w:gridSpan w:val="3"/>
            <w:vAlign w:val="center"/>
          </w:tcPr>
          <w:p>
            <w:pPr>
              <w:jc w:val="center"/>
            </w:pPr>
            <w:r>
              <w:t>374.44</w:t>
            </w:r>
          </w:p>
        </w:tc>
        <w:tc>
          <w:tcPr>
            <w:gridSpan w:val="3"/>
            <w:vAlign w:val="center"/>
          </w:tcPr>
          <w:p>
            <w:pPr>
              <w:jc w:val="center"/>
            </w:pPr>
            <w:r>
              <w:t>8.7</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顶部</w:t>
            </w:r>
          </w:p>
        </w:tc>
        <w:tc>
          <w:tcPr>
            <w:gridSpan w:val="2"/>
            <w:vAlign w:val="center"/>
          </w:tcPr>
          <w:p>
            <w:pPr>
              <w:jc w:val="center"/>
            </w:pPr>
            <w:r>
              <w:t>150</w:t>
            </w:r>
          </w:p>
        </w:tc>
        <w:tc>
          <w:tcPr>
            <w:gridSpan w:val="3"/>
            <w:vAlign w:val="center"/>
          </w:tcPr>
          <w:p>
            <w:pPr>
              <w:jc w:val="center"/>
            </w:pPr>
            <w:r>
              <w:t>306.06</w:t>
            </w:r>
          </w:p>
        </w:tc>
        <w:tc>
          <w:tcPr>
            <w:gridSpan w:val="3"/>
            <w:vAlign w:val="center"/>
          </w:tcPr>
          <w:p>
            <w:pPr>
              <w:jc w:val="center"/>
            </w:pPr>
            <w:r>
              <w:t>9.5</w:t>
            </w:r>
          </w:p>
        </w:tc>
        <w:tc>
          <w:tcPr>
            <w:gridSpan w:val="3"/>
            <w:vAlign w:val="center"/>
          </w:tcPr>
          <w:p>
            <w:pPr>
              <w:jc w:val="center"/>
            </w:pPr>
            <w: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多区域面积加权平均</w:t>
            </w:r>
          </w:p>
        </w:tc>
        <w:tc>
          <w:tcPr>
            <w:gridSpan w:val="3"/>
            <w:vAlign w:val="center"/>
          </w:tcPr>
          <w:p>
            <w:pPr>
              <w:jc w:val="center"/>
            </w:pPr>
            <w:r>
              <w:rPr>
                <w:b/>
              </w:rPr>
              <w:t>9.1</w:t>
            </w:r>
          </w:p>
        </w:tc>
        <w:tc>
          <w:tcPr>
            <w:gridSpan w:val="3"/>
            <w:vAlign w:val="center"/>
          </w:tcPr>
          <w:p>
            <w:pPr>
              <w:jc w:val="center"/>
            </w:pPr>
            <w:r>
              <w:rPr>
                <w:b/>
              </w:rPr>
              <w:t>4分</w:t>
            </w:r>
          </w:p>
        </w:tc>
      </w:tr>
    </w:tbl>
    <w:p>
      <w:pPr>
        <w:pStyle w:val="3"/>
        <w:rPr>
          <w:rFonts w:hint="eastAsia" w:ascii="宋体" w:hAnsi="宋体"/>
          <w:sz w:val="18"/>
          <w:szCs w:val="18"/>
          <w:lang w:val="en-US"/>
        </w:rPr>
      </w:pPr>
      <w:bookmarkStart w:id="81" w:name="达标率表格"/>
      <w:bookmarkEnd w:id="81"/>
    </w:p>
    <w:p>
      <w:pPr>
        <w:pStyle w:val="2"/>
        <w:ind w:left="432" w:hanging="432"/>
      </w:pPr>
      <w:bookmarkStart w:id="82" w:name="_Toc513555457"/>
      <w:bookmarkStart w:id="83" w:name="_Toc27910"/>
      <w:r>
        <w:rPr>
          <w:rFonts w:hint="eastAsia"/>
        </w:rPr>
        <w:t>动态采光</w:t>
      </w:r>
      <w:bookmarkEnd w:id="82"/>
      <w:r>
        <w:rPr>
          <w:rFonts w:hint="eastAsia"/>
        </w:rPr>
        <w:t>统计图</w:t>
      </w:r>
      <w:bookmarkEnd w:id="83"/>
    </w:p>
    <w:p>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rFonts w:hint="eastAsia"/>
          <w:b/>
          <w:bCs/>
          <w:lang w:val="en-US"/>
        </w:rPr>
      </w:pPr>
      <w:bookmarkStart w:id="84" w:name="逐日统计图"/>
      <w:bookmarkEnd w:id="84"/>
      <w:r>
        <w:drawing>
          <wp:inline distT="0" distB="0" distL="0" distR="0">
            <wp:extent cx="5667375" cy="2857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57500"/>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动态采光逐日统计图</w:t>
      </w:r>
    </w:p>
    <w:p>
      <w:pPr>
        <w:pStyle w:val="3"/>
        <w:jc w:val="center"/>
        <w:rPr>
          <w:rFonts w:hint="eastAsia"/>
          <w:b/>
          <w:bCs/>
          <w:lang w:val="en-US"/>
        </w:rPr>
      </w:pPr>
      <w:bookmarkStart w:id="85" w:name="逐月统计图"/>
      <w:bookmarkEnd w:id="85"/>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pPr>
        <w:pStyle w:val="3"/>
        <w:jc w:val="center"/>
        <w:rPr>
          <w:rFonts w:hint="eastAsia" w:ascii="黑体" w:hAnsi="黑体" w:eastAsia="黑体"/>
          <w:lang w:val="en-US"/>
        </w:rPr>
      </w:pPr>
      <w:r>
        <w:rPr>
          <w:rFonts w:hint="eastAsia" w:ascii="黑体" w:hAnsi="黑体" w:eastAsia="黑体"/>
          <w:lang w:val="en-US"/>
        </w:rPr>
        <w:t>动态采光逐月统计图</w:t>
      </w:r>
    </w:p>
    <w:p>
      <w:pPr>
        <w:pStyle w:val="2"/>
        <w:ind w:left="432" w:hanging="432"/>
      </w:pPr>
      <w:bookmarkStart w:id="86" w:name="_Toc13235"/>
      <w:bookmarkStart w:id="87" w:name="动态采光彩图"/>
      <w:r>
        <w:t>动态采光彩图</w:t>
      </w:r>
      <w:bookmarkEnd w:id="86"/>
      <w:bookmarkEnd w:id="87"/>
    </w:p>
    <w:p>
      <w:pPr>
        <w:jc w:val="center"/>
        <w:rPr>
          <w:rFonts w:hint="eastAsia"/>
        </w:rPr>
      </w:pPr>
      <w:r>
        <w:drawing>
          <wp:inline distT="0" distB="0" distL="0" distR="0">
            <wp:extent cx="5667375" cy="4676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676775"/>
                    </a:xfrm>
                    <a:prstGeom prst="rect">
                      <a:avLst/>
                    </a:prstGeom>
                  </pic:spPr>
                </pic:pic>
              </a:graphicData>
            </a:graphic>
          </wp:inline>
        </w:drawing>
      </w:r>
    </w:p>
    <w:p>
      <w:pPr>
        <w:jc w:val="center"/>
        <w:rPr>
          <w:rFonts w:hint="eastAsia"/>
        </w:rPr>
      </w:pPr>
      <w:r>
        <w:rPr>
          <w:rFonts w:hint="eastAsia"/>
        </w:rPr>
        <w:t>1层</w:t>
      </w:r>
    </w:p>
    <w:p>
      <w:pPr>
        <w:jc w:val="center"/>
        <w:rPr>
          <w:rFonts w:hint="eastAsia"/>
        </w:rPr>
      </w:pPr>
    </w:p>
    <w:p>
      <w:pPr>
        <w:pStyle w:val="2"/>
        <w:ind w:left="432" w:hanging="432"/>
      </w:pPr>
      <w:bookmarkStart w:id="88" w:name="_Toc27788"/>
      <w:r>
        <w:rPr>
          <w:rFonts w:hint="eastAsia"/>
        </w:rPr>
        <w:t>评价结论</w:t>
      </w:r>
      <w:bookmarkEnd w:id="88"/>
    </w:p>
    <w:p>
      <w:pPr>
        <w:pStyle w:val="3"/>
        <w:ind w:firstLine="420" w:firstLineChars="200"/>
        <w:rPr>
          <w:rFonts w:hint="eastAsia"/>
        </w:rPr>
      </w:pPr>
      <w:bookmarkStart w:id="89" w:name="标准名称3"/>
      <w:r>
        <w:t>《绿色建筑评价标准》GB/T 50378-2019（2024年版）</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pPr>
              <w:jc w:val="center"/>
              <w:rPr>
                <w:rFonts w:hint="eastAsia"/>
              </w:rPr>
            </w:pPr>
            <w:bookmarkStart w:id="90" w:name="动态评价指标"/>
            <w:r>
              <w:rPr>
                <w:rFonts w:hint="eastAsia"/>
              </w:rPr>
              <w:t>达标时数（h/d）</w:t>
            </w:r>
            <w:bookmarkEnd w:id="90"/>
          </w:p>
        </w:tc>
        <w:tc>
          <w:tcPr>
            <w:tcW w:w="2126" w:type="dxa"/>
            <w:shd w:val="clear" w:color="auto" w:fill="E6E6E6"/>
            <w:vAlign w:val="center"/>
          </w:tcPr>
          <w:p>
            <w:pPr>
              <w:jc w:val="center"/>
              <w:rPr>
                <w:rFonts w:hint="eastAsia"/>
              </w:rPr>
            </w:pPr>
            <w:r>
              <w:rPr>
                <w:rFonts w:hint="eastAsia"/>
              </w:rPr>
              <w:t>标准</w:t>
            </w:r>
            <w:r>
              <w:t>要求</w:t>
            </w:r>
            <w:r>
              <w:rPr>
                <w:rFonts w:hint="eastAsia"/>
              </w:rPr>
              <w:t>（</w:t>
            </w:r>
            <w:bookmarkStart w:id="91" w:name="动态评价指标单位"/>
            <w:r>
              <w:rPr>
                <w:rFonts w:hint="eastAsia"/>
              </w:rPr>
              <w:t>h/d</w:t>
            </w:r>
            <w:bookmarkEnd w:id="91"/>
            <w:r>
              <w:rPr>
                <w:rFonts w:hint="eastAsia"/>
              </w:rPr>
              <w:t>）</w:t>
            </w:r>
          </w:p>
        </w:tc>
        <w:tc>
          <w:tcPr>
            <w:tcW w:w="2315" w:type="dxa"/>
            <w:shd w:val="clear" w:color="auto" w:fill="E6E6E6"/>
            <w:vAlign w:val="center"/>
          </w:tcPr>
          <w:p>
            <w:pPr>
              <w:jc w:val="center"/>
              <w:rPr>
                <w:rFonts w:hint="eastAsia"/>
              </w:rP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rPr>
                <w:rFonts w:hint="eastAsia"/>
              </w:rPr>
            </w:pPr>
            <w:bookmarkStart w:id="92" w:name="采光面积"/>
            <w:r>
              <w:t>730.22</w:t>
            </w:r>
            <w:bookmarkEnd w:id="92"/>
          </w:p>
        </w:tc>
        <w:tc>
          <w:tcPr>
            <w:tcW w:w="2528" w:type="dxa"/>
            <w:vAlign w:val="center"/>
          </w:tcPr>
          <w:p>
            <w:pPr>
              <w:pStyle w:val="3"/>
              <w:jc w:val="center"/>
              <w:rPr>
                <w:rFonts w:hint="eastAsia"/>
              </w:rPr>
            </w:pPr>
            <w:bookmarkStart w:id="93" w:name="平均时数"/>
            <w:r>
              <w:t>9.1</w:t>
            </w:r>
            <w:bookmarkEnd w:id="93"/>
          </w:p>
        </w:tc>
        <w:tc>
          <w:tcPr>
            <w:tcW w:w="2126" w:type="dxa"/>
            <w:vAlign w:val="center"/>
          </w:tcPr>
          <w:p>
            <w:pPr>
              <w:pStyle w:val="3"/>
              <w:jc w:val="center"/>
              <w:rPr>
                <w:rFonts w:hint="eastAsia"/>
              </w:rPr>
            </w:pPr>
            <w:bookmarkStart w:id="94" w:name="动态评价指标要求"/>
            <w:r>
              <w:rPr>
                <w:rFonts w:hint="eastAsia"/>
              </w:rPr>
              <w:t>4</w:t>
            </w:r>
            <w:bookmarkEnd w:id="94"/>
          </w:p>
        </w:tc>
        <w:tc>
          <w:tcPr>
            <w:tcW w:w="2315" w:type="dxa"/>
            <w:vAlign w:val="center"/>
          </w:tcPr>
          <w:p>
            <w:pPr>
              <w:pStyle w:val="3"/>
              <w:jc w:val="center"/>
              <w:rPr>
                <w:rFonts w:hint="eastAsia"/>
              </w:rPr>
            </w:pPr>
            <w:bookmarkStart w:id="95" w:name="动态采光得分"/>
            <w:r>
              <w:rPr>
                <w:rFonts w:hint="eastAsia"/>
              </w:rPr>
              <w:t>4</w:t>
            </w:r>
            <w:bookmarkEnd w:id="95"/>
          </w:p>
        </w:tc>
      </w:tr>
    </w:tbl>
    <w:p>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6" w:name="总平面图"/>
      <w:bookmarkEnd w:id="96"/>
    </w:p>
    <w:p>
      <w:pPr>
        <w:pStyle w:val="3"/>
        <w:rPr>
          <w:rFonts w:hint="eastAsia"/>
          <w:lang w:val="en-US"/>
        </w:rPr>
      </w:pPr>
      <w:r>
        <w:drawing>
          <wp:inline distT="0" distB="0" distL="0" distR="0">
            <wp:extent cx="5667375" cy="502920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3"/>
                    <a:stretch>
                      <a:fillRect/>
                    </a:stretch>
                  </pic:blipFill>
                  <pic:spPr>
                    <a:xfrm>
                      <a:off x="0" y="0"/>
                      <a:ext cx="5667375" cy="50292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853164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5C316CE"/>
    <w:rsid w:val="0B9533AA"/>
    <w:rsid w:val="18531648"/>
    <w:rsid w:val="19873A50"/>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tmp35.dotx</Template>
  <Pages>10</Pages>
  <Words>3610</Words>
  <Characters>4295</Characters>
  <Lines>33</Lines>
  <Paragraphs>9</Paragraphs>
  <TotalTime>0</TotalTime>
  <ScaleCrop>false</ScaleCrop>
  <LinksUpToDate>false</LinksUpToDate>
  <CharactersWithSpaces>4400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2025-12-07T16:03:00Z</dcterms:created>
  <dc:creator>树叶世界</dc:creator>
  <cp:lastModifiedBy>树叶世界</cp:lastModifiedBy>
  <dcterms:modified xsi:type="dcterms:W3CDTF">2025-12-30T11:23:30Z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22D92B39D387442EBCD41EBB668BE620_12</vt:lpwstr>
  </property>
</Properties>
</file>