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3" w:name="_GoBack"/>
      <w:bookmarkEnd w:id="5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风启平潭·岛语探源-基于双碳目标下的文化体验中心设计体验1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BKA80084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福建-福州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T15160582168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C6D7E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_Toc26274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00BB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_Toc8439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7828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BBC5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_Toc20857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8F3E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_Toc30709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E785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_Toc16365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DAFC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_Toc26734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8650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_Toc5536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8357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_Toc25116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34CF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_Toc26590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3AC9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_Toc7844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9C53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_Toc17696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36C1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_Toc18551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BB36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_Toc5246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4C8F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_Toc16117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1DF4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_Toc8670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6274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风启平潭·岛语探源-基于双碳目标下的文化体验中心设计体验1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福建-福州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540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7.5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2970.37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781.50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149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0.73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8439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1A260F4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74F8A37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B03E58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2554254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1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295CA27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2763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2365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54C6C0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291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B51D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7CE5A8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81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CF3F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7EBD2E0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68FC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2E0C83B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DAEE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1B6DE09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B39B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585B034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0773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0531727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0857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254561D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30709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B916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57636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687876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21590D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C63E70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6E3162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80F051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322811">
            <w:pPr>
              <w:jc w:val="center"/>
            </w:pPr>
            <w:r>
              <w:t>数据来源</w:t>
            </w:r>
          </w:p>
        </w:tc>
      </w:tr>
      <w:tr w14:paraId="35385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70370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4A50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0EF5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BB238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E1FDDE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7E5767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23827F1">
            <w:pPr>
              <w:jc w:val="center"/>
            </w:pPr>
          </w:p>
        </w:tc>
      </w:tr>
      <w:tr w14:paraId="6D78B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BFA17">
            <w:r>
              <w:t>石材幕墙饰面</w:t>
            </w:r>
          </w:p>
        </w:tc>
        <w:tc>
          <w:tcPr>
            <w:vAlign w:val="center"/>
          </w:tcPr>
          <w:p w14:paraId="1F7CB78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56F1C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EA962F7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78ECFE0E">
            <w:pPr>
              <w:jc w:val="right"/>
            </w:pPr>
            <w:r>
              <w:t>2916.2</w:t>
            </w:r>
          </w:p>
        </w:tc>
        <w:tc>
          <w:tcPr>
            <w:vAlign w:val="center"/>
          </w:tcPr>
          <w:p w14:paraId="1B26A04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DBAA5EE">
            <w:pPr>
              <w:rPr>
                <w:sz w:val="18"/>
                <w:szCs w:val="18"/>
              </w:rPr>
            </w:pPr>
          </w:p>
        </w:tc>
      </w:tr>
      <w:tr w14:paraId="2779F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C90D7">
            <w:r>
              <w:t>轻集料混凝土2%找坡层</w:t>
            </w:r>
          </w:p>
        </w:tc>
        <w:tc>
          <w:tcPr>
            <w:vAlign w:val="center"/>
          </w:tcPr>
          <w:p w14:paraId="778F8A66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4B252E27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177D025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B746936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0B7811E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24D526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A448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CCD38">
            <w:r>
              <w:t>C20细石混凝土</w:t>
            </w:r>
          </w:p>
        </w:tc>
        <w:tc>
          <w:tcPr>
            <w:vAlign w:val="center"/>
          </w:tcPr>
          <w:p w14:paraId="17928FA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007A99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D272E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91813F2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697D63A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01F9EC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666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35C63">
            <w:r>
              <w:t>石灰砂浆</w:t>
            </w:r>
          </w:p>
        </w:tc>
        <w:tc>
          <w:tcPr>
            <w:vAlign w:val="center"/>
          </w:tcPr>
          <w:p w14:paraId="6DD8888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8F721A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BAE8BD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71C395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9B8D2B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F644B6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E26A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B7298">
            <w:r>
              <w:t>钢筋混凝土</w:t>
            </w:r>
          </w:p>
        </w:tc>
        <w:tc>
          <w:tcPr>
            <w:vAlign w:val="center"/>
          </w:tcPr>
          <w:p w14:paraId="5E732B5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01FB4E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33489F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ACB894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240E0A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441FC6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6C60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E502B">
            <w:r>
              <w:t>挤塑聚苯乙烯泡沫塑料板</w:t>
            </w:r>
          </w:p>
        </w:tc>
        <w:tc>
          <w:tcPr>
            <w:vAlign w:val="center"/>
          </w:tcPr>
          <w:p w14:paraId="0CD756D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DA081C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965648D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52E97AE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75E945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00F64C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8DB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5FDC2">
            <w:r>
              <w:t>蒸压加气混凝土砌块(ρ=600)</w:t>
            </w:r>
          </w:p>
        </w:tc>
        <w:tc>
          <w:tcPr>
            <w:vAlign w:val="center"/>
          </w:tcPr>
          <w:p w14:paraId="6A0B001A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9C43F1D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7C48A30A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9A04980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20046BBB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5A2C2F3F">
            <w:r>
              <w:rPr>
                <w:sz w:val="18"/>
                <w:szCs w:val="18"/>
              </w:rPr>
              <w:t>闽 2015-J-39</w:t>
            </w:r>
          </w:p>
        </w:tc>
      </w:tr>
    </w:tbl>
    <w:p w14:paraId="015298D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6365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2A5DAD5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(K=0.391,D=3.285)：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3C5714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 40mm＋石材幕墙饰面 10mm＋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 80mm</w:t>
      </w:r>
      <w:r>
        <w:rPr>
          <w:rFonts w:hint="eastAsia"/>
          <w:color w:val="000000"/>
          <w:kern w:val="2"/>
          <w:szCs w:val="24"/>
          <w:lang w:val="en-US"/>
        </w:rPr>
        <w:t>＋石材幕墙饰面 20mm＋轻集料混凝土2%找坡层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5C6241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(K=0.836,D=4.446)：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DECB0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石材幕墙饰面 20mm＋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蒸压加气混凝土砌块(ρ=600)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23319E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外窗：</w:t>
      </w:r>
      <w:r>
        <w:rPr>
          <w:rFonts w:hint="eastAsia"/>
          <w:color w:val="0000FF"/>
          <w:kern w:val="2"/>
          <w:szCs w:val="24"/>
          <w:lang w:val="en-US"/>
        </w:rPr>
        <w:t>铝合金窗--6高透光单银Low+12空气+6透明玻璃 (K=2.730)：</w:t>
      </w:r>
    </w:p>
    <w:p w14:paraId="0E767A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传热系数2.730W/㎡.K，窗太阳得热系数0.461</w:t>
      </w:r>
    </w:p>
    <w:p w14:paraId="0429B8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幕墙：</w:t>
      </w:r>
      <w:r>
        <w:rPr>
          <w:rFonts w:hint="eastAsia"/>
          <w:color w:val="0000FF"/>
          <w:kern w:val="2"/>
          <w:szCs w:val="24"/>
          <w:lang w:val="en-US"/>
        </w:rPr>
        <w:t>铝合金窗--6高透光单银Low+12空气+6透明玻璃 (K=2.730)：</w:t>
      </w:r>
    </w:p>
    <w:p w14:paraId="167AED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传热系数2.730W/㎡.K，窗太阳得热系数0.461</w:t>
      </w:r>
    </w:p>
    <w:p w14:paraId="7343747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673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4C7EDBD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C167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F5EB49">
            <w:r>
              <w:t>外表面积(㎡)</w:t>
            </w:r>
          </w:p>
        </w:tc>
        <w:tc>
          <w:tcPr>
            <w:vAlign w:val="center"/>
          </w:tcPr>
          <w:p w14:paraId="388741EF">
            <w:r>
              <w:t>781.50</w:t>
            </w:r>
          </w:p>
        </w:tc>
      </w:tr>
      <w:tr w14:paraId="039C1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AD258">
            <w:r>
              <w:t>建筑体积(m3)</w:t>
            </w:r>
          </w:p>
        </w:tc>
        <w:tc>
          <w:tcPr>
            <w:vAlign w:val="center"/>
          </w:tcPr>
          <w:p w14:paraId="14BFC2CA">
            <w:r>
              <w:t>2970.37</w:t>
            </w:r>
          </w:p>
        </w:tc>
      </w:tr>
      <w:tr w14:paraId="686F5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84046E">
            <w:r>
              <w:t>体形系数</w:t>
            </w:r>
          </w:p>
        </w:tc>
        <w:tc>
          <w:tcPr>
            <w:vAlign w:val="center"/>
          </w:tcPr>
          <w:p w14:paraId="0F301FF4">
            <w:r>
              <w:t>0.26</w:t>
            </w:r>
          </w:p>
        </w:tc>
      </w:tr>
    </w:tbl>
    <w:p w14:paraId="1146491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D522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996D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DF63E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FD8522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252CF1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00E8381">
            <w:pPr>
              <w:jc w:val="center"/>
            </w:pPr>
            <w:r>
              <w:t>计算体积(m3)</w:t>
            </w:r>
          </w:p>
        </w:tc>
      </w:tr>
      <w:tr w14:paraId="03A0B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19A87">
            <w:r>
              <w:t>1</w:t>
            </w:r>
          </w:p>
        </w:tc>
        <w:tc>
          <w:tcPr>
            <w:vAlign w:val="center"/>
          </w:tcPr>
          <w:p w14:paraId="06C8CF24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0E039653">
            <w:pPr>
              <w:jc w:val="right"/>
            </w:pPr>
            <w:r>
              <w:t>270.03</w:t>
            </w:r>
          </w:p>
        </w:tc>
        <w:tc>
          <w:tcPr>
            <w:vAlign w:val="center"/>
          </w:tcPr>
          <w:p w14:paraId="6836F11D">
            <w:pPr>
              <w:jc w:val="right"/>
            </w:pPr>
            <w:r>
              <w:t>272.78</w:t>
            </w:r>
          </w:p>
        </w:tc>
        <w:tc>
          <w:tcPr>
            <w:vAlign w:val="center"/>
          </w:tcPr>
          <w:p w14:paraId="40818BE0">
            <w:pPr>
              <w:jc w:val="right"/>
            </w:pPr>
            <w:r>
              <w:t>1080.13</w:t>
            </w:r>
          </w:p>
        </w:tc>
      </w:tr>
      <w:tr w14:paraId="5D610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3DB9F">
            <w:r>
              <w:t>2</w:t>
            </w:r>
          </w:p>
        </w:tc>
        <w:tc>
          <w:tcPr>
            <w:vAlign w:val="center"/>
          </w:tcPr>
          <w:p w14:paraId="06187A9D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1B450655">
            <w:pPr>
              <w:jc w:val="right"/>
            </w:pPr>
            <w:r>
              <w:t>270.03</w:t>
            </w:r>
          </w:p>
        </w:tc>
        <w:tc>
          <w:tcPr>
            <w:vAlign w:val="center"/>
          </w:tcPr>
          <w:p w14:paraId="6E92561A">
            <w:pPr>
              <w:jc w:val="right"/>
            </w:pPr>
            <w:r>
              <w:t>238.68</w:t>
            </w:r>
          </w:p>
        </w:tc>
        <w:tc>
          <w:tcPr>
            <w:vAlign w:val="center"/>
          </w:tcPr>
          <w:p w14:paraId="30F2B1B5">
            <w:pPr>
              <w:jc w:val="right"/>
            </w:pPr>
            <w:r>
              <w:t>1890.23</w:t>
            </w:r>
          </w:p>
        </w:tc>
      </w:tr>
      <w:tr w14:paraId="49C66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35983">
            <w:r>
              <w:t>屋顶</w:t>
            </w:r>
          </w:p>
        </w:tc>
        <w:tc>
          <w:tcPr>
            <w:vAlign w:val="center"/>
          </w:tcPr>
          <w:p w14:paraId="579066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7E52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C7B370">
            <w:pPr>
              <w:jc w:val="right"/>
            </w:pPr>
            <w:r>
              <w:t>270.04</w:t>
            </w:r>
          </w:p>
        </w:tc>
        <w:tc>
          <w:tcPr>
            <w:vAlign w:val="center"/>
          </w:tcPr>
          <w:p w14:paraId="526E9A3D">
            <w:pPr>
              <w:jc w:val="right"/>
            </w:pPr>
            <w:r>
              <w:t>－</w:t>
            </w:r>
          </w:p>
        </w:tc>
      </w:tr>
      <w:tr w14:paraId="2244B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86126">
            <w:r>
              <w:t>合计</w:t>
            </w:r>
          </w:p>
        </w:tc>
        <w:tc>
          <w:tcPr>
            <w:vAlign w:val="center"/>
          </w:tcPr>
          <w:p w14:paraId="2972322E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172883B7">
            <w:pPr>
              <w:jc w:val="right"/>
            </w:pPr>
            <w:r>
              <w:t>540.07</w:t>
            </w:r>
          </w:p>
        </w:tc>
        <w:tc>
          <w:tcPr>
            <w:vAlign w:val="center"/>
          </w:tcPr>
          <w:p w14:paraId="29FB258A">
            <w:pPr>
              <w:jc w:val="right"/>
            </w:pPr>
            <w:r>
              <w:t>781.50</w:t>
            </w:r>
          </w:p>
        </w:tc>
        <w:tc>
          <w:tcPr>
            <w:vAlign w:val="center"/>
          </w:tcPr>
          <w:p w14:paraId="555BFC20">
            <w:pPr>
              <w:jc w:val="right"/>
            </w:pPr>
            <w:r>
              <w:t>2970.37</w:t>
            </w:r>
          </w:p>
        </w:tc>
      </w:tr>
    </w:tbl>
    <w:p w14:paraId="0B21CCD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5536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2431F67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E821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507C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EB96DB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53F420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94067B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C6832F7">
            <w:pPr>
              <w:jc w:val="center"/>
            </w:pPr>
            <w:r>
              <w:t>窗墙比</w:t>
            </w:r>
          </w:p>
        </w:tc>
      </w:tr>
      <w:tr w14:paraId="73498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62C6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8519E33">
            <w:r>
              <w:t>立面3</w:t>
            </w:r>
          </w:p>
        </w:tc>
        <w:tc>
          <w:tcPr>
            <w:vAlign w:val="center"/>
          </w:tcPr>
          <w:p w14:paraId="0A5990F2">
            <w:pPr>
              <w:jc w:val="right"/>
            </w:pPr>
            <w:r>
              <w:t>52.90</w:t>
            </w:r>
          </w:p>
        </w:tc>
        <w:tc>
          <w:tcPr>
            <w:vAlign w:val="center"/>
          </w:tcPr>
          <w:p w14:paraId="4C446CAA">
            <w:pPr>
              <w:jc w:val="right"/>
            </w:pPr>
            <w:r>
              <w:t>277.53</w:t>
            </w:r>
          </w:p>
        </w:tc>
        <w:tc>
          <w:tcPr>
            <w:vAlign w:val="center"/>
          </w:tcPr>
          <w:p w14:paraId="05DA9136">
            <w:pPr>
              <w:jc w:val="right"/>
            </w:pPr>
            <w:r>
              <w:t>0.19</w:t>
            </w:r>
          </w:p>
        </w:tc>
      </w:tr>
      <w:tr w14:paraId="4B107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F919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B2A7884">
            <w:r>
              <w:t>立面4</w:t>
            </w:r>
          </w:p>
        </w:tc>
        <w:tc>
          <w:tcPr>
            <w:vAlign w:val="center"/>
          </w:tcPr>
          <w:p w14:paraId="4D6D2F32">
            <w:pPr>
              <w:jc w:val="right"/>
            </w:pPr>
            <w:r>
              <w:t>46.08</w:t>
            </w:r>
          </w:p>
        </w:tc>
        <w:tc>
          <w:tcPr>
            <w:vAlign w:val="center"/>
          </w:tcPr>
          <w:p w14:paraId="2E89999D">
            <w:pPr>
              <w:jc w:val="right"/>
            </w:pPr>
            <w:r>
              <w:t>233.93</w:t>
            </w:r>
          </w:p>
        </w:tc>
        <w:tc>
          <w:tcPr>
            <w:vAlign w:val="center"/>
          </w:tcPr>
          <w:p w14:paraId="09E8FB81">
            <w:pPr>
              <w:jc w:val="right"/>
            </w:pPr>
            <w:r>
              <w:t>0.20</w:t>
            </w:r>
          </w:p>
        </w:tc>
      </w:tr>
    </w:tbl>
    <w:p w14:paraId="6D125F6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0269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31DF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B328E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3661D7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2E932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911088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09858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6327B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728571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E4592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2D18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BD143A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2951CD7">
            <w:r>
              <w:t>立面3</w:t>
            </w:r>
          </w:p>
        </w:tc>
        <w:tc>
          <w:tcPr>
            <w:vAlign w:val="center"/>
          </w:tcPr>
          <w:p w14:paraId="030B33B3">
            <w:r>
              <w:t>(玻璃幕墙)</w:t>
            </w:r>
          </w:p>
        </w:tc>
        <w:tc>
          <w:tcPr>
            <w:vAlign w:val="center"/>
          </w:tcPr>
          <w:p w14:paraId="3215EA3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D63D8D4">
            <w:r>
              <w:t>1</w:t>
            </w:r>
          </w:p>
        </w:tc>
        <w:tc>
          <w:tcPr>
            <w:vAlign w:val="center"/>
          </w:tcPr>
          <w:p w14:paraId="6074B33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DFA0F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D24A27">
            <w:pPr>
              <w:jc w:val="right"/>
            </w:pPr>
            <w:r>
              <w:t>6.01</w:t>
            </w:r>
          </w:p>
        </w:tc>
        <w:tc>
          <w:tcPr>
            <w:vMerge w:val="restart"/>
            <w:vAlign w:val="center"/>
          </w:tcPr>
          <w:p w14:paraId="0B02C942">
            <w:pPr>
              <w:jc w:val="right"/>
            </w:pPr>
            <w:r>
              <w:t>52.90</w:t>
            </w:r>
          </w:p>
        </w:tc>
      </w:tr>
      <w:tr w14:paraId="32C9D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A48DA"/>
        </w:tc>
        <w:tc>
          <w:tcPr>
            <w:vMerge w:val="continue"/>
            <w:vAlign w:val="center"/>
          </w:tcPr>
          <w:p w14:paraId="3B2A2BD8"/>
        </w:tc>
        <w:tc>
          <w:tcPr>
            <w:vAlign w:val="center"/>
          </w:tcPr>
          <w:p w14:paraId="5B373FBA">
            <w:r>
              <w:t>(玻璃幕墙)</w:t>
            </w:r>
          </w:p>
        </w:tc>
        <w:tc>
          <w:tcPr>
            <w:vAlign w:val="center"/>
          </w:tcPr>
          <w:p w14:paraId="1EE28DB0">
            <w:pPr>
              <w:jc w:val="center"/>
            </w:pPr>
            <w:r>
              <w:t>1.80×1.90</w:t>
            </w:r>
          </w:p>
        </w:tc>
        <w:tc>
          <w:tcPr>
            <w:vAlign w:val="center"/>
          </w:tcPr>
          <w:p w14:paraId="02DD1FF0">
            <w:r>
              <w:t>1</w:t>
            </w:r>
          </w:p>
        </w:tc>
        <w:tc>
          <w:tcPr>
            <w:vAlign w:val="center"/>
          </w:tcPr>
          <w:p w14:paraId="3EE4E4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F60E9B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059321E6">
            <w:pPr>
              <w:jc w:val="right"/>
            </w:pPr>
            <w:r>
              <w:t>3.42</w:t>
            </w:r>
          </w:p>
        </w:tc>
        <w:tc>
          <w:tcPr>
            <w:vMerge w:val="continue"/>
            <w:vAlign w:val="center"/>
          </w:tcPr>
          <w:p w14:paraId="0F3CFDB0"/>
        </w:tc>
      </w:tr>
      <w:tr w14:paraId="0C17F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2AD6F"/>
        </w:tc>
        <w:tc>
          <w:tcPr>
            <w:vMerge w:val="continue"/>
            <w:vAlign w:val="center"/>
          </w:tcPr>
          <w:p w14:paraId="6FCAD3BC"/>
        </w:tc>
        <w:tc>
          <w:tcPr>
            <w:vAlign w:val="center"/>
          </w:tcPr>
          <w:p w14:paraId="598D800C">
            <w:r>
              <w:t>C0615</w:t>
            </w:r>
          </w:p>
        </w:tc>
        <w:tc>
          <w:tcPr>
            <w:vAlign w:val="center"/>
          </w:tcPr>
          <w:p w14:paraId="09B90D32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2DB96E4A">
            <w:r>
              <w:t>1~2</w:t>
            </w:r>
          </w:p>
        </w:tc>
        <w:tc>
          <w:tcPr>
            <w:vAlign w:val="center"/>
          </w:tcPr>
          <w:p w14:paraId="54F6E160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3443AF6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3AB47B8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33D770F1"/>
        </w:tc>
      </w:tr>
      <w:tr w14:paraId="7868D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9639E"/>
        </w:tc>
        <w:tc>
          <w:tcPr>
            <w:vMerge w:val="continue"/>
            <w:vAlign w:val="center"/>
          </w:tcPr>
          <w:p w14:paraId="0E5490BF"/>
        </w:tc>
        <w:tc>
          <w:tcPr>
            <w:vAlign w:val="center"/>
          </w:tcPr>
          <w:p w14:paraId="3BA9551F">
            <w:r>
              <w:t>C1215</w:t>
            </w:r>
          </w:p>
        </w:tc>
        <w:tc>
          <w:tcPr>
            <w:vAlign w:val="center"/>
          </w:tcPr>
          <w:p w14:paraId="12A7A187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8678759">
            <w:r>
              <w:t>1~2</w:t>
            </w:r>
          </w:p>
        </w:tc>
        <w:tc>
          <w:tcPr>
            <w:vAlign w:val="center"/>
          </w:tcPr>
          <w:p w14:paraId="7F3338A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690EEB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1A5F890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3C266E51"/>
        </w:tc>
      </w:tr>
      <w:tr w14:paraId="474D6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B20A19"/>
        </w:tc>
        <w:tc>
          <w:tcPr>
            <w:vMerge w:val="continue"/>
            <w:vAlign w:val="center"/>
          </w:tcPr>
          <w:p w14:paraId="678DC3B0"/>
        </w:tc>
        <w:tc>
          <w:tcPr>
            <w:vAlign w:val="center"/>
          </w:tcPr>
          <w:p w14:paraId="5D3A3B77">
            <w:r>
              <w:t>C1221</w:t>
            </w:r>
          </w:p>
        </w:tc>
        <w:tc>
          <w:tcPr>
            <w:vAlign w:val="center"/>
          </w:tcPr>
          <w:p w14:paraId="115725D3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3AEF9935">
            <w:r>
              <w:t>1~2</w:t>
            </w:r>
          </w:p>
        </w:tc>
        <w:tc>
          <w:tcPr>
            <w:vAlign w:val="center"/>
          </w:tcPr>
          <w:p w14:paraId="0505C48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99685E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E376564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08669EAC"/>
        </w:tc>
      </w:tr>
      <w:tr w14:paraId="643BE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A02D1"/>
        </w:tc>
        <w:tc>
          <w:tcPr>
            <w:vMerge w:val="continue"/>
            <w:vAlign w:val="center"/>
          </w:tcPr>
          <w:p w14:paraId="0F40DD72"/>
        </w:tc>
        <w:tc>
          <w:tcPr>
            <w:vAlign w:val="center"/>
          </w:tcPr>
          <w:p w14:paraId="75069AC9">
            <w:r>
              <w:t>C1521</w:t>
            </w:r>
          </w:p>
        </w:tc>
        <w:tc>
          <w:tcPr>
            <w:vAlign w:val="center"/>
          </w:tcPr>
          <w:p w14:paraId="0D4B0CE8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7594E801">
            <w:r>
              <w:t>2</w:t>
            </w:r>
          </w:p>
        </w:tc>
        <w:tc>
          <w:tcPr>
            <w:vAlign w:val="center"/>
          </w:tcPr>
          <w:p w14:paraId="50E1DC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87F75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5D7C40C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52C02E52"/>
        </w:tc>
      </w:tr>
      <w:tr w14:paraId="1AD11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99F7B"/>
        </w:tc>
        <w:tc>
          <w:tcPr>
            <w:vMerge w:val="continue"/>
            <w:vAlign w:val="center"/>
          </w:tcPr>
          <w:p w14:paraId="1B0C2CB6"/>
        </w:tc>
        <w:tc>
          <w:tcPr>
            <w:vAlign w:val="center"/>
          </w:tcPr>
          <w:p w14:paraId="77105592">
            <w:r>
              <w:t>C1815</w:t>
            </w:r>
          </w:p>
        </w:tc>
        <w:tc>
          <w:tcPr>
            <w:vAlign w:val="center"/>
          </w:tcPr>
          <w:p w14:paraId="21BC9B6C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AC3F886">
            <w:r>
              <w:t>1</w:t>
            </w:r>
          </w:p>
        </w:tc>
        <w:tc>
          <w:tcPr>
            <w:vAlign w:val="center"/>
          </w:tcPr>
          <w:p w14:paraId="7257CDA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B6B6A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30AD4E3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364D29B3"/>
        </w:tc>
      </w:tr>
      <w:tr w14:paraId="70934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42C74"/>
        </w:tc>
        <w:tc>
          <w:tcPr>
            <w:vMerge w:val="continue"/>
            <w:vAlign w:val="center"/>
          </w:tcPr>
          <w:p w14:paraId="2380A88F"/>
        </w:tc>
        <w:tc>
          <w:tcPr>
            <w:vAlign w:val="center"/>
          </w:tcPr>
          <w:p w14:paraId="6F6FE980">
            <w:r>
              <w:t>C1815</w:t>
            </w:r>
          </w:p>
        </w:tc>
        <w:tc>
          <w:tcPr>
            <w:vAlign w:val="center"/>
          </w:tcPr>
          <w:p w14:paraId="0E8E3ECC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E9903AB">
            <w:r>
              <w:t>1~2</w:t>
            </w:r>
          </w:p>
        </w:tc>
        <w:tc>
          <w:tcPr>
            <w:vAlign w:val="center"/>
          </w:tcPr>
          <w:p w14:paraId="0676D43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869B1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3188497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13CB101F"/>
        </w:tc>
      </w:tr>
      <w:tr w14:paraId="14F3D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BF990"/>
        </w:tc>
        <w:tc>
          <w:tcPr>
            <w:vMerge w:val="continue"/>
            <w:vAlign w:val="center"/>
          </w:tcPr>
          <w:p w14:paraId="0BCD73B4"/>
        </w:tc>
        <w:tc>
          <w:tcPr>
            <w:vAlign w:val="center"/>
          </w:tcPr>
          <w:p w14:paraId="5BBA7C92">
            <w:r>
              <w:t>C2421</w:t>
            </w:r>
          </w:p>
        </w:tc>
        <w:tc>
          <w:tcPr>
            <w:vAlign w:val="center"/>
          </w:tcPr>
          <w:p w14:paraId="64299C99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1E0AD4EE">
            <w:r>
              <w:t>2</w:t>
            </w:r>
          </w:p>
        </w:tc>
        <w:tc>
          <w:tcPr>
            <w:vAlign w:val="center"/>
          </w:tcPr>
          <w:p w14:paraId="116FA8A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33E8EF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DF88E38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40621947"/>
        </w:tc>
      </w:tr>
      <w:tr w14:paraId="5E5B7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504B6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7C8B637">
            <w:r>
              <w:t>立面4</w:t>
            </w:r>
          </w:p>
        </w:tc>
        <w:tc>
          <w:tcPr>
            <w:vAlign w:val="center"/>
          </w:tcPr>
          <w:p w14:paraId="3AA3D099">
            <w:r>
              <w:t>C1815</w:t>
            </w:r>
          </w:p>
        </w:tc>
        <w:tc>
          <w:tcPr>
            <w:vAlign w:val="center"/>
          </w:tcPr>
          <w:p w14:paraId="3670E32C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FF3293C">
            <w:r>
              <w:t>1~2</w:t>
            </w:r>
          </w:p>
        </w:tc>
        <w:tc>
          <w:tcPr>
            <w:vAlign w:val="center"/>
          </w:tcPr>
          <w:p w14:paraId="2864F5C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D82B68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D294E47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6A9D5A25">
            <w:pPr>
              <w:jc w:val="right"/>
            </w:pPr>
            <w:r>
              <w:t>46.08</w:t>
            </w:r>
          </w:p>
        </w:tc>
      </w:tr>
      <w:tr w14:paraId="5C22A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7BB87"/>
        </w:tc>
        <w:tc>
          <w:tcPr>
            <w:vMerge w:val="continue"/>
            <w:vAlign w:val="center"/>
          </w:tcPr>
          <w:p w14:paraId="7ED55C2D"/>
        </w:tc>
        <w:tc>
          <w:tcPr>
            <w:vAlign w:val="center"/>
          </w:tcPr>
          <w:p w14:paraId="34F86E8F">
            <w:r>
              <w:t>C2421</w:t>
            </w:r>
          </w:p>
        </w:tc>
        <w:tc>
          <w:tcPr>
            <w:vAlign w:val="center"/>
          </w:tcPr>
          <w:p w14:paraId="36C6B9C5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62642218">
            <w:r>
              <w:t>1~2</w:t>
            </w:r>
          </w:p>
        </w:tc>
        <w:tc>
          <w:tcPr>
            <w:vAlign w:val="center"/>
          </w:tcPr>
          <w:p w14:paraId="0E276271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BFE4C7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B1FDA70">
            <w:pPr>
              <w:jc w:val="right"/>
            </w:pPr>
            <w:r>
              <w:t>35.28</w:t>
            </w:r>
          </w:p>
        </w:tc>
        <w:tc>
          <w:tcPr>
            <w:vMerge w:val="continue"/>
            <w:vAlign w:val="center"/>
          </w:tcPr>
          <w:p w14:paraId="158DBBF8"/>
        </w:tc>
      </w:tr>
    </w:tbl>
    <w:p w14:paraId="3EB199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2417BAE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511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749A7A2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19B054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7EBE58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6BC3D8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2B32FB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3EFC0B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80C60E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659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753F2AC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AA1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7C02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F84721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AC2F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69E7D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F0366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A3590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F7858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DEF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792ED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373D6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1E0F9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21B65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87D6A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37792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4C195E">
            <w:pPr>
              <w:jc w:val="center"/>
            </w:pPr>
            <w:r>
              <w:t>D=R*S</w:t>
            </w:r>
          </w:p>
        </w:tc>
      </w:tr>
      <w:tr w14:paraId="3A174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A58FA">
            <w:r>
              <w:t>C20细石混凝土</w:t>
            </w:r>
          </w:p>
        </w:tc>
        <w:tc>
          <w:tcPr>
            <w:vAlign w:val="center"/>
          </w:tcPr>
          <w:p w14:paraId="3C962B5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13A686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DB5EE0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2143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8E02C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0239697">
            <w:pPr>
              <w:jc w:val="right"/>
            </w:pPr>
            <w:r>
              <w:t>0.395</w:t>
            </w:r>
          </w:p>
        </w:tc>
      </w:tr>
      <w:tr w14:paraId="5C526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8ECE9">
            <w:r>
              <w:t>石材幕墙饰面</w:t>
            </w:r>
          </w:p>
        </w:tc>
        <w:tc>
          <w:tcPr>
            <w:vAlign w:val="center"/>
          </w:tcPr>
          <w:p w14:paraId="6C02192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76E2FA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110C35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7B012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1C8D4C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7FF12DB9">
            <w:pPr>
              <w:jc w:val="right"/>
            </w:pPr>
            <w:r>
              <w:t>0.099</w:t>
            </w:r>
          </w:p>
        </w:tc>
      </w:tr>
      <w:tr w14:paraId="2A534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8F68F">
            <w:r>
              <w:t>挤塑聚苯乙烯泡沫塑料板</w:t>
            </w:r>
          </w:p>
        </w:tc>
        <w:tc>
          <w:tcPr>
            <w:vAlign w:val="center"/>
          </w:tcPr>
          <w:p w14:paraId="6777DD6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52F435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A1D7AE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FE104E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77AD9AA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72D73C20">
            <w:pPr>
              <w:jc w:val="right"/>
            </w:pPr>
            <w:r>
              <w:t>0.907</w:t>
            </w:r>
          </w:p>
        </w:tc>
      </w:tr>
      <w:tr w14:paraId="5622D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D8EEE">
            <w:r>
              <w:t>石材幕墙饰面</w:t>
            </w:r>
          </w:p>
        </w:tc>
        <w:tc>
          <w:tcPr>
            <w:vAlign w:val="center"/>
          </w:tcPr>
          <w:p w14:paraId="281B069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3FBA0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2435FC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19988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A53E02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5646D454">
            <w:pPr>
              <w:jc w:val="right"/>
            </w:pPr>
            <w:r>
              <w:t>0.198</w:t>
            </w:r>
          </w:p>
        </w:tc>
      </w:tr>
      <w:tr w14:paraId="6E30A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562D4">
            <w:r>
              <w:t>轻集料混凝土2%找坡层</w:t>
            </w:r>
          </w:p>
        </w:tc>
        <w:tc>
          <w:tcPr>
            <w:vAlign w:val="center"/>
          </w:tcPr>
          <w:p w14:paraId="0842EF3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8ED26AE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2AE22113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7B7D62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7F62A6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A628B9A">
            <w:pPr>
              <w:jc w:val="right"/>
            </w:pPr>
            <w:r>
              <w:t>0.500</w:t>
            </w:r>
          </w:p>
        </w:tc>
      </w:tr>
      <w:tr w14:paraId="01870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19A41">
            <w:r>
              <w:t>钢筋混凝土</w:t>
            </w:r>
          </w:p>
        </w:tc>
        <w:tc>
          <w:tcPr>
            <w:vAlign w:val="center"/>
          </w:tcPr>
          <w:p w14:paraId="4ED4143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961FB6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07DEB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B1253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80DA1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EA40673">
            <w:pPr>
              <w:jc w:val="right"/>
            </w:pPr>
            <w:r>
              <w:t>1.186</w:t>
            </w:r>
          </w:p>
        </w:tc>
      </w:tr>
      <w:tr w14:paraId="6066A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A9A34">
            <w:r>
              <w:t>各层之和∑</w:t>
            </w:r>
          </w:p>
        </w:tc>
        <w:tc>
          <w:tcPr>
            <w:vAlign w:val="center"/>
          </w:tcPr>
          <w:p w14:paraId="052BE908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99B44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C884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6122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0E0E17">
            <w:pPr>
              <w:jc w:val="right"/>
            </w:pPr>
            <w:r>
              <w:t>2.398</w:t>
            </w:r>
          </w:p>
        </w:tc>
        <w:tc>
          <w:tcPr>
            <w:vAlign w:val="center"/>
          </w:tcPr>
          <w:p w14:paraId="5E7B5D47">
            <w:pPr>
              <w:jc w:val="right"/>
            </w:pPr>
            <w:r>
              <w:t>3.285</w:t>
            </w:r>
          </w:p>
        </w:tc>
      </w:tr>
      <w:tr w14:paraId="08634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73BBD">
            <w:r>
              <w:t>外表面太阳辐射吸收系数</w:t>
            </w:r>
          </w:p>
        </w:tc>
        <w:tc>
          <w:tcPr>
            <w:gridSpan w:val="6"/>
          </w:tcPr>
          <w:p w14:paraId="6F529F51">
            <w:pPr>
              <w:jc w:val="center"/>
            </w:pPr>
            <w:r>
              <w:t>0.70[默认]</w:t>
            </w:r>
          </w:p>
        </w:tc>
      </w:tr>
      <w:tr w14:paraId="33DC8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C16D3F">
            <w:r>
              <w:t>传热系数K=1/(0.16+∑R)</w:t>
            </w:r>
          </w:p>
        </w:tc>
        <w:tc>
          <w:tcPr>
            <w:gridSpan w:val="6"/>
          </w:tcPr>
          <w:p w14:paraId="79C6CB8A">
            <w:pPr>
              <w:jc w:val="center"/>
            </w:pPr>
            <w:r>
              <w:t>0.39</w:t>
            </w:r>
          </w:p>
        </w:tc>
      </w:tr>
      <w:tr w14:paraId="3665B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BA4EF">
            <w:r>
              <w:t>标准依据</w:t>
            </w:r>
          </w:p>
        </w:tc>
        <w:tc>
          <w:tcPr>
            <w:gridSpan w:val="6"/>
          </w:tcPr>
          <w:p w14:paraId="34197BD0">
            <w:r>
              <w:t>《建筑节能与可再生能源利用通用规范》GB55015-2021第3.1.10条</w:t>
            </w:r>
          </w:p>
        </w:tc>
      </w:tr>
      <w:tr w14:paraId="69F7F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32E91">
            <w:r>
              <w:t>标准要求</w:t>
            </w:r>
          </w:p>
        </w:tc>
        <w:tc>
          <w:tcPr>
            <w:gridSpan w:val="6"/>
          </w:tcPr>
          <w:p w14:paraId="51FF7E2A">
            <w:r>
              <w:t>K≤0.40</w:t>
            </w:r>
          </w:p>
        </w:tc>
      </w:tr>
      <w:tr w14:paraId="0CC3E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4FA050">
            <w:r>
              <w:t>结论</w:t>
            </w:r>
          </w:p>
        </w:tc>
        <w:tc>
          <w:tcPr>
            <w:gridSpan w:val="6"/>
          </w:tcPr>
          <w:p w14:paraId="422739A0">
            <w:r>
              <w:t>满足</w:t>
            </w:r>
          </w:p>
        </w:tc>
      </w:tr>
    </w:tbl>
    <w:p w14:paraId="1094E4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44A894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784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7D3A75A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C3D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2582B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3DEC9A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FBFA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C3CC0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C583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9786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8A48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80A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8D0B0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AD7B2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1BA3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5D47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F86ED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ADAC5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331A11">
            <w:pPr>
              <w:jc w:val="center"/>
            </w:pPr>
            <w:r>
              <w:t>D=R*S</w:t>
            </w:r>
          </w:p>
        </w:tc>
      </w:tr>
      <w:tr w14:paraId="1D90F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EAA20">
            <w:r>
              <w:t>石材幕墙饰面</w:t>
            </w:r>
          </w:p>
        </w:tc>
        <w:tc>
          <w:tcPr>
            <w:vAlign w:val="center"/>
          </w:tcPr>
          <w:p w14:paraId="13BA140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A9746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8876D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5853D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12E950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BF32592">
            <w:pPr>
              <w:jc w:val="right"/>
            </w:pPr>
            <w:r>
              <w:t>0.198</w:t>
            </w:r>
          </w:p>
        </w:tc>
      </w:tr>
      <w:tr w14:paraId="1FB6F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0DB822">
            <w:r>
              <w:t>蒸压加气混凝土砌块(ρ=600)</w:t>
            </w:r>
          </w:p>
        </w:tc>
        <w:tc>
          <w:tcPr>
            <w:vAlign w:val="center"/>
          </w:tcPr>
          <w:p w14:paraId="65A1A39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CB0B465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75025A8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519C0AB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BBEB59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3E509D5">
            <w:pPr>
              <w:jc w:val="right"/>
            </w:pPr>
            <w:r>
              <w:t>4.000</w:t>
            </w:r>
          </w:p>
        </w:tc>
      </w:tr>
      <w:tr w14:paraId="6558D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33F96">
            <w:r>
              <w:t>石灰砂浆</w:t>
            </w:r>
          </w:p>
        </w:tc>
        <w:tc>
          <w:tcPr>
            <w:vAlign w:val="center"/>
          </w:tcPr>
          <w:p w14:paraId="7D5CF86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3071D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4E9529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A3C4F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8B96F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B96DE39">
            <w:pPr>
              <w:jc w:val="right"/>
            </w:pPr>
            <w:r>
              <w:t>0.249</w:t>
            </w:r>
          </w:p>
        </w:tc>
      </w:tr>
      <w:tr w14:paraId="58826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9EF78">
            <w:r>
              <w:t>各层之和∑</w:t>
            </w:r>
          </w:p>
        </w:tc>
        <w:tc>
          <w:tcPr>
            <w:vAlign w:val="center"/>
          </w:tcPr>
          <w:p w14:paraId="40DCB176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D10FF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5472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461F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4081C6">
            <w:pPr>
              <w:jc w:val="right"/>
            </w:pPr>
            <w:r>
              <w:t>1.036</w:t>
            </w:r>
          </w:p>
        </w:tc>
        <w:tc>
          <w:tcPr>
            <w:vAlign w:val="center"/>
          </w:tcPr>
          <w:p w14:paraId="222FEF17">
            <w:pPr>
              <w:jc w:val="right"/>
            </w:pPr>
            <w:r>
              <w:t>4.446</w:t>
            </w:r>
          </w:p>
        </w:tc>
      </w:tr>
      <w:tr w14:paraId="3E638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F1751">
            <w:r>
              <w:t>外表面太阳辐射吸收系数</w:t>
            </w:r>
          </w:p>
        </w:tc>
        <w:tc>
          <w:tcPr>
            <w:gridSpan w:val="6"/>
          </w:tcPr>
          <w:p w14:paraId="79099B05">
            <w:pPr>
              <w:jc w:val="center"/>
            </w:pPr>
            <w:r>
              <w:t>0.73[默认]</w:t>
            </w:r>
          </w:p>
        </w:tc>
      </w:tr>
      <w:tr w14:paraId="0DFF2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676B3">
            <w:r>
              <w:t>传热系数K=1/(0.16+∑R)</w:t>
            </w:r>
          </w:p>
        </w:tc>
        <w:tc>
          <w:tcPr>
            <w:gridSpan w:val="6"/>
          </w:tcPr>
          <w:p w14:paraId="7D1B81F4">
            <w:pPr>
              <w:jc w:val="center"/>
            </w:pPr>
            <w:r>
              <w:t>0.84</w:t>
            </w:r>
          </w:p>
        </w:tc>
      </w:tr>
      <w:tr w14:paraId="27EC6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8200B1">
            <w:r>
              <w:t>标准依据</w:t>
            </w:r>
          </w:p>
        </w:tc>
        <w:tc>
          <w:tcPr>
            <w:gridSpan w:val="6"/>
          </w:tcPr>
          <w:p w14:paraId="37CA0AFE">
            <w:r>
              <w:t>《建筑节能与可再生能源利用通用规范》GB55015-2021第3.1.10条</w:t>
            </w:r>
          </w:p>
        </w:tc>
      </w:tr>
      <w:tr w14:paraId="20449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D69D7">
            <w:r>
              <w:t>标准要求</w:t>
            </w:r>
          </w:p>
        </w:tc>
        <w:tc>
          <w:tcPr>
            <w:gridSpan w:val="6"/>
          </w:tcPr>
          <w:p w14:paraId="676981E1">
            <w:r>
              <w:t>D≤2.5,K≤0.70或D＞2.5,K≤1.50</w:t>
            </w:r>
          </w:p>
        </w:tc>
      </w:tr>
      <w:tr w14:paraId="7A9D2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7CD491">
            <w:r>
              <w:t>结论</w:t>
            </w:r>
          </w:p>
        </w:tc>
        <w:tc>
          <w:tcPr>
            <w:gridSpan w:val="6"/>
          </w:tcPr>
          <w:p w14:paraId="2DAE86D8">
            <w:r>
              <w:t>满足</w:t>
            </w:r>
          </w:p>
        </w:tc>
      </w:tr>
    </w:tbl>
    <w:p w14:paraId="31129F8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690A6B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12DD01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7696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 w14:paraId="4AD8EB8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9AAA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557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4C8B0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5EB8F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95E6C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F07392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C916A1A">
            <w:pPr>
              <w:jc w:val="center"/>
            </w:pPr>
            <w:r>
              <w:t>可见光透射比</w:t>
            </w:r>
          </w:p>
        </w:tc>
      </w:tr>
      <w:tr w14:paraId="5FBEC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4D746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B28CAB5">
            <w:r>
              <w:t>铝合金窗--6高透光单银Low+12空气+6透明玻璃</w:t>
            </w:r>
          </w:p>
        </w:tc>
        <w:tc>
          <w:tcPr>
            <w:vAlign w:val="center"/>
          </w:tcPr>
          <w:p w14:paraId="2D7618B5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5041EF92"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 w14:paraId="30A1164A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274B8BE3">
            <w:pPr>
              <w:jc w:val="center"/>
            </w:pPr>
            <w:r>
              <w:t>0.710</w:t>
            </w:r>
          </w:p>
        </w:tc>
      </w:tr>
      <w:tr w14:paraId="5FF9B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5E322"/>
        </w:tc>
        <w:tc>
          <w:tcPr>
            <w:vMerge w:val="continue"/>
            <w:vAlign w:val="center"/>
          </w:tcPr>
          <w:p w14:paraId="21EC9167"/>
        </w:tc>
        <w:tc>
          <w:tcPr>
            <w:gridSpan w:val="4"/>
            <w:shd w:val="clear" w:color="auto" w:fill="E6E6E6"/>
            <w:vAlign w:val="center"/>
          </w:tcPr>
          <w:p w14:paraId="53A3D889">
            <w:pPr>
              <w:jc w:val="center"/>
            </w:pPr>
            <w:r>
              <w:t>窗编号</w:t>
            </w:r>
          </w:p>
        </w:tc>
      </w:tr>
      <w:tr w14:paraId="55430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4E708"/>
        </w:tc>
        <w:tc>
          <w:tcPr>
            <w:vMerge w:val="continue"/>
            <w:vAlign w:val="center"/>
          </w:tcPr>
          <w:p w14:paraId="7A1C88C9"/>
        </w:tc>
        <w:tc>
          <w:tcPr>
            <w:gridSpan w:val="4"/>
            <w:vAlign w:val="center"/>
          </w:tcPr>
          <w:p w14:paraId="4B25A57F">
            <w:r>
              <w:t>幕墙</w:t>
            </w:r>
          </w:p>
        </w:tc>
      </w:tr>
      <w:tr w14:paraId="7F2FD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97CBD"/>
        </w:tc>
        <w:tc>
          <w:tcPr>
            <w:gridSpan w:val="5"/>
            <w:vAlign w:val="center"/>
          </w:tcPr>
          <w:p w14:paraId="75A064AD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  <w:tr w14:paraId="177A6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4B343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E5870DF">
            <w:r>
              <w:t>铝合金窗--6高透光单银Low+12空气+6透明玻璃</w:t>
            </w:r>
          </w:p>
        </w:tc>
        <w:tc>
          <w:tcPr>
            <w:vAlign w:val="center"/>
          </w:tcPr>
          <w:p w14:paraId="75E66C4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357CBE"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 w14:paraId="21239CC6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31982936">
            <w:pPr>
              <w:jc w:val="center"/>
            </w:pPr>
            <w:r>
              <w:t>0.710</w:t>
            </w:r>
          </w:p>
        </w:tc>
      </w:tr>
      <w:tr w14:paraId="167A5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1DD67"/>
        </w:tc>
        <w:tc>
          <w:tcPr>
            <w:vMerge w:val="continue"/>
            <w:vAlign w:val="center"/>
          </w:tcPr>
          <w:p w14:paraId="56CA4C94"/>
        </w:tc>
        <w:tc>
          <w:tcPr>
            <w:gridSpan w:val="4"/>
            <w:shd w:val="clear" w:color="auto" w:fill="E6E6E6"/>
            <w:vAlign w:val="center"/>
          </w:tcPr>
          <w:p w14:paraId="5C85790D">
            <w:pPr>
              <w:jc w:val="center"/>
            </w:pPr>
            <w:r>
              <w:t>窗编号</w:t>
            </w:r>
          </w:p>
        </w:tc>
      </w:tr>
      <w:tr w14:paraId="6058D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34FBE"/>
        </w:tc>
        <w:tc>
          <w:tcPr>
            <w:vMerge w:val="continue"/>
            <w:vAlign w:val="center"/>
          </w:tcPr>
          <w:p w14:paraId="7D734723"/>
        </w:tc>
        <w:tc>
          <w:tcPr>
            <w:gridSpan w:val="4"/>
            <w:vAlign w:val="center"/>
          </w:tcPr>
          <w:p w14:paraId="3954151D">
            <w:r>
              <w:t>C0615，C1215，C1221，C1521，C1815，C2421</w:t>
            </w:r>
          </w:p>
        </w:tc>
      </w:tr>
      <w:tr w14:paraId="0D09E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159B0"/>
        </w:tc>
        <w:tc>
          <w:tcPr>
            <w:gridSpan w:val="5"/>
            <w:vAlign w:val="center"/>
          </w:tcPr>
          <w:p w14:paraId="3ADDF4CA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</w:tbl>
    <w:p w14:paraId="03B3498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7ADF466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1B01C056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CA6A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B048B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8D5CF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5B369D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2A139D3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5529AF2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52160507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76757427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36A84F0">
            <w:pPr>
              <w:jc w:val="center"/>
            </w:pPr>
            <w:r>
              <w:t>挡板透射η*</w:t>
            </w:r>
          </w:p>
        </w:tc>
      </w:tr>
      <w:tr w14:paraId="2A5D8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864FA">
            <w:r>
              <w:t>1</w:t>
            </w:r>
          </w:p>
        </w:tc>
        <w:tc>
          <w:tcPr>
            <w:vAlign w:val="center"/>
          </w:tcPr>
          <w:p w14:paraId="3C74AF17">
            <w:r>
              <w:t>平板外遮阳0</w:t>
            </w:r>
          </w:p>
        </w:tc>
        <w:tc>
          <w:tcPr>
            <w:vAlign w:val="center"/>
          </w:tcPr>
          <w:p w14:paraId="033CFE51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5DDD80A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F42941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B6C372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26056E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9ADE3C5">
            <w:pPr>
              <w:jc w:val="center"/>
            </w:pPr>
            <w:r>
              <w:t>0.000</w:t>
            </w:r>
          </w:p>
        </w:tc>
      </w:tr>
    </w:tbl>
    <w:p w14:paraId="2FEABEC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451403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3D2DB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17AFE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BEFEA1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2BE7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948A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AE376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EEEC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8197A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A5BC4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2B548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E95BCB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5F959D">
            <w:pPr>
              <w:jc w:val="center"/>
            </w:pPr>
            <w:r>
              <w:t>传热系数</w:t>
            </w:r>
          </w:p>
        </w:tc>
      </w:tr>
      <w:tr w14:paraId="278DB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EF1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F1ECC3">
            <w:r>
              <w:t>(玻璃幕墙)</w:t>
            </w:r>
          </w:p>
        </w:tc>
        <w:tc>
          <w:tcPr>
            <w:vAlign w:val="center"/>
          </w:tcPr>
          <w:p w14:paraId="1F7D91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FC785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9DE4B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44A5C9">
            <w:pPr>
              <w:jc w:val="right"/>
            </w:pPr>
            <w:r>
              <w:t>6.01</w:t>
            </w:r>
          </w:p>
        </w:tc>
        <w:tc>
          <w:tcPr>
            <w:vAlign w:val="center"/>
          </w:tcPr>
          <w:p w14:paraId="09B404A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951D6F8">
            <w:pPr>
              <w:jc w:val="right"/>
            </w:pPr>
            <w:r>
              <w:t>2.730</w:t>
            </w:r>
          </w:p>
        </w:tc>
      </w:tr>
      <w:tr w14:paraId="16843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2B91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33E608">
            <w:r>
              <w:t>(玻璃幕墙)</w:t>
            </w:r>
          </w:p>
        </w:tc>
        <w:tc>
          <w:tcPr>
            <w:vAlign w:val="center"/>
          </w:tcPr>
          <w:p w14:paraId="3672EA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CB1E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B50A65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68DF8F0C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7EAF75A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87A92BD">
            <w:pPr>
              <w:jc w:val="right"/>
            </w:pPr>
            <w:r>
              <w:t>2.730</w:t>
            </w:r>
          </w:p>
        </w:tc>
      </w:tr>
      <w:tr w14:paraId="0E7DC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E2ED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E7B1D9">
            <w:r>
              <w:t>C0615</w:t>
            </w:r>
          </w:p>
        </w:tc>
        <w:tc>
          <w:tcPr>
            <w:vAlign w:val="center"/>
          </w:tcPr>
          <w:p w14:paraId="7470A67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D6ED268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044F9C8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0020BE48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1A4C0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3FA9D6">
            <w:pPr>
              <w:jc w:val="right"/>
            </w:pPr>
            <w:r>
              <w:t>2.730</w:t>
            </w:r>
          </w:p>
        </w:tc>
      </w:tr>
      <w:tr w14:paraId="02A3A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7C10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BEE922">
            <w:r>
              <w:t>C1215</w:t>
            </w:r>
          </w:p>
        </w:tc>
        <w:tc>
          <w:tcPr>
            <w:vAlign w:val="center"/>
          </w:tcPr>
          <w:p w14:paraId="4424632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934882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3AA8E0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3DEBBFD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5524B3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58ED59">
            <w:pPr>
              <w:jc w:val="right"/>
            </w:pPr>
            <w:r>
              <w:t>2.730</w:t>
            </w:r>
          </w:p>
        </w:tc>
      </w:tr>
      <w:tr w14:paraId="2B82E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A960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83481E1">
            <w:r>
              <w:t>C1221</w:t>
            </w:r>
          </w:p>
        </w:tc>
        <w:tc>
          <w:tcPr>
            <w:vAlign w:val="center"/>
          </w:tcPr>
          <w:p w14:paraId="5968A16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C7E994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AA31A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8075F1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2794E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422A9A">
            <w:pPr>
              <w:jc w:val="right"/>
            </w:pPr>
            <w:r>
              <w:t>2.730</w:t>
            </w:r>
          </w:p>
        </w:tc>
      </w:tr>
      <w:tr w14:paraId="35AEB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2FFD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1D11AEA">
            <w:r>
              <w:t>C1521</w:t>
            </w:r>
          </w:p>
        </w:tc>
        <w:tc>
          <w:tcPr>
            <w:vAlign w:val="center"/>
          </w:tcPr>
          <w:p w14:paraId="67C7E61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106C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299F4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0A6F4B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12A95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D544C8">
            <w:pPr>
              <w:jc w:val="right"/>
            </w:pPr>
            <w:r>
              <w:t>2.730</w:t>
            </w:r>
          </w:p>
        </w:tc>
      </w:tr>
      <w:tr w14:paraId="4EBD4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9F81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647CE4D">
            <w:r>
              <w:t>C1815</w:t>
            </w:r>
          </w:p>
        </w:tc>
        <w:tc>
          <w:tcPr>
            <w:vAlign w:val="center"/>
          </w:tcPr>
          <w:p w14:paraId="6C2A84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B6A36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D36B7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C374FA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5BA8E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CA1E06">
            <w:pPr>
              <w:jc w:val="right"/>
            </w:pPr>
            <w:r>
              <w:t>2.730</w:t>
            </w:r>
          </w:p>
        </w:tc>
      </w:tr>
      <w:tr w14:paraId="2BC1B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51E2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7D7D19F">
            <w:r>
              <w:t>C1815</w:t>
            </w:r>
          </w:p>
        </w:tc>
        <w:tc>
          <w:tcPr>
            <w:vAlign w:val="center"/>
          </w:tcPr>
          <w:p w14:paraId="15369B2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C36804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59FD5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A14C2E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3D5FF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1F831B">
            <w:pPr>
              <w:jc w:val="right"/>
            </w:pPr>
            <w:r>
              <w:t>2.730</w:t>
            </w:r>
          </w:p>
        </w:tc>
      </w:tr>
      <w:tr w14:paraId="2C6CA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C545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1881FC7">
            <w:r>
              <w:t>C2421</w:t>
            </w:r>
          </w:p>
        </w:tc>
        <w:tc>
          <w:tcPr>
            <w:vAlign w:val="center"/>
          </w:tcPr>
          <w:p w14:paraId="3C1EBD6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ECCEF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B50956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82C50D8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3BC95E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60BB9D">
            <w:pPr>
              <w:jc w:val="right"/>
            </w:pPr>
            <w:r>
              <w:t>2.730</w:t>
            </w:r>
          </w:p>
        </w:tc>
      </w:tr>
      <w:tr w14:paraId="0F890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F5D03A8">
            <w:r>
              <w:t>立面总面积(㎡)</w:t>
            </w:r>
          </w:p>
        </w:tc>
        <w:tc>
          <w:tcPr>
            <w:vAlign w:val="center"/>
          </w:tcPr>
          <w:p w14:paraId="6E552ECB">
            <w:pPr>
              <w:jc w:val="right"/>
            </w:pPr>
            <w:r>
              <w:t>52.90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D076E3D">
            <w:r>
              <w:t>立面平均传热系数</w:t>
            </w:r>
          </w:p>
        </w:tc>
        <w:tc>
          <w:tcPr>
            <w:vAlign w:val="center"/>
          </w:tcPr>
          <w:p w14:paraId="6F515696">
            <w:pPr>
              <w:jc w:val="right"/>
            </w:pPr>
            <w:r>
              <w:t>2.730</w:t>
            </w:r>
          </w:p>
        </w:tc>
      </w:tr>
    </w:tbl>
    <w:p w14:paraId="18698D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C2CAD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2A26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07EF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2EFC0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AE66C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CFC9A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F4307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96714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CD3A57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2A5F7D">
            <w:pPr>
              <w:jc w:val="center"/>
            </w:pPr>
            <w:r>
              <w:t>传热系数</w:t>
            </w:r>
          </w:p>
        </w:tc>
      </w:tr>
      <w:tr w14:paraId="13535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BFA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0A0C9E">
            <w:r>
              <w:t>C1815</w:t>
            </w:r>
          </w:p>
        </w:tc>
        <w:tc>
          <w:tcPr>
            <w:vAlign w:val="center"/>
          </w:tcPr>
          <w:p w14:paraId="0170344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C5229C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923CDE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4696C5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39C1A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2CEB24">
            <w:pPr>
              <w:jc w:val="right"/>
            </w:pPr>
            <w:r>
              <w:t>2.730</w:t>
            </w:r>
          </w:p>
        </w:tc>
      </w:tr>
      <w:tr w14:paraId="6392E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4814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B5549A">
            <w:r>
              <w:t>C2421</w:t>
            </w:r>
          </w:p>
        </w:tc>
        <w:tc>
          <w:tcPr>
            <w:vAlign w:val="center"/>
          </w:tcPr>
          <w:p w14:paraId="504FC0C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C7A32DA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84582ED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72D00FF"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 w14:paraId="46DCCB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394E7F">
            <w:pPr>
              <w:jc w:val="right"/>
            </w:pPr>
            <w:r>
              <w:t>2.730</w:t>
            </w:r>
          </w:p>
        </w:tc>
      </w:tr>
      <w:tr w14:paraId="00CBF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D2E8380">
            <w:r>
              <w:t>立面总面积(㎡)</w:t>
            </w:r>
          </w:p>
        </w:tc>
        <w:tc>
          <w:tcPr>
            <w:vAlign w:val="center"/>
          </w:tcPr>
          <w:p w14:paraId="515B96FB">
            <w:pPr>
              <w:jc w:val="right"/>
            </w:pPr>
            <w:r>
              <w:t>46.08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D20C07A">
            <w:r>
              <w:t>立面平均传热系数</w:t>
            </w:r>
          </w:p>
        </w:tc>
        <w:tc>
          <w:tcPr>
            <w:vAlign w:val="center"/>
          </w:tcPr>
          <w:p w14:paraId="5DF6F591">
            <w:pPr>
              <w:jc w:val="right"/>
            </w:pPr>
            <w:r>
              <w:t>2.730</w:t>
            </w:r>
          </w:p>
        </w:tc>
      </w:tr>
    </w:tbl>
    <w:p w14:paraId="2A9805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1C1A0C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6FD962B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840CC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FBCE5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B9E1F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E5EF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574F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4ED25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AD33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7110D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97593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CFDB10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A6097B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1B056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74FE35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58C3ED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F6DFB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A043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B88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16AAC5">
            <w:r>
              <w:t>(玻璃幕墙)</w:t>
            </w:r>
          </w:p>
        </w:tc>
        <w:tc>
          <w:tcPr>
            <w:vAlign w:val="center"/>
          </w:tcPr>
          <w:p w14:paraId="5B23A8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969D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97AC3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92D576">
            <w:pPr>
              <w:jc w:val="right"/>
            </w:pPr>
            <w:r>
              <w:t>6.01</w:t>
            </w:r>
          </w:p>
        </w:tc>
        <w:tc>
          <w:tcPr>
            <w:vAlign w:val="center"/>
          </w:tcPr>
          <w:p w14:paraId="66AA65F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1917B90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6A479CEC">
            <w:r>
              <w:t>平板外遮阳0</w:t>
            </w:r>
          </w:p>
        </w:tc>
        <w:tc>
          <w:tcPr>
            <w:vAlign w:val="center"/>
          </w:tcPr>
          <w:p w14:paraId="5D92285E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35EB252A">
            <w:pPr>
              <w:jc w:val="right"/>
            </w:pPr>
            <w:r>
              <w:t>0.419</w:t>
            </w:r>
          </w:p>
        </w:tc>
      </w:tr>
      <w:tr w14:paraId="2D276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0C73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3483D0">
            <w:r>
              <w:t>(玻璃幕墙)</w:t>
            </w:r>
          </w:p>
        </w:tc>
        <w:tc>
          <w:tcPr>
            <w:vAlign w:val="center"/>
          </w:tcPr>
          <w:p w14:paraId="4FB15D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0D28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8AB141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151306BC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2389482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6AF3597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498EEBE6">
            <w:r>
              <w:t>平板外遮阳0</w:t>
            </w:r>
          </w:p>
        </w:tc>
        <w:tc>
          <w:tcPr>
            <w:vAlign w:val="center"/>
          </w:tcPr>
          <w:p w14:paraId="603997CE">
            <w:pPr>
              <w:jc w:val="right"/>
            </w:pPr>
            <w:r>
              <w:t>0.825</w:t>
            </w:r>
          </w:p>
        </w:tc>
        <w:tc>
          <w:tcPr>
            <w:vAlign w:val="center"/>
          </w:tcPr>
          <w:p w14:paraId="31265E84">
            <w:pPr>
              <w:jc w:val="right"/>
            </w:pPr>
            <w:r>
              <w:t>0.380</w:t>
            </w:r>
          </w:p>
        </w:tc>
      </w:tr>
      <w:tr w14:paraId="26B91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2D4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2B426D">
            <w:r>
              <w:t>C0615</w:t>
            </w:r>
          </w:p>
        </w:tc>
        <w:tc>
          <w:tcPr>
            <w:vAlign w:val="center"/>
          </w:tcPr>
          <w:p w14:paraId="1D85B08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1B86875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C9BB8E8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4CFD3AA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BD503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55BFEA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1B0FEF62">
            <w:r>
              <w:t>平板外遮阳0</w:t>
            </w:r>
          </w:p>
        </w:tc>
        <w:tc>
          <w:tcPr>
            <w:vAlign w:val="center"/>
          </w:tcPr>
          <w:p w14:paraId="480FF9D4">
            <w:pPr>
              <w:jc w:val="right"/>
            </w:pPr>
            <w:r>
              <w:t>0.788</w:t>
            </w:r>
          </w:p>
        </w:tc>
        <w:tc>
          <w:tcPr>
            <w:vAlign w:val="center"/>
          </w:tcPr>
          <w:p w14:paraId="1A963F92">
            <w:pPr>
              <w:jc w:val="right"/>
            </w:pPr>
            <w:r>
              <w:t>0.363</w:t>
            </w:r>
          </w:p>
        </w:tc>
      </w:tr>
      <w:tr w14:paraId="428C2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193C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A2DCA99">
            <w:r>
              <w:t>C1215</w:t>
            </w:r>
          </w:p>
        </w:tc>
        <w:tc>
          <w:tcPr>
            <w:vAlign w:val="center"/>
          </w:tcPr>
          <w:p w14:paraId="1527BB0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9A7D8F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8CC414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CA3731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DD95A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02B8FC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46A29909">
            <w:r>
              <w:t>平板外遮阳0</w:t>
            </w:r>
          </w:p>
        </w:tc>
        <w:tc>
          <w:tcPr>
            <w:vAlign w:val="center"/>
          </w:tcPr>
          <w:p w14:paraId="41CBF456">
            <w:pPr>
              <w:jc w:val="right"/>
            </w:pPr>
            <w:r>
              <w:t>0.797</w:t>
            </w:r>
          </w:p>
        </w:tc>
        <w:tc>
          <w:tcPr>
            <w:vAlign w:val="center"/>
          </w:tcPr>
          <w:p w14:paraId="6CACEE70">
            <w:pPr>
              <w:jc w:val="right"/>
            </w:pPr>
            <w:r>
              <w:t>0.367</w:t>
            </w:r>
          </w:p>
        </w:tc>
      </w:tr>
      <w:tr w14:paraId="49424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E43F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723F3E">
            <w:r>
              <w:t>C1221</w:t>
            </w:r>
          </w:p>
        </w:tc>
        <w:tc>
          <w:tcPr>
            <w:vAlign w:val="center"/>
          </w:tcPr>
          <w:p w14:paraId="1CCF97B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9224C9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622E4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90A5E2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E4BF5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2F68F8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0B93C969">
            <w:r>
              <w:t>平板外遮阳0</w:t>
            </w:r>
          </w:p>
        </w:tc>
        <w:tc>
          <w:tcPr>
            <w:vAlign w:val="center"/>
          </w:tcPr>
          <w:p w14:paraId="75A8122D">
            <w:pPr>
              <w:jc w:val="right"/>
            </w:pPr>
            <w:r>
              <w:t>0.845</w:t>
            </w:r>
          </w:p>
        </w:tc>
        <w:tc>
          <w:tcPr>
            <w:vAlign w:val="center"/>
          </w:tcPr>
          <w:p w14:paraId="2C87C0DB">
            <w:pPr>
              <w:jc w:val="right"/>
            </w:pPr>
            <w:r>
              <w:t>0.390</w:t>
            </w:r>
          </w:p>
        </w:tc>
      </w:tr>
      <w:tr w14:paraId="331CF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F6B1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EFD0C55">
            <w:r>
              <w:t>C1521</w:t>
            </w:r>
          </w:p>
        </w:tc>
        <w:tc>
          <w:tcPr>
            <w:vAlign w:val="center"/>
          </w:tcPr>
          <w:p w14:paraId="552036E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3EA7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BE82A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637AEC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8E4AA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D5F91D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73852503">
            <w:r>
              <w:t>平板外遮阳0</w:t>
            </w:r>
          </w:p>
        </w:tc>
        <w:tc>
          <w:tcPr>
            <w:vAlign w:val="center"/>
          </w:tcPr>
          <w:p w14:paraId="76CC826D">
            <w:pPr>
              <w:jc w:val="right"/>
            </w:pPr>
            <w:r>
              <w:t>0.839</w:t>
            </w:r>
          </w:p>
        </w:tc>
        <w:tc>
          <w:tcPr>
            <w:vAlign w:val="center"/>
          </w:tcPr>
          <w:p w14:paraId="3CDA0E71">
            <w:pPr>
              <w:jc w:val="right"/>
            </w:pPr>
            <w:r>
              <w:t>0.387</w:t>
            </w:r>
          </w:p>
        </w:tc>
      </w:tr>
      <w:tr w14:paraId="39EEE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F5BC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A53E8A6">
            <w:r>
              <w:t>C1815</w:t>
            </w:r>
          </w:p>
        </w:tc>
        <w:tc>
          <w:tcPr>
            <w:vAlign w:val="center"/>
          </w:tcPr>
          <w:p w14:paraId="28136E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2405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DFA28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244E68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20174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CBA620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6E7AF7D7">
            <w:r>
              <w:t>平板外遮阳0</w:t>
            </w:r>
          </w:p>
        </w:tc>
        <w:tc>
          <w:tcPr>
            <w:vAlign w:val="center"/>
          </w:tcPr>
          <w:p w14:paraId="600EAD03">
            <w:pPr>
              <w:jc w:val="right"/>
            </w:pPr>
            <w:r>
              <w:t>0.788</w:t>
            </w:r>
          </w:p>
        </w:tc>
        <w:tc>
          <w:tcPr>
            <w:vAlign w:val="center"/>
          </w:tcPr>
          <w:p w14:paraId="7C5AA35C">
            <w:pPr>
              <w:jc w:val="right"/>
            </w:pPr>
            <w:r>
              <w:t>0.363</w:t>
            </w:r>
          </w:p>
        </w:tc>
      </w:tr>
      <w:tr w14:paraId="20FD6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7FD6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6FF62D1">
            <w:r>
              <w:t>C1815</w:t>
            </w:r>
          </w:p>
        </w:tc>
        <w:tc>
          <w:tcPr>
            <w:vAlign w:val="center"/>
          </w:tcPr>
          <w:p w14:paraId="2ACBBBD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583C7A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76B98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0F4739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A755F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ABCB12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65EE6917">
            <w:r>
              <w:t>平板外遮阳0</w:t>
            </w:r>
          </w:p>
        </w:tc>
        <w:tc>
          <w:tcPr>
            <w:vAlign w:val="center"/>
          </w:tcPr>
          <w:p w14:paraId="19B9D1C8">
            <w:pPr>
              <w:jc w:val="right"/>
            </w:pPr>
            <w:r>
              <w:t>0.797</w:t>
            </w:r>
          </w:p>
        </w:tc>
        <w:tc>
          <w:tcPr>
            <w:vAlign w:val="center"/>
          </w:tcPr>
          <w:p w14:paraId="7374966F">
            <w:pPr>
              <w:jc w:val="right"/>
            </w:pPr>
            <w:r>
              <w:t>0.367</w:t>
            </w:r>
          </w:p>
        </w:tc>
      </w:tr>
      <w:tr w14:paraId="5545F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3FF5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4B2B6CC">
            <w:r>
              <w:t>C2421</w:t>
            </w:r>
          </w:p>
        </w:tc>
        <w:tc>
          <w:tcPr>
            <w:vAlign w:val="center"/>
          </w:tcPr>
          <w:p w14:paraId="7575F52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621F5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25630F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C41ABB0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1C753C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5E078F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7DD621E5">
            <w:r>
              <w:t>平板外遮阳0</w:t>
            </w:r>
          </w:p>
        </w:tc>
        <w:tc>
          <w:tcPr>
            <w:vAlign w:val="center"/>
          </w:tcPr>
          <w:p w14:paraId="23A083D3">
            <w:pPr>
              <w:jc w:val="right"/>
            </w:pPr>
            <w:r>
              <w:t>0.839</w:t>
            </w:r>
          </w:p>
        </w:tc>
        <w:tc>
          <w:tcPr>
            <w:vAlign w:val="center"/>
          </w:tcPr>
          <w:p w14:paraId="70448FE6">
            <w:pPr>
              <w:jc w:val="right"/>
            </w:pPr>
            <w:r>
              <w:t>0.387</w:t>
            </w:r>
          </w:p>
        </w:tc>
      </w:tr>
      <w:tr w14:paraId="1D220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CD1907F">
            <w:r>
              <w:t>立面总面积(㎡)</w:t>
            </w:r>
          </w:p>
        </w:tc>
        <w:tc>
          <w:tcPr>
            <w:vAlign w:val="center"/>
          </w:tcPr>
          <w:p w14:paraId="7A599E41">
            <w:pPr>
              <w:jc w:val="right"/>
            </w:pPr>
            <w:r>
              <w:t>52.90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1EF40B8">
            <w:r>
              <w:t>立面平均综合太阳得热系数</w:t>
            </w:r>
          </w:p>
        </w:tc>
        <w:tc>
          <w:tcPr>
            <w:vAlign w:val="center"/>
          </w:tcPr>
          <w:p w14:paraId="0AFC5562">
            <w:pPr>
              <w:jc w:val="right"/>
            </w:pPr>
            <w:r>
              <w:t>0.380</w:t>
            </w:r>
          </w:p>
        </w:tc>
      </w:tr>
    </w:tbl>
    <w:p w14:paraId="13B395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A52A3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34AF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75FF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697BB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958C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6DFC1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46254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305352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82E42B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42BDB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4C1EA5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96AD0D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60E69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995E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2516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60F5CE">
            <w:r>
              <w:t>C1815</w:t>
            </w:r>
          </w:p>
        </w:tc>
        <w:tc>
          <w:tcPr>
            <w:vAlign w:val="center"/>
          </w:tcPr>
          <w:p w14:paraId="06FECE3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B27C02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63A00C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A9CED6E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631CD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43F915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142771EB">
            <w:r>
              <w:t>平板外遮阳0</w:t>
            </w:r>
          </w:p>
        </w:tc>
        <w:tc>
          <w:tcPr>
            <w:vAlign w:val="center"/>
          </w:tcPr>
          <w:p w14:paraId="09FEAEA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0DCDF84">
            <w:pPr>
              <w:jc w:val="right"/>
            </w:pPr>
            <w:r>
              <w:t>0.373</w:t>
            </w:r>
          </w:p>
        </w:tc>
      </w:tr>
      <w:tr w14:paraId="0591F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E75E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75A6DB">
            <w:r>
              <w:t>C2421</w:t>
            </w:r>
          </w:p>
        </w:tc>
        <w:tc>
          <w:tcPr>
            <w:vAlign w:val="center"/>
          </w:tcPr>
          <w:p w14:paraId="7F64066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C4EA0C8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968A2D8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23C7F83"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 w14:paraId="429616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D3C9E1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6BC632D0">
            <w:r>
              <w:t>平板外遮阳0</w:t>
            </w:r>
          </w:p>
        </w:tc>
        <w:tc>
          <w:tcPr>
            <w:vAlign w:val="center"/>
          </w:tcPr>
          <w:p w14:paraId="486575F5">
            <w:pPr>
              <w:jc w:val="right"/>
            </w:pPr>
            <w:r>
              <w:t>0.849</w:t>
            </w:r>
          </w:p>
        </w:tc>
        <w:tc>
          <w:tcPr>
            <w:vAlign w:val="center"/>
          </w:tcPr>
          <w:p w14:paraId="3C0FCF6D">
            <w:pPr>
              <w:jc w:val="right"/>
            </w:pPr>
            <w:r>
              <w:t>0.391</w:t>
            </w:r>
          </w:p>
        </w:tc>
      </w:tr>
      <w:tr w14:paraId="15B3F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CB5B65D">
            <w:r>
              <w:t>立面总面积(㎡)</w:t>
            </w:r>
          </w:p>
        </w:tc>
        <w:tc>
          <w:tcPr>
            <w:vAlign w:val="center"/>
          </w:tcPr>
          <w:p w14:paraId="32E86159">
            <w:pPr>
              <w:jc w:val="right"/>
            </w:pPr>
            <w:r>
              <w:t>46.08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62BCC4E">
            <w:r>
              <w:t>立面平均综合太阳得热系数</w:t>
            </w:r>
          </w:p>
        </w:tc>
        <w:tc>
          <w:tcPr>
            <w:vAlign w:val="center"/>
          </w:tcPr>
          <w:p w14:paraId="3827AF6E">
            <w:pPr>
              <w:jc w:val="right"/>
            </w:pPr>
            <w:r>
              <w:t>0.387</w:t>
            </w:r>
          </w:p>
        </w:tc>
      </w:tr>
    </w:tbl>
    <w:p w14:paraId="38EC61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11D8D3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A28D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5FB6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36CFFD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43E6EC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6E79A9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F0C66E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9B9680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2092CD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B5A0036">
            <w:pPr>
              <w:jc w:val="center"/>
            </w:pPr>
            <w:r>
              <w:t>结论</w:t>
            </w:r>
          </w:p>
        </w:tc>
      </w:tr>
      <w:tr w14:paraId="4CC10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DB18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DF4B295">
            <w:r>
              <w:t>立面3</w:t>
            </w:r>
          </w:p>
        </w:tc>
        <w:tc>
          <w:tcPr>
            <w:vAlign w:val="center"/>
          </w:tcPr>
          <w:p w14:paraId="62E13A75">
            <w:pPr>
              <w:jc w:val="right"/>
            </w:pPr>
            <w:r>
              <w:t>52.90</w:t>
            </w:r>
          </w:p>
        </w:tc>
        <w:tc>
          <w:tcPr>
            <w:vAlign w:val="center"/>
          </w:tcPr>
          <w:p w14:paraId="21BA1CE7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047D6DCD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051D7C1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8F6D2C5">
            <w:r>
              <w:t>K≤4.00, SHGC≤0.40</w:t>
            </w:r>
          </w:p>
        </w:tc>
        <w:tc>
          <w:tcPr>
            <w:vAlign w:val="center"/>
          </w:tcPr>
          <w:p w14:paraId="64B3E2C1">
            <w:pPr>
              <w:jc w:val="center"/>
            </w:pPr>
            <w:r>
              <w:t>满足</w:t>
            </w:r>
          </w:p>
        </w:tc>
      </w:tr>
      <w:tr w14:paraId="53E1B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67CE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9AC3ED8">
            <w:r>
              <w:t>立面4</w:t>
            </w:r>
          </w:p>
        </w:tc>
        <w:tc>
          <w:tcPr>
            <w:vAlign w:val="center"/>
          </w:tcPr>
          <w:p w14:paraId="0CB3C3AE">
            <w:pPr>
              <w:jc w:val="right"/>
            </w:pPr>
            <w:r>
              <w:t>46.08</w:t>
            </w:r>
          </w:p>
        </w:tc>
        <w:tc>
          <w:tcPr>
            <w:vAlign w:val="center"/>
          </w:tcPr>
          <w:p w14:paraId="29CE623F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6DDBEB0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3DB1A06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3ACCF33">
            <w:r>
              <w:t>K≤4.00, SHGC≤0.40</w:t>
            </w:r>
          </w:p>
        </w:tc>
        <w:tc>
          <w:tcPr>
            <w:vAlign w:val="center"/>
          </w:tcPr>
          <w:p w14:paraId="733999A1">
            <w:pPr>
              <w:jc w:val="center"/>
            </w:pPr>
            <w:r>
              <w:t>满足</w:t>
            </w:r>
          </w:p>
        </w:tc>
      </w:tr>
      <w:tr w14:paraId="49A29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AD380">
            <w:r>
              <w:t>综合平均</w:t>
            </w:r>
          </w:p>
        </w:tc>
        <w:tc>
          <w:tcPr>
            <w:vAlign w:val="center"/>
          </w:tcPr>
          <w:p w14:paraId="6B0BC0E8"/>
        </w:tc>
        <w:tc>
          <w:tcPr>
            <w:vAlign w:val="center"/>
          </w:tcPr>
          <w:p w14:paraId="52062762">
            <w:pPr>
              <w:jc w:val="right"/>
            </w:pPr>
            <w:r>
              <w:t>98.98</w:t>
            </w:r>
          </w:p>
        </w:tc>
        <w:tc>
          <w:tcPr>
            <w:vAlign w:val="center"/>
          </w:tcPr>
          <w:p w14:paraId="148C1989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5CD2BA76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4A03EBF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9F5EA6C"/>
        </w:tc>
        <w:tc>
          <w:tcPr>
            <w:vAlign w:val="center"/>
          </w:tcPr>
          <w:p w14:paraId="5AF4B27C"/>
        </w:tc>
      </w:tr>
      <w:tr w14:paraId="35428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B4D074">
            <w:r>
              <w:t>标准依据</w:t>
            </w:r>
          </w:p>
        </w:tc>
        <w:tc>
          <w:tcPr>
            <w:gridSpan w:val="7"/>
            <w:vAlign w:val="center"/>
          </w:tcPr>
          <w:p w14:paraId="5B33F5A5">
            <w:r>
              <w:t>《建筑节能与可再生能源利用通用规范》GB55015-2021第3.1.10条</w:t>
            </w:r>
          </w:p>
        </w:tc>
      </w:tr>
      <w:tr w14:paraId="1B20E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99714">
            <w:r>
              <w:t>标准要求</w:t>
            </w:r>
          </w:p>
        </w:tc>
        <w:tc>
          <w:tcPr>
            <w:gridSpan w:val="7"/>
            <w:vAlign w:val="center"/>
          </w:tcPr>
          <w:p w14:paraId="0577F509">
            <w:r>
              <w:t>应满足表3.1.10-5的规定</w:t>
            </w:r>
          </w:p>
        </w:tc>
      </w:tr>
      <w:tr w14:paraId="1535A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35B7C">
            <w:r>
              <w:t>结论</w:t>
            </w:r>
          </w:p>
        </w:tc>
        <w:tc>
          <w:tcPr>
            <w:gridSpan w:val="7"/>
            <w:vAlign w:val="center"/>
          </w:tcPr>
          <w:p w14:paraId="09BC823B">
            <w:r>
              <w:t>满足</w:t>
            </w:r>
          </w:p>
        </w:tc>
      </w:tr>
    </w:tbl>
    <w:p w14:paraId="2E465E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4D97DC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8551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66A43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EA47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AEF6B0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7A7B3935">
            <w:pPr>
              <w:jc w:val="center"/>
            </w:pPr>
            <w:r>
              <w:t>标准要求</w:t>
            </w:r>
          </w:p>
        </w:tc>
      </w:tr>
      <w:tr w14:paraId="30793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46744">
            <w:r>
              <w:t>东、西、南向</w:t>
            </w:r>
          </w:p>
        </w:tc>
        <w:tc>
          <w:tcPr>
            <w:vAlign w:val="center"/>
          </w:tcPr>
          <w:p w14:paraId="3D6A350C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597352D6">
            <w:r>
              <w:t>应采取遮阳措施</w:t>
            </w:r>
          </w:p>
        </w:tc>
      </w:tr>
      <w:tr w14:paraId="16AD7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24084">
            <w:r>
              <w:t>措施描述</w:t>
            </w:r>
          </w:p>
        </w:tc>
        <w:tc>
          <w:tcPr>
            <w:gridSpan w:val="2"/>
            <w:vAlign w:val="center"/>
          </w:tcPr>
          <w:p w14:paraId="7CD04A65"/>
        </w:tc>
      </w:tr>
      <w:tr w14:paraId="4BEAC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30C8B">
            <w:r>
              <w:t>标准依据</w:t>
            </w:r>
          </w:p>
        </w:tc>
        <w:tc>
          <w:tcPr>
            <w:gridSpan w:val="2"/>
            <w:vAlign w:val="center"/>
          </w:tcPr>
          <w:p w14:paraId="4CFD72EA">
            <w:r>
              <w:t>《建筑节能与可再生能源利用通用规范》GB55015-2021第3.1.15条</w:t>
            </w:r>
          </w:p>
        </w:tc>
      </w:tr>
      <w:tr w14:paraId="5F81F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3B255">
            <w:r>
              <w:t>标准要求</w:t>
            </w:r>
          </w:p>
        </w:tc>
        <w:tc>
          <w:tcPr>
            <w:gridSpan w:val="2"/>
            <w:vAlign w:val="center"/>
          </w:tcPr>
          <w:p w14:paraId="3231F6BC">
            <w:r>
              <w:t>南、东、西向外窗和透光幕墙应采取遮阳措施</w:t>
            </w:r>
          </w:p>
        </w:tc>
      </w:tr>
      <w:tr w14:paraId="350A0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F70FD">
            <w:r>
              <w:t>结论</w:t>
            </w:r>
          </w:p>
        </w:tc>
        <w:tc>
          <w:tcPr>
            <w:gridSpan w:val="2"/>
            <w:vAlign w:val="center"/>
          </w:tcPr>
          <w:p w14:paraId="6A6D387A">
            <w:r>
              <w:t>满足</w:t>
            </w:r>
          </w:p>
        </w:tc>
      </w:tr>
      <w:tr w14:paraId="024E0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AF277">
            <w:r>
              <w:t>备注</w:t>
            </w:r>
          </w:p>
        </w:tc>
        <w:tc>
          <w:tcPr>
            <w:gridSpan w:val="2"/>
            <w:vAlign w:val="center"/>
          </w:tcPr>
          <w:p w14:paraId="4BBA8173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6188486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5246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41636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43263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6D35AD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E03749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CCCCB33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5721CE6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73CECDF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393AB1C">
            <w:pPr>
              <w:jc w:val="center"/>
            </w:pPr>
            <w:r>
              <w:t>可开启窗扇</w:t>
            </w:r>
          </w:p>
        </w:tc>
      </w:tr>
      <w:tr w14:paraId="4C023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60DA4C54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AA35B52">
            <w:r>
              <w:t>2001(最不利房间)</w:t>
            </w:r>
          </w:p>
        </w:tc>
        <w:tc>
          <w:tcPr>
            <w:gridSpan w:val="2"/>
            <w:vMerge w:val="restart"/>
            <w:vAlign w:val="center"/>
          </w:tcPr>
          <w:p w14:paraId="5C8D3520">
            <w:r>
              <w:t>办公室</w:t>
            </w:r>
          </w:p>
        </w:tc>
        <w:tc>
          <w:tcPr>
            <w:vAlign w:val="center"/>
          </w:tcPr>
          <w:p w14:paraId="055E1D9C">
            <w:r>
              <w:t>外窗</w:t>
            </w:r>
          </w:p>
        </w:tc>
        <w:tc>
          <w:tcPr>
            <w:vAlign w:val="center"/>
          </w:tcPr>
          <w:p w14:paraId="34211C30">
            <w:r>
              <w:t>C1815</w:t>
            </w:r>
          </w:p>
        </w:tc>
        <w:tc>
          <w:tcPr>
            <w:vAlign w:val="center"/>
          </w:tcPr>
          <w:p w14:paraId="19F192CE">
            <w:r>
              <w:t>0.30</w:t>
            </w:r>
          </w:p>
        </w:tc>
        <w:tc>
          <w:tcPr>
            <w:vMerge w:val="restart"/>
            <w:vAlign w:val="center"/>
          </w:tcPr>
          <w:p w14:paraId="43D6A4CD">
            <w:pPr>
              <w:jc w:val="center"/>
            </w:pPr>
            <w:r>
              <w:t>有可开启窗扇</w:t>
            </w:r>
          </w:p>
        </w:tc>
      </w:tr>
      <w:tr w14:paraId="6C366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73A9653"/>
        </w:tc>
        <w:tc>
          <w:tcPr>
            <w:vMerge w:val="continue"/>
            <w:vAlign w:val="center"/>
          </w:tcPr>
          <w:p w14:paraId="6D4F9F76"/>
        </w:tc>
        <w:tc>
          <w:tcPr>
            <w:gridSpan w:val="2"/>
            <w:vMerge w:val="continue"/>
            <w:vAlign w:val="center"/>
          </w:tcPr>
          <w:p w14:paraId="2FD5B669"/>
        </w:tc>
        <w:tc>
          <w:tcPr>
            <w:vAlign w:val="center"/>
          </w:tcPr>
          <w:p w14:paraId="173FCF9D">
            <w:r>
              <w:t>外窗</w:t>
            </w:r>
          </w:p>
        </w:tc>
        <w:tc>
          <w:tcPr>
            <w:vAlign w:val="center"/>
          </w:tcPr>
          <w:p w14:paraId="24991249">
            <w:r>
              <w:t>C2421</w:t>
            </w:r>
          </w:p>
        </w:tc>
        <w:tc>
          <w:tcPr>
            <w:vAlign w:val="center"/>
          </w:tcPr>
          <w:p w14:paraId="63B23C41">
            <w:r>
              <w:t>0.30</w:t>
            </w:r>
          </w:p>
        </w:tc>
        <w:tc>
          <w:tcPr>
            <w:vMerge w:val="continue"/>
            <w:vAlign w:val="center"/>
          </w:tcPr>
          <w:p w14:paraId="52406459"/>
        </w:tc>
      </w:tr>
      <w:tr w14:paraId="71F53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1E73B4C"/>
        </w:tc>
        <w:tc>
          <w:tcPr>
            <w:vMerge w:val="continue"/>
            <w:vAlign w:val="center"/>
          </w:tcPr>
          <w:p w14:paraId="382BD667"/>
        </w:tc>
        <w:tc>
          <w:tcPr>
            <w:gridSpan w:val="2"/>
            <w:vMerge w:val="continue"/>
            <w:vAlign w:val="center"/>
          </w:tcPr>
          <w:p w14:paraId="62FCF9C5"/>
        </w:tc>
        <w:tc>
          <w:tcPr>
            <w:vAlign w:val="center"/>
          </w:tcPr>
          <w:p w14:paraId="3834EF1B">
            <w:r>
              <w:t>外窗</w:t>
            </w:r>
          </w:p>
        </w:tc>
        <w:tc>
          <w:tcPr>
            <w:vAlign w:val="center"/>
          </w:tcPr>
          <w:p w14:paraId="0B3BAD22">
            <w:r>
              <w:t>C2421</w:t>
            </w:r>
          </w:p>
        </w:tc>
        <w:tc>
          <w:tcPr>
            <w:vAlign w:val="center"/>
          </w:tcPr>
          <w:p w14:paraId="674A7B0C">
            <w:r>
              <w:t>0.30</w:t>
            </w:r>
          </w:p>
        </w:tc>
        <w:tc>
          <w:tcPr>
            <w:vMerge w:val="continue"/>
            <w:vAlign w:val="center"/>
          </w:tcPr>
          <w:p w14:paraId="242FA743"/>
        </w:tc>
      </w:tr>
      <w:tr w14:paraId="66588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419E1AB"/>
        </w:tc>
        <w:tc>
          <w:tcPr>
            <w:vMerge w:val="continue"/>
            <w:vAlign w:val="center"/>
          </w:tcPr>
          <w:p w14:paraId="32B31386"/>
        </w:tc>
        <w:tc>
          <w:tcPr>
            <w:gridSpan w:val="2"/>
            <w:vMerge w:val="continue"/>
            <w:vAlign w:val="center"/>
          </w:tcPr>
          <w:p w14:paraId="5F70727D"/>
        </w:tc>
        <w:tc>
          <w:tcPr>
            <w:vAlign w:val="center"/>
          </w:tcPr>
          <w:p w14:paraId="1B1390F8">
            <w:r>
              <w:t>外窗</w:t>
            </w:r>
          </w:p>
        </w:tc>
        <w:tc>
          <w:tcPr>
            <w:vAlign w:val="center"/>
          </w:tcPr>
          <w:p w14:paraId="13041EB9">
            <w:r>
              <w:t>C2421</w:t>
            </w:r>
          </w:p>
        </w:tc>
        <w:tc>
          <w:tcPr>
            <w:vAlign w:val="center"/>
          </w:tcPr>
          <w:p w14:paraId="62CEEF49">
            <w:r>
              <w:t>0.30</w:t>
            </w:r>
          </w:p>
        </w:tc>
        <w:tc>
          <w:tcPr>
            <w:vMerge w:val="continue"/>
            <w:vAlign w:val="center"/>
          </w:tcPr>
          <w:p w14:paraId="008A1028"/>
        </w:tc>
      </w:tr>
      <w:tr w14:paraId="7F35F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F06AC77">
            <w:r>
              <w:t>通风换气装置</w:t>
            </w:r>
          </w:p>
        </w:tc>
        <w:tc>
          <w:tcPr>
            <w:gridSpan w:val="6"/>
            <w:vAlign w:val="center"/>
          </w:tcPr>
          <w:p w14:paraId="162B5098">
            <w:r>
              <w:t>无通风换气装置</w:t>
            </w:r>
          </w:p>
        </w:tc>
      </w:tr>
      <w:tr w14:paraId="1E08E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94904BA">
            <w:r>
              <w:t>标准依据</w:t>
            </w:r>
          </w:p>
        </w:tc>
        <w:tc>
          <w:tcPr>
            <w:gridSpan w:val="6"/>
            <w:vAlign w:val="center"/>
          </w:tcPr>
          <w:p w14:paraId="7ED06CD6">
            <w:r>
              <w:t>《建筑节能与可再生能源利用通用规范》GB55015-2021第3.1.14条</w:t>
            </w:r>
          </w:p>
        </w:tc>
      </w:tr>
      <w:tr w14:paraId="702D2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1E5EB18">
            <w:r>
              <w:t>标准要求</w:t>
            </w:r>
          </w:p>
        </w:tc>
        <w:tc>
          <w:tcPr>
            <w:gridSpan w:val="6"/>
            <w:vAlign w:val="center"/>
          </w:tcPr>
          <w:p w14:paraId="7BB66659">
            <w:r>
              <w:t>主要功能房间外窗(含透光幕墙)应设置可开启窗扇或通风换气装置</w:t>
            </w:r>
          </w:p>
        </w:tc>
      </w:tr>
      <w:tr w14:paraId="61FD9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C17A019">
            <w:r>
              <w:t>结论</w:t>
            </w:r>
          </w:p>
        </w:tc>
        <w:tc>
          <w:tcPr>
            <w:gridSpan w:val="6"/>
            <w:vAlign w:val="center"/>
          </w:tcPr>
          <w:p w14:paraId="4A675D2A">
            <w:r>
              <w:t>满足</w:t>
            </w:r>
          </w:p>
        </w:tc>
      </w:tr>
    </w:tbl>
    <w:p w14:paraId="37D2AB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C4F31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F328A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6117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1E80C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0DDD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AEC77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166846C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77CAF0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04E5AF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85B52C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84EE6ED">
            <w:pPr>
              <w:jc w:val="center"/>
            </w:pPr>
            <w:r>
              <w:t>结论</w:t>
            </w:r>
          </w:p>
        </w:tc>
      </w:tr>
      <w:tr w14:paraId="04AE5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D0D56">
            <w:r>
              <w:t>东向</w:t>
            </w:r>
          </w:p>
        </w:tc>
        <w:tc>
          <w:tcPr>
            <w:vAlign w:val="center"/>
          </w:tcPr>
          <w:p w14:paraId="2B29797D">
            <w:r>
              <w:t>立面3</w:t>
            </w:r>
          </w:p>
        </w:tc>
        <w:tc>
          <w:tcPr>
            <w:vAlign w:val="center"/>
          </w:tcPr>
          <w:p w14:paraId="0A3944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EA9F19">
            <w:pPr>
              <w:jc w:val="right"/>
            </w:pPr>
            <w:r>
              <w:t>52.90</w:t>
            </w:r>
          </w:p>
        </w:tc>
        <w:tc>
          <w:tcPr>
            <w:vAlign w:val="center"/>
          </w:tcPr>
          <w:p w14:paraId="1439E1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B1CEF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1DDDC7C">
            <w:pPr>
              <w:jc w:val="center"/>
            </w:pPr>
            <w:r>
              <w:t>满足</w:t>
            </w:r>
          </w:p>
        </w:tc>
      </w:tr>
      <w:tr w14:paraId="24B3E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F5084">
            <w:r>
              <w:t>西向</w:t>
            </w:r>
          </w:p>
        </w:tc>
        <w:tc>
          <w:tcPr>
            <w:vAlign w:val="center"/>
          </w:tcPr>
          <w:p w14:paraId="6A7A7E10">
            <w:r>
              <w:t>立面4</w:t>
            </w:r>
          </w:p>
        </w:tc>
        <w:tc>
          <w:tcPr>
            <w:vAlign w:val="center"/>
          </w:tcPr>
          <w:p w14:paraId="264813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448936">
            <w:pPr>
              <w:jc w:val="right"/>
            </w:pPr>
            <w:r>
              <w:t>46.08</w:t>
            </w:r>
          </w:p>
        </w:tc>
        <w:tc>
          <w:tcPr>
            <w:vAlign w:val="center"/>
          </w:tcPr>
          <w:p w14:paraId="1574BB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1A91E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AA47593">
            <w:pPr>
              <w:jc w:val="center"/>
            </w:pPr>
            <w:r>
              <w:t>满足</w:t>
            </w:r>
          </w:p>
        </w:tc>
      </w:tr>
      <w:tr w14:paraId="3082C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E36B87">
            <w:r>
              <w:t>标准依据</w:t>
            </w:r>
          </w:p>
        </w:tc>
        <w:tc>
          <w:tcPr>
            <w:gridSpan w:val="5"/>
            <w:vAlign w:val="center"/>
          </w:tcPr>
          <w:p w14:paraId="6BE7AFB9">
            <w:r>
              <w:t>《建筑节能与可再生能源利用通用规范》GB55015-2021第3.1.13条</w:t>
            </w:r>
          </w:p>
        </w:tc>
      </w:tr>
      <w:tr w14:paraId="35412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45DB4E">
            <w:r>
              <w:t>标准要求</w:t>
            </w:r>
          </w:p>
        </w:tc>
        <w:tc>
          <w:tcPr>
            <w:gridSpan w:val="5"/>
            <w:vAlign w:val="center"/>
          </w:tcPr>
          <w:p w14:paraId="1E7D2C3E">
            <w:r>
              <w:t>非中空玻璃面积≤同一立面透光面积的15%</w:t>
            </w:r>
          </w:p>
        </w:tc>
      </w:tr>
      <w:tr w14:paraId="58C08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7329E7">
            <w:r>
              <w:t>结论</w:t>
            </w:r>
          </w:p>
        </w:tc>
        <w:tc>
          <w:tcPr>
            <w:gridSpan w:val="5"/>
            <w:vAlign w:val="center"/>
          </w:tcPr>
          <w:p w14:paraId="226245B6">
            <w:r>
              <w:t>满足</w:t>
            </w:r>
          </w:p>
        </w:tc>
      </w:tr>
    </w:tbl>
    <w:p w14:paraId="139614D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8670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281A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9743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16CD7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AC9E1D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260CB07">
            <w:pPr>
              <w:jc w:val="center"/>
            </w:pPr>
            <w:r>
              <w:t>可否性能权衡</w:t>
            </w:r>
          </w:p>
        </w:tc>
      </w:tr>
      <w:tr w14:paraId="2EEB6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B8F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0B7D51">
            <w:r>
              <w:t>天窗类型</w:t>
            </w:r>
          </w:p>
        </w:tc>
        <w:tc>
          <w:tcPr>
            <w:vAlign w:val="center"/>
          </w:tcPr>
          <w:p w14:paraId="2019F24E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C5ECDE9">
            <w:pPr>
              <w:jc w:val="center"/>
            </w:pPr>
          </w:p>
        </w:tc>
      </w:tr>
      <w:tr w14:paraId="7D3C8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8DFC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D35FBB">
            <w:r>
              <w:t>屋顶</w:t>
            </w:r>
          </w:p>
        </w:tc>
        <w:tc>
          <w:tcPr>
            <w:vAlign w:val="center"/>
          </w:tcPr>
          <w:p w14:paraId="65A22FE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725FFC8">
            <w:pPr>
              <w:jc w:val="center"/>
            </w:pPr>
          </w:p>
        </w:tc>
      </w:tr>
      <w:tr w14:paraId="28A2C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5BAD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7B6F25">
            <w:r>
              <w:t>外墙</w:t>
            </w:r>
          </w:p>
        </w:tc>
        <w:tc>
          <w:tcPr>
            <w:vAlign w:val="center"/>
          </w:tcPr>
          <w:p w14:paraId="4CD5535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4E59A2D">
            <w:pPr>
              <w:jc w:val="center"/>
            </w:pPr>
          </w:p>
        </w:tc>
      </w:tr>
      <w:tr w14:paraId="5C763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EE74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8D3A80">
            <w:r>
              <w:t>外窗</w:t>
            </w:r>
          </w:p>
        </w:tc>
        <w:tc>
          <w:tcPr>
            <w:vAlign w:val="center"/>
          </w:tcPr>
          <w:p w14:paraId="4CE4CF9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3259691">
            <w:pPr>
              <w:jc w:val="center"/>
            </w:pPr>
          </w:p>
        </w:tc>
      </w:tr>
      <w:tr w14:paraId="6E4D1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FFAD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7D5437C">
            <w:r>
              <w:t>建筑遮阳措施</w:t>
            </w:r>
          </w:p>
        </w:tc>
        <w:tc>
          <w:tcPr>
            <w:vAlign w:val="center"/>
          </w:tcPr>
          <w:p w14:paraId="2750171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3CCB8CE">
            <w:pPr>
              <w:jc w:val="center"/>
            </w:pPr>
          </w:p>
        </w:tc>
      </w:tr>
      <w:tr w14:paraId="592F1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0CA9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F6352F1">
            <w:r>
              <w:t>可开启窗扇</w:t>
            </w:r>
          </w:p>
        </w:tc>
        <w:tc>
          <w:tcPr>
            <w:vAlign w:val="center"/>
          </w:tcPr>
          <w:p w14:paraId="0076F49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B46AA7A">
            <w:pPr>
              <w:jc w:val="center"/>
            </w:pPr>
          </w:p>
        </w:tc>
      </w:tr>
      <w:tr w14:paraId="62DCC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5A41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C884897">
            <w:r>
              <w:t>非中空窗面积比</w:t>
            </w:r>
          </w:p>
        </w:tc>
        <w:tc>
          <w:tcPr>
            <w:vAlign w:val="center"/>
          </w:tcPr>
          <w:p w14:paraId="67AF480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CDB411F">
            <w:pPr>
              <w:jc w:val="center"/>
            </w:pPr>
          </w:p>
        </w:tc>
      </w:tr>
      <w:tr w14:paraId="406DE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486864">
            <w:r>
              <w:t>结论</w:t>
            </w:r>
          </w:p>
        </w:tc>
        <w:tc>
          <w:tcPr>
            <w:vAlign w:val="center"/>
          </w:tcPr>
          <w:p w14:paraId="2EA2CBE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4224F23">
            <w:pPr>
              <w:jc w:val="center"/>
            </w:pPr>
          </w:p>
        </w:tc>
      </w:tr>
    </w:tbl>
    <w:p w14:paraId="33814A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13E4956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2EC9EE8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470085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4B47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jpe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Pages>16</Pages>
  <Words>3281</Words>
  <Characters>5303</Characters>
  <Lines>14</Lines>
  <Paragraphs>4</Paragraphs>
  <TotalTime>0</TotalTime>
  <ScaleCrop>false</ScaleCrop>
  <LinksUpToDate>false</LinksUpToDate>
  <CharactersWithSpaces>6532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2026-01-02T03:53:00Z</dcterms:created>
  <dc:creator>叶鑫</dc:creator>
  <cp:lastModifiedBy>叶鑫</cp:lastModifiedBy>
  <dcterms:modified xsi:type="dcterms:W3CDTF">2026-01-02T03:53:33Z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918C92B255104594B44F59289BC67125_11</vt:lpwstr>
  </property>
  <property fmtid="{D5CDD505-2E9C-101B-9397-08002B2CF9AE}" pid="3" name="KSOTemplateDocerSaveRecord">
    <vt:lpwstr>eyJoZGlkIjoiZGFkOTk2MzRlZmUzNTAyZTMxMjQ0N2ZkZDVmMzFkMzUiLCJ1c2VySWQiOiIxNjU0NjY0ODQ4In0=</vt:lpwstr>
  </property>
  <property fmtid="{D5CDD505-2E9C-101B-9397-08002B2CF9AE}" pid="4" name="KSOProductBuildVer">
    <vt:lpwstr>2052-12.1.0.23122</vt:lpwstr>
  </property>
</Properties>
</file>