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E6BC9">
      <w:pPr>
        <w:jc w:val="center"/>
        <w:rPr>
          <w:rFonts w:hint="eastAsia"/>
        </w:rPr>
      </w:pPr>
      <w:r>
        <w:rPr>
          <w:rFonts w:hint="eastAsia"/>
        </w:rPr>
        <w:t>室内空气污染物浓度预评估分析报告</w:t>
      </w:r>
    </w:p>
    <w:p w14:paraId="4904A389">
      <w:pPr>
        <w:rPr>
          <w:rFonts w:hint="eastAsia"/>
        </w:rPr>
      </w:pPr>
    </w:p>
    <w:p w14:paraId="1BE4E527">
      <w:pPr>
        <w:rPr>
          <w:rFonts w:hint="eastAsia"/>
        </w:rPr>
      </w:pPr>
      <w:r>
        <w:rPr>
          <w:rFonts w:hint="eastAsia"/>
        </w:rPr>
        <w:t>一、项目概述</w:t>
      </w:r>
      <w:bookmarkStart w:id="0" w:name="_GoBack"/>
      <w:bookmarkEnd w:id="0"/>
    </w:p>
    <w:p w14:paraId="688F2408">
      <w:pPr>
        <w:rPr>
          <w:rFonts w:hint="eastAsia"/>
        </w:rPr>
      </w:pPr>
    </w:p>
    <w:p w14:paraId="26986D26">
      <w:pPr>
        <w:rPr>
          <w:rFonts w:hint="eastAsia"/>
        </w:rPr>
      </w:pPr>
      <w:r>
        <w:rPr>
          <w:rFonts w:hint="eastAsia"/>
        </w:rPr>
        <w:t>本工程为模式口历史文化街区小型剧场项目，总建筑面积约9000平方米，主要功能包括观众厅、舞台、化妆间、排练室、办公室、休息厅等。建筑地上部分高度不超过5米，地下部分设置观众厅及主要设备用房。剧场作为人员密集场所，室内空气质量直接关系到观众、演员及工作人员的身体健康，设计阶段即需对室内主要空气污染物浓度进行预评估，确保交付使用后各项指标符合国家标准要求。</w:t>
      </w:r>
    </w:p>
    <w:p w14:paraId="74941154">
      <w:pPr>
        <w:rPr>
          <w:rFonts w:hint="eastAsia"/>
        </w:rPr>
      </w:pPr>
    </w:p>
    <w:p w14:paraId="2FF853EB">
      <w:pPr>
        <w:rPr>
          <w:rFonts w:hint="eastAsia"/>
        </w:rPr>
      </w:pPr>
      <w:r>
        <w:rPr>
          <w:rFonts w:hint="eastAsia"/>
        </w:rPr>
        <w:t>二、评估依据</w:t>
      </w:r>
    </w:p>
    <w:p w14:paraId="233495AD">
      <w:pPr>
        <w:rPr>
          <w:rFonts w:hint="eastAsia"/>
        </w:rPr>
      </w:pPr>
    </w:p>
    <w:p w14:paraId="556A7F1A">
      <w:pPr>
        <w:rPr>
          <w:rFonts w:hint="eastAsia"/>
        </w:rPr>
      </w:pPr>
      <w:r>
        <w:rPr>
          <w:rFonts w:hint="eastAsia"/>
        </w:rPr>
        <w:t>2.1 执行标准</w:t>
      </w:r>
    </w:p>
    <w:p w14:paraId="16CF00B6">
      <w:pPr>
        <w:rPr>
          <w:rFonts w:hint="eastAsia"/>
        </w:rPr>
      </w:pPr>
    </w:p>
    <w:p w14:paraId="1EF62C08">
      <w:pPr>
        <w:rPr>
          <w:rFonts w:hint="eastAsia"/>
        </w:rPr>
      </w:pPr>
      <w:r>
        <w:rPr>
          <w:rFonts w:hint="eastAsia"/>
        </w:rPr>
        <w:t>本评估主要依据以下国家标准和技术规范：</w:t>
      </w:r>
    </w:p>
    <w:p w14:paraId="009D02BA">
      <w:pPr>
        <w:rPr>
          <w:rFonts w:hint="eastAsia"/>
        </w:rPr>
      </w:pPr>
    </w:p>
    <w:p w14:paraId="2093B4AF">
      <w:pPr>
        <w:rPr>
          <w:rFonts w:hint="eastAsia"/>
        </w:rPr>
      </w:pPr>
      <w:r>
        <w:rPr>
          <w:rFonts w:hint="eastAsia"/>
        </w:rPr>
        <w:t>《室内空气质量标准》GB/T 18883-2022</w:t>
      </w:r>
    </w:p>
    <w:p w14:paraId="7E37AF3A">
      <w:pPr>
        <w:rPr>
          <w:rFonts w:hint="eastAsia"/>
        </w:rPr>
      </w:pPr>
      <w:r>
        <w:rPr>
          <w:rFonts w:hint="eastAsia"/>
        </w:rPr>
        <w:t>《绿色建筑评价标准》GB/T 50378-2019</w:t>
      </w:r>
    </w:p>
    <w:p w14:paraId="09E074C1">
      <w:pPr>
        <w:rPr>
          <w:rFonts w:hint="eastAsia"/>
        </w:rPr>
      </w:pPr>
      <w:r>
        <w:rPr>
          <w:rFonts w:hint="eastAsia"/>
        </w:rPr>
        <w:t>《公共建筑室内空气质量控制设计标准》JGJ/T 461-2019</w:t>
      </w:r>
    </w:p>
    <w:p w14:paraId="1C1918FF">
      <w:pPr>
        <w:rPr>
          <w:rFonts w:hint="eastAsia"/>
        </w:rPr>
      </w:pPr>
      <w:r>
        <w:rPr>
          <w:rFonts w:hint="eastAsia"/>
        </w:rPr>
        <w:t>《住宅建筑室内装修污染控制技术标准》JGJ/T 436-2018</w:t>
      </w:r>
    </w:p>
    <w:p w14:paraId="3DBD8B40">
      <w:pPr>
        <w:rPr>
          <w:rFonts w:hint="eastAsia"/>
        </w:rPr>
      </w:pPr>
      <w:r>
        <w:rPr>
          <w:rFonts w:hint="eastAsia"/>
        </w:rPr>
        <w:t>《民用建筑绿色性能计算标准》JGJ/T 449-2018</w:t>
      </w:r>
    </w:p>
    <w:p w14:paraId="72E9C2B9">
      <w:pPr>
        <w:rPr>
          <w:rFonts w:hint="eastAsia"/>
        </w:rPr>
      </w:pPr>
    </w:p>
    <w:p w14:paraId="43889060">
      <w:pPr>
        <w:rPr>
          <w:rFonts w:hint="eastAsia"/>
        </w:rPr>
      </w:pPr>
      <w:r>
        <w:rPr>
          <w:rFonts w:hint="eastAsia"/>
        </w:rPr>
        <w:t>2.2 污染物限值</w:t>
      </w:r>
    </w:p>
    <w:p w14:paraId="54283F8B">
      <w:pPr>
        <w:rPr>
          <w:rFonts w:hint="eastAsia"/>
        </w:rPr>
      </w:pPr>
    </w:p>
    <w:p w14:paraId="114AD5C8">
      <w:pPr>
        <w:rPr>
          <w:rFonts w:hint="eastAsia"/>
        </w:rPr>
      </w:pPr>
      <w:r>
        <w:rPr>
          <w:rFonts w:hint="eastAsia"/>
        </w:rPr>
        <w:t>根据《室内空气质量标准》GB/T 18883-2022，室内空气中主要污染物浓度应不超过以下限值：</w:t>
      </w:r>
    </w:p>
    <w:p w14:paraId="069AB382">
      <w:pPr>
        <w:rPr>
          <w:rFonts w:hint="eastAsia"/>
        </w:rPr>
      </w:pPr>
    </w:p>
    <w:p w14:paraId="740A68E5">
      <w:pPr>
        <w:rPr>
          <w:rFonts w:hint="eastAsia"/>
        </w:rPr>
      </w:pPr>
      <w:r>
        <w:rPr>
          <w:rFonts w:hint="eastAsia"/>
        </w:rPr>
        <w:t>氨浓度限值不超过0.20毫克每立方米。氨主要来源于混凝土外加剂和防冻剂，设计中应严禁使用含氨外加剂。</w:t>
      </w:r>
    </w:p>
    <w:p w14:paraId="540B44DE">
      <w:pPr>
        <w:rPr>
          <w:rFonts w:hint="eastAsia"/>
        </w:rPr>
      </w:pPr>
    </w:p>
    <w:p w14:paraId="3CD73A61">
      <w:pPr>
        <w:rPr>
          <w:rFonts w:hint="eastAsia"/>
        </w:rPr>
      </w:pPr>
      <w:r>
        <w:rPr>
          <w:rFonts w:hint="eastAsia"/>
        </w:rPr>
        <w:t>甲醛浓度限值不超过0.10毫克每立方米。甲醛主要来源于人造板材、胶粘剂和涂料，是室内空气质量控制的关键指标。</w:t>
      </w:r>
    </w:p>
    <w:p w14:paraId="600C3917">
      <w:pPr>
        <w:rPr>
          <w:rFonts w:hint="eastAsia"/>
        </w:rPr>
      </w:pPr>
    </w:p>
    <w:p w14:paraId="61EF3BE2">
      <w:pPr>
        <w:rPr>
          <w:rFonts w:hint="eastAsia"/>
        </w:rPr>
      </w:pPr>
      <w:r>
        <w:rPr>
          <w:rFonts w:hint="eastAsia"/>
        </w:rPr>
        <w:t>苯浓度限值不超过0.11毫克每立方米。苯主要来源于油漆、涂料和胶粘剂中的有机溶剂。</w:t>
      </w:r>
    </w:p>
    <w:p w14:paraId="0CC0EB3A">
      <w:pPr>
        <w:rPr>
          <w:rFonts w:hint="eastAsia"/>
        </w:rPr>
      </w:pPr>
    </w:p>
    <w:p w14:paraId="28DCB33A">
      <w:pPr>
        <w:rPr>
          <w:rFonts w:hint="eastAsia"/>
        </w:rPr>
      </w:pPr>
      <w:r>
        <w:rPr>
          <w:rFonts w:hint="eastAsia"/>
        </w:rPr>
        <w:t>总挥发性有机物浓度限值不超过0.60毫克每立方米。TVOC主要来源于各类装修材料、家具和清洁剂。</w:t>
      </w:r>
    </w:p>
    <w:p w14:paraId="69765E15">
      <w:pPr>
        <w:rPr>
          <w:rFonts w:hint="eastAsia"/>
        </w:rPr>
      </w:pPr>
    </w:p>
    <w:p w14:paraId="7D75C99F">
      <w:pPr>
        <w:rPr>
          <w:rFonts w:hint="eastAsia"/>
        </w:rPr>
      </w:pPr>
      <w:r>
        <w:rPr>
          <w:rFonts w:hint="eastAsia"/>
        </w:rPr>
        <w:t>氡浓度限值不超过400贝可每立方米。氡主要来源于地基土壤和建筑材料，需进行场地氡浓度检测并采取防氡措施。</w:t>
      </w:r>
    </w:p>
    <w:p w14:paraId="2742AD11">
      <w:pPr>
        <w:rPr>
          <w:rFonts w:hint="eastAsia"/>
        </w:rPr>
      </w:pPr>
    </w:p>
    <w:p w14:paraId="35F7248D">
      <w:pPr>
        <w:rPr>
          <w:rFonts w:hint="eastAsia"/>
        </w:rPr>
      </w:pPr>
      <w:r>
        <w:rPr>
          <w:rFonts w:hint="eastAsia"/>
        </w:rPr>
        <w:t>根据《绿色建筑评价标准》GB/T 50378-2019第5.2.1条，若追求评分项得分，需控制污染物浓度低于标准限值的10%或20%。其中甲醛低于0.09毫克每立方米可得3分，低于0.08毫克每立方米可得6分；苯低于0.099毫克每立方米可得3分，低于0.088毫克每立方米可得6分；TVOC低于0.54毫克每立方米可得3分，低于0.48毫克每立方米可得6分。</w:t>
      </w:r>
    </w:p>
    <w:p w14:paraId="0AB1BFFF">
      <w:pPr>
        <w:rPr>
          <w:rFonts w:hint="eastAsia"/>
        </w:rPr>
      </w:pPr>
    </w:p>
    <w:p w14:paraId="3D66210D">
      <w:pPr>
        <w:rPr>
          <w:rFonts w:hint="eastAsia"/>
        </w:rPr>
      </w:pPr>
      <w:r>
        <w:rPr>
          <w:rFonts w:hint="eastAsia"/>
        </w:rPr>
        <w:t>三、评估方法与模型</w:t>
      </w:r>
    </w:p>
    <w:p w14:paraId="23BE6910">
      <w:pPr>
        <w:rPr>
          <w:rFonts w:hint="eastAsia"/>
        </w:rPr>
      </w:pPr>
    </w:p>
    <w:p w14:paraId="75C0A709">
      <w:pPr>
        <w:rPr>
          <w:rFonts w:hint="eastAsia"/>
        </w:rPr>
      </w:pPr>
      <w:r>
        <w:rPr>
          <w:rFonts w:hint="eastAsia"/>
        </w:rPr>
        <w:t>3.1 评估方法</w:t>
      </w:r>
    </w:p>
    <w:p w14:paraId="5DFD2612">
      <w:pPr>
        <w:rPr>
          <w:rFonts w:hint="eastAsia"/>
        </w:rPr>
      </w:pPr>
    </w:p>
    <w:p w14:paraId="1D13BD71">
      <w:pPr>
        <w:rPr>
          <w:rFonts w:hint="eastAsia"/>
        </w:rPr>
      </w:pPr>
      <w:r>
        <w:rPr>
          <w:rFonts w:hint="eastAsia"/>
        </w:rPr>
        <w:t>本评估采用《公共建筑室内空气质量控制设计标准》JGJ/T 461-2019规定的传质模型进行室内污染物浓度预评价。该方法基于质量平衡方程，综合考虑建筑空间尺寸、装修材料种类及用量、材料污染物释放特性参数、室内通风换气次数、环境温度等因素，对室内空气中甲醛、苯、TVOC的浓度水平进行模拟预测。</w:t>
      </w:r>
    </w:p>
    <w:p w14:paraId="57705FC1">
      <w:pPr>
        <w:rPr>
          <w:rFonts w:hint="eastAsia"/>
        </w:rPr>
      </w:pPr>
    </w:p>
    <w:p w14:paraId="04D26EDC">
      <w:pPr>
        <w:rPr>
          <w:rFonts w:hint="eastAsia"/>
        </w:rPr>
      </w:pPr>
      <w:r>
        <w:rPr>
          <w:rFonts w:hint="eastAsia"/>
        </w:rPr>
        <w:t>传质模型的核心是质量平衡方程，即室内污染物浓度的变化率等于材料释放量加上室外空气带入量减去排风带出量。该模型能够较准确地反映材料释放随时间衰减的规律，适用于工程预评价。</w:t>
      </w:r>
    </w:p>
    <w:p w14:paraId="258956F7">
      <w:pPr>
        <w:rPr>
          <w:rFonts w:hint="eastAsia"/>
        </w:rPr>
      </w:pPr>
    </w:p>
    <w:p w14:paraId="2B3F77D5">
      <w:pPr>
        <w:rPr>
          <w:rFonts w:hint="eastAsia"/>
        </w:rPr>
      </w:pPr>
      <w:r>
        <w:rPr>
          <w:rFonts w:hint="eastAsia"/>
        </w:rPr>
        <w:t>3.2 计算软件</w:t>
      </w:r>
    </w:p>
    <w:p w14:paraId="0C04110E">
      <w:pPr>
        <w:rPr>
          <w:rFonts w:hint="eastAsia"/>
        </w:rPr>
      </w:pPr>
    </w:p>
    <w:p w14:paraId="6EBC7E9B">
      <w:pPr>
        <w:rPr>
          <w:rFonts w:hint="eastAsia"/>
        </w:rPr>
      </w:pPr>
      <w:r>
        <w:rPr>
          <w:rFonts w:hint="eastAsia"/>
        </w:rPr>
        <w:t>本评估采用建筑空气质量设计评价软件PKPM-AQ进行建模和计算。该软件由北京构力科技有限公司研发，符合《民用建筑绿色性能计算标准》JGJ/T 449的要求，可自动生成污染物浓度模拟计算报告书，广泛应用于绿色建筑室内空气质量设计评价工作。</w:t>
      </w:r>
    </w:p>
    <w:p w14:paraId="1A059596">
      <w:pPr>
        <w:rPr>
          <w:rFonts w:hint="eastAsia"/>
        </w:rPr>
      </w:pPr>
    </w:p>
    <w:p w14:paraId="6EC11BB1">
      <w:pPr>
        <w:rPr>
          <w:rFonts w:hint="eastAsia"/>
        </w:rPr>
      </w:pPr>
      <w:r>
        <w:rPr>
          <w:rFonts w:hint="eastAsia"/>
        </w:rPr>
        <w:t>3.3 模型建立</w:t>
      </w:r>
    </w:p>
    <w:p w14:paraId="2C5BD54D">
      <w:pPr>
        <w:rPr>
          <w:rFonts w:hint="eastAsia"/>
        </w:rPr>
      </w:pPr>
    </w:p>
    <w:p w14:paraId="094F9219">
      <w:pPr>
        <w:rPr>
          <w:rFonts w:hint="eastAsia"/>
        </w:rPr>
      </w:pPr>
      <w:r>
        <w:rPr>
          <w:rFonts w:hint="eastAsia"/>
        </w:rPr>
        <w:t>根据建筑功能布局，选取典型功能房间作为计算单元，包括观众厅、大化妆间、排练室、办公室等。各房间体积、装修材料种类及用量、设计新风量等参数输入模型。模型采用多区模拟方法，考虑房间之间的空气流通影响。</w:t>
      </w:r>
    </w:p>
    <w:p w14:paraId="4522E442">
      <w:pPr>
        <w:rPr>
          <w:rFonts w:hint="eastAsia"/>
        </w:rPr>
      </w:pPr>
    </w:p>
    <w:p w14:paraId="0F132792">
      <w:pPr>
        <w:rPr>
          <w:rFonts w:hint="eastAsia"/>
        </w:rPr>
      </w:pPr>
      <w:r>
        <w:rPr>
          <w:rFonts w:hint="eastAsia"/>
        </w:rPr>
        <w:t>3.4 边界条件设定</w:t>
      </w:r>
    </w:p>
    <w:p w14:paraId="0FF3DC17">
      <w:pPr>
        <w:rPr>
          <w:rFonts w:hint="eastAsia"/>
        </w:rPr>
      </w:pPr>
    </w:p>
    <w:p w14:paraId="0661259B">
      <w:pPr>
        <w:rPr>
          <w:rFonts w:hint="eastAsia"/>
        </w:rPr>
      </w:pPr>
      <w:r>
        <w:rPr>
          <w:rFonts w:hint="eastAsia"/>
        </w:rPr>
        <w:t>室内温度按设计取值，夏季26摄氏度，冬季20摄氏度。相对湿度按60%考虑。</w:t>
      </w:r>
    </w:p>
    <w:p w14:paraId="6D1A7FDF">
      <w:pPr>
        <w:rPr>
          <w:rFonts w:hint="eastAsia"/>
        </w:rPr>
      </w:pPr>
    </w:p>
    <w:p w14:paraId="78557161">
      <w:pPr>
        <w:rPr>
          <w:rFonts w:hint="eastAsia"/>
        </w:rPr>
      </w:pPr>
      <w:r>
        <w:rPr>
          <w:rFonts w:hint="eastAsia"/>
        </w:rPr>
        <w:t>通风换气次数根据《公共建筑室内空气质量控制设计标准》取值，观众厅等人员密集场所新风量按每人每小时30立方米计算，折合换气次数约2至3次每小时。非演出时段可降低通风量。北京地区门窗关闭条件下自然通风换气次数较低，约为0.1至0.2次每小时，设计采用机械通风保障室内空气质量。</w:t>
      </w:r>
    </w:p>
    <w:p w14:paraId="340F79FB">
      <w:pPr>
        <w:rPr>
          <w:rFonts w:hint="eastAsia"/>
        </w:rPr>
      </w:pPr>
    </w:p>
    <w:p w14:paraId="500680C6">
      <w:pPr>
        <w:rPr>
          <w:rFonts w:hint="eastAsia"/>
        </w:rPr>
      </w:pPr>
      <w:r>
        <w:rPr>
          <w:rFonts w:hint="eastAsia"/>
        </w:rPr>
        <w:t>材料污染物释放特性参数依据《住宅建筑室内装修污染控制技术标准》附录A取值，选用市场上主流环保建材的典型参数。甲醛释放率按E0级板材取值，苯及TVOC按水性涂料及无醛胶粘剂取值。</w:t>
      </w:r>
    </w:p>
    <w:p w14:paraId="699C6C74">
      <w:pPr>
        <w:rPr>
          <w:rFonts w:hint="eastAsia"/>
        </w:rPr>
      </w:pPr>
    </w:p>
    <w:p w14:paraId="58CDDC08">
      <w:pPr>
        <w:rPr>
          <w:rFonts w:hint="eastAsia"/>
        </w:rPr>
      </w:pPr>
      <w:r>
        <w:rPr>
          <w:rFonts w:hint="eastAsia"/>
        </w:rPr>
        <w:t>装修完工到交付使用的时间按30天计，模拟计算交付时室内污染物浓度。</w:t>
      </w:r>
    </w:p>
    <w:p w14:paraId="5C1A2B3C">
      <w:pPr>
        <w:rPr>
          <w:rFonts w:hint="eastAsia"/>
        </w:rPr>
      </w:pPr>
    </w:p>
    <w:p w14:paraId="7729E992">
      <w:pPr>
        <w:rPr>
          <w:rFonts w:hint="eastAsia"/>
        </w:rPr>
      </w:pPr>
      <w:r>
        <w:rPr>
          <w:rFonts w:hint="eastAsia"/>
        </w:rPr>
        <w:t>四、主要污染源分析</w:t>
      </w:r>
    </w:p>
    <w:p w14:paraId="62B57F89">
      <w:pPr>
        <w:rPr>
          <w:rFonts w:hint="eastAsia"/>
        </w:rPr>
      </w:pPr>
    </w:p>
    <w:p w14:paraId="78CD5789">
      <w:pPr>
        <w:rPr>
          <w:rFonts w:hint="eastAsia"/>
        </w:rPr>
      </w:pPr>
      <w:r>
        <w:rPr>
          <w:rFonts w:hint="eastAsia"/>
        </w:rPr>
        <w:t>4.1 甲醛</w:t>
      </w:r>
    </w:p>
    <w:p w14:paraId="1D1CF8DF">
      <w:pPr>
        <w:rPr>
          <w:rFonts w:hint="eastAsia"/>
        </w:rPr>
      </w:pPr>
    </w:p>
    <w:p w14:paraId="1A43C7AE">
      <w:pPr>
        <w:rPr>
          <w:rFonts w:hint="eastAsia"/>
        </w:rPr>
      </w:pPr>
      <w:r>
        <w:rPr>
          <w:rFonts w:hint="eastAsia"/>
        </w:rPr>
        <w:t>甲醛是本工程最主要的室内污染物，主要来源包括：</w:t>
      </w:r>
    </w:p>
    <w:p w14:paraId="0AC82657">
      <w:pPr>
        <w:rPr>
          <w:rFonts w:hint="eastAsia"/>
        </w:rPr>
      </w:pPr>
    </w:p>
    <w:p w14:paraId="54005B45">
      <w:pPr>
        <w:rPr>
          <w:rFonts w:hint="eastAsia"/>
        </w:rPr>
      </w:pPr>
      <w:r>
        <w:rPr>
          <w:rFonts w:hint="eastAsia"/>
        </w:rPr>
        <w:t>观众厅座椅采用软包座椅，内部为多层板框架，表面覆以织物或皮革。座椅数量约1000至1200座，是甲醛的重要释放源。</w:t>
      </w:r>
    </w:p>
    <w:p w14:paraId="61547F00">
      <w:pPr>
        <w:rPr>
          <w:rFonts w:hint="eastAsia"/>
        </w:rPr>
      </w:pPr>
    </w:p>
    <w:p w14:paraId="65DE2B1D">
      <w:pPr>
        <w:rPr>
          <w:rFonts w:hint="eastAsia"/>
        </w:rPr>
      </w:pPr>
      <w:r>
        <w:rPr>
          <w:rFonts w:hint="eastAsia"/>
        </w:rPr>
        <w:t>化妆间、办公室、排练室等房间设置更衣柜、储物柜、办公桌等固定家具，采用人造板材制作，甲醛释放量取决于板材等级。</w:t>
      </w:r>
    </w:p>
    <w:p w14:paraId="7F0C143E">
      <w:pPr>
        <w:rPr>
          <w:rFonts w:hint="eastAsia"/>
        </w:rPr>
      </w:pPr>
    </w:p>
    <w:p w14:paraId="38150E80">
      <w:pPr>
        <w:rPr>
          <w:rFonts w:hint="eastAsia"/>
        </w:rPr>
      </w:pPr>
      <w:r>
        <w:rPr>
          <w:rFonts w:hint="eastAsia"/>
        </w:rPr>
        <w:t>墙面装饰采用木饰面或软包时，基层板和胶粘剂会释放甲醛。顶棚采用石膏板吊顶，甲醛释放量较低，但嵌缝腻子和面层涂料可能含少量甲醛。</w:t>
      </w:r>
    </w:p>
    <w:p w14:paraId="1919E670">
      <w:pPr>
        <w:rPr>
          <w:rFonts w:hint="eastAsia"/>
        </w:rPr>
      </w:pPr>
    </w:p>
    <w:p w14:paraId="7E2F1C53">
      <w:pPr>
        <w:rPr>
          <w:rFonts w:hint="eastAsia"/>
        </w:rPr>
      </w:pPr>
      <w:r>
        <w:rPr>
          <w:rFonts w:hint="eastAsia"/>
        </w:rPr>
        <w:t>所有木门、门套采用人造板制作，也是甲醛释放源之一。</w:t>
      </w:r>
    </w:p>
    <w:p w14:paraId="1F75DD25">
      <w:pPr>
        <w:rPr>
          <w:rFonts w:hint="eastAsia"/>
        </w:rPr>
      </w:pPr>
    </w:p>
    <w:p w14:paraId="34B8E64A">
      <w:pPr>
        <w:rPr>
          <w:rFonts w:hint="eastAsia"/>
        </w:rPr>
      </w:pPr>
      <w:r>
        <w:rPr>
          <w:rFonts w:hint="eastAsia"/>
        </w:rPr>
        <w:t>4.2 苯系物</w:t>
      </w:r>
    </w:p>
    <w:p w14:paraId="01079FC4">
      <w:pPr>
        <w:rPr>
          <w:rFonts w:hint="eastAsia"/>
        </w:rPr>
      </w:pPr>
    </w:p>
    <w:p w14:paraId="3592772B">
      <w:pPr>
        <w:rPr>
          <w:rFonts w:hint="eastAsia"/>
        </w:rPr>
      </w:pPr>
      <w:r>
        <w:rPr>
          <w:rFonts w:hint="eastAsia"/>
        </w:rPr>
        <w:t>苯系物主要来源于溶剂型涂料、胶粘剂和油漆。本工程室内装修优先采用水性涂料和无溶剂胶粘剂，苯系物释放量可控制在较低水平。主要潜在来源包括：</w:t>
      </w:r>
    </w:p>
    <w:p w14:paraId="29770C37">
      <w:pPr>
        <w:rPr>
          <w:rFonts w:hint="eastAsia"/>
        </w:rPr>
      </w:pPr>
    </w:p>
    <w:p w14:paraId="67A46CBD">
      <w:pPr>
        <w:rPr>
          <w:rFonts w:hint="eastAsia"/>
        </w:rPr>
      </w:pPr>
      <w:r>
        <w:rPr>
          <w:rFonts w:hint="eastAsia"/>
        </w:rPr>
        <w:t>木质面层的封闭底漆和面漆，若采用溶剂型产品可能含苯系物。设计指定采用水性木器漆，从源头控制。</w:t>
      </w:r>
    </w:p>
    <w:p w14:paraId="3A8AE363">
      <w:pPr>
        <w:rPr>
          <w:rFonts w:hint="eastAsia"/>
        </w:rPr>
      </w:pPr>
    </w:p>
    <w:p w14:paraId="62CCE2E6">
      <w:pPr>
        <w:rPr>
          <w:rFonts w:hint="eastAsia"/>
        </w:rPr>
      </w:pPr>
      <w:r>
        <w:rPr>
          <w:rFonts w:hint="eastAsia"/>
        </w:rPr>
        <w:t>地毯、壁纸等软质铺装使用的胶粘剂，部分产品可能含有机溶剂。设计指定采用无醛胶粘剂或低VOC胶粘剂。</w:t>
      </w:r>
    </w:p>
    <w:p w14:paraId="2CBFB204">
      <w:pPr>
        <w:rPr>
          <w:rFonts w:hint="eastAsia"/>
        </w:rPr>
      </w:pPr>
    </w:p>
    <w:p w14:paraId="63863623">
      <w:pPr>
        <w:rPr>
          <w:rFonts w:hint="eastAsia"/>
        </w:rPr>
      </w:pPr>
      <w:r>
        <w:rPr>
          <w:rFonts w:hint="eastAsia"/>
        </w:rPr>
        <w:t>个别特殊装饰效果可能需使用溶剂型涂料，应严格控制使用范围并加强通风。</w:t>
      </w:r>
    </w:p>
    <w:p w14:paraId="0D67CF18">
      <w:pPr>
        <w:rPr>
          <w:rFonts w:hint="eastAsia"/>
        </w:rPr>
      </w:pPr>
    </w:p>
    <w:p w14:paraId="4DC3FCF7">
      <w:pPr>
        <w:rPr>
          <w:rFonts w:hint="eastAsia"/>
        </w:rPr>
      </w:pPr>
      <w:r>
        <w:rPr>
          <w:rFonts w:hint="eastAsia"/>
        </w:rPr>
        <w:t>4.3 总挥发性有机物</w:t>
      </w:r>
    </w:p>
    <w:p w14:paraId="27E09368">
      <w:pPr>
        <w:rPr>
          <w:rFonts w:hint="eastAsia"/>
        </w:rPr>
      </w:pPr>
    </w:p>
    <w:p w14:paraId="49B8C65B">
      <w:pPr>
        <w:rPr>
          <w:rFonts w:hint="eastAsia"/>
        </w:rPr>
      </w:pPr>
      <w:r>
        <w:rPr>
          <w:rFonts w:hint="eastAsia"/>
        </w:rPr>
        <w:t>TVOC来源广泛，除甲醛和苯系物外，还包括多种挥发性有机化合物。主要来源有：</w:t>
      </w:r>
    </w:p>
    <w:p w14:paraId="53248A82">
      <w:pPr>
        <w:rPr>
          <w:rFonts w:hint="eastAsia"/>
        </w:rPr>
      </w:pPr>
    </w:p>
    <w:p w14:paraId="595FB1C8">
      <w:pPr>
        <w:rPr>
          <w:rFonts w:hint="eastAsia"/>
        </w:rPr>
      </w:pPr>
      <w:r>
        <w:rPr>
          <w:rFonts w:hint="eastAsia"/>
        </w:rPr>
        <w:t>涂料、胶粘剂中的成膜助剂、防冻剂等助剂会释放VOCs。地面材料中的PVC地板、橡胶地板等可能释放VOCs。清洁剂、消毒剂等使用过程也会释放VOCs。</w:t>
      </w:r>
    </w:p>
    <w:p w14:paraId="79DB543B">
      <w:pPr>
        <w:rPr>
          <w:rFonts w:hint="eastAsia"/>
        </w:rPr>
      </w:pPr>
    </w:p>
    <w:p w14:paraId="35F25E24">
      <w:pPr>
        <w:rPr>
          <w:rFonts w:hint="eastAsia"/>
        </w:rPr>
      </w:pPr>
      <w:r>
        <w:rPr>
          <w:rFonts w:hint="eastAsia"/>
        </w:rPr>
        <w:t>4.4 氨</w:t>
      </w:r>
    </w:p>
    <w:p w14:paraId="5A243024">
      <w:pPr>
        <w:rPr>
          <w:rFonts w:hint="eastAsia"/>
        </w:rPr>
      </w:pPr>
    </w:p>
    <w:p w14:paraId="79BBC6D5">
      <w:pPr>
        <w:rPr>
          <w:rFonts w:hint="eastAsia"/>
        </w:rPr>
      </w:pPr>
      <w:r>
        <w:rPr>
          <w:rFonts w:hint="eastAsia"/>
        </w:rPr>
        <w:t>氨主要来源于混凝土外加剂中的防冻剂和膨胀剂。本工程严禁使用含氨的外加剂，混凝土选用绿色建材，氨污染风险较低。卫生间等潮湿区域若采用含氨的清洁剂，可能短暂释放氨气，但不会造成持续污染。</w:t>
      </w:r>
    </w:p>
    <w:p w14:paraId="616D4F83">
      <w:pPr>
        <w:rPr>
          <w:rFonts w:hint="eastAsia"/>
        </w:rPr>
      </w:pPr>
    </w:p>
    <w:p w14:paraId="56D723B2">
      <w:pPr>
        <w:rPr>
          <w:rFonts w:hint="eastAsia"/>
        </w:rPr>
      </w:pPr>
      <w:r>
        <w:rPr>
          <w:rFonts w:hint="eastAsia"/>
        </w:rPr>
        <w:t>4.5 氡</w:t>
      </w:r>
    </w:p>
    <w:p w14:paraId="69772359">
      <w:pPr>
        <w:rPr>
          <w:rFonts w:hint="eastAsia"/>
        </w:rPr>
      </w:pPr>
    </w:p>
    <w:p w14:paraId="7CC9C199">
      <w:pPr>
        <w:rPr>
          <w:rFonts w:hint="eastAsia"/>
        </w:rPr>
      </w:pPr>
      <w:r>
        <w:rPr>
          <w:rFonts w:hint="eastAsia"/>
        </w:rPr>
        <w:t>氡主要来源于地基土壤和建筑材料中的放射性元素衰变。本工程选址时已完成场地土壤氡浓度检测，结果显示符合国家标准。地下空间设置有效的防氡隔离层，阻断地基氡气进入室内。建筑材料选用放射性检测合格的产品。</w:t>
      </w:r>
    </w:p>
    <w:p w14:paraId="7AC32A5C">
      <w:pPr>
        <w:rPr>
          <w:rFonts w:hint="eastAsia"/>
        </w:rPr>
      </w:pPr>
    </w:p>
    <w:p w14:paraId="7743076C">
      <w:pPr>
        <w:rPr>
          <w:rFonts w:hint="eastAsia"/>
        </w:rPr>
      </w:pPr>
      <w:r>
        <w:rPr>
          <w:rFonts w:hint="eastAsia"/>
        </w:rPr>
        <w:t>五、预评估计算结果</w:t>
      </w:r>
    </w:p>
    <w:p w14:paraId="2AD56FAE">
      <w:pPr>
        <w:rPr>
          <w:rFonts w:hint="eastAsia"/>
        </w:rPr>
      </w:pPr>
    </w:p>
    <w:p w14:paraId="1716EA8C">
      <w:pPr>
        <w:rPr>
          <w:rFonts w:hint="eastAsia"/>
        </w:rPr>
      </w:pPr>
      <w:r>
        <w:rPr>
          <w:rFonts w:hint="eastAsia"/>
        </w:rPr>
        <w:t>5.1 观众厅</w:t>
      </w:r>
    </w:p>
    <w:p w14:paraId="5DE3D399">
      <w:pPr>
        <w:rPr>
          <w:rFonts w:hint="eastAsia"/>
        </w:rPr>
      </w:pPr>
    </w:p>
    <w:p w14:paraId="36E3386B">
      <w:pPr>
        <w:rPr>
          <w:rFonts w:hint="eastAsia"/>
        </w:rPr>
      </w:pPr>
      <w:r>
        <w:rPr>
          <w:rFonts w:hint="eastAsia"/>
        </w:rPr>
        <w:t>观众厅体积约5000立方米，设计新风量每小时15000立方米，换气次数约3次每小时。主要污染源为座椅约1100个，每个座椅板材用量按0.02立方米计，总板材用量约22立方米，采用E0级板材，甲醛释放率按0.05毫克每平方米每小时计。墙面采用木质吸音板，面积约200平方米，采用E0级板材。</w:t>
      </w:r>
    </w:p>
    <w:p w14:paraId="629A0917">
      <w:pPr>
        <w:rPr>
          <w:rFonts w:hint="eastAsia"/>
        </w:rPr>
      </w:pPr>
    </w:p>
    <w:p w14:paraId="1B620124">
      <w:pPr>
        <w:rPr>
          <w:rFonts w:hint="eastAsia"/>
        </w:rPr>
      </w:pPr>
      <w:r>
        <w:rPr>
          <w:rFonts w:hint="eastAsia"/>
        </w:rPr>
        <w:t>模拟计算结果显示，交付使用时观众厅甲醛浓度约为0.06毫克每立方米，低于标准限值0.10毫克每立方米，低于评分项10%限值0.09毫克每立方米。苯浓度低于0.02毫克每立方米，TVOC浓度约为0.25毫克每立方米，均符合标准要求。</w:t>
      </w:r>
    </w:p>
    <w:p w14:paraId="3EE556B1">
      <w:pPr>
        <w:rPr>
          <w:rFonts w:hint="eastAsia"/>
        </w:rPr>
      </w:pPr>
    </w:p>
    <w:p w14:paraId="779E1D05">
      <w:pPr>
        <w:rPr>
          <w:rFonts w:hint="eastAsia"/>
        </w:rPr>
      </w:pPr>
      <w:r>
        <w:rPr>
          <w:rFonts w:hint="eastAsia"/>
        </w:rPr>
        <w:t>5.2 大化妆间</w:t>
      </w:r>
    </w:p>
    <w:p w14:paraId="1892D62A">
      <w:pPr>
        <w:rPr>
          <w:rFonts w:hint="eastAsia"/>
        </w:rPr>
      </w:pPr>
    </w:p>
    <w:p w14:paraId="7C46FDFD">
      <w:pPr>
        <w:rPr>
          <w:rFonts w:hint="eastAsia"/>
        </w:rPr>
      </w:pPr>
      <w:r>
        <w:rPr>
          <w:rFonts w:hint="eastAsia"/>
        </w:rPr>
        <w:t>大化妆间每间40平方米，层高3.5米，体积140立方米。设计新风量按每人每小时30立方米计，化妆间同时使用人数按10人计，新风量300立方米每小时，换气次数约2.1次每小时。主要污染源为化妆台、更衣柜、储物柜等固定家具，板材用量约15立方米，采用E0级板材。墙面为乳胶漆，TVOC释放量较低。</w:t>
      </w:r>
    </w:p>
    <w:p w14:paraId="35FE9AEC">
      <w:pPr>
        <w:rPr>
          <w:rFonts w:hint="eastAsia"/>
        </w:rPr>
      </w:pPr>
    </w:p>
    <w:p w14:paraId="7167DC7D">
      <w:pPr>
        <w:rPr>
          <w:rFonts w:hint="eastAsia"/>
        </w:rPr>
      </w:pPr>
      <w:r>
        <w:rPr>
          <w:rFonts w:hint="eastAsia"/>
        </w:rPr>
        <w:t>模拟计算结果显示，交付使用时化妆间甲醛浓度约为0.07毫克每立方米，苯浓度低于0.02毫克每立方米，TVOC浓度约为0.30毫克每立方米，均符合标准要求。</w:t>
      </w:r>
    </w:p>
    <w:p w14:paraId="084ECA1F">
      <w:pPr>
        <w:rPr>
          <w:rFonts w:hint="eastAsia"/>
        </w:rPr>
      </w:pPr>
    </w:p>
    <w:p w14:paraId="79F0D5EE">
      <w:pPr>
        <w:rPr>
          <w:rFonts w:hint="eastAsia"/>
        </w:rPr>
      </w:pPr>
      <w:r>
        <w:rPr>
          <w:rFonts w:hint="eastAsia"/>
        </w:rPr>
        <w:t>5.3 排练室</w:t>
      </w:r>
    </w:p>
    <w:p w14:paraId="46DD4A14">
      <w:pPr>
        <w:rPr>
          <w:rFonts w:hint="eastAsia"/>
        </w:rPr>
      </w:pPr>
    </w:p>
    <w:p w14:paraId="4095E2CE">
      <w:pPr>
        <w:rPr>
          <w:rFonts w:hint="eastAsia"/>
        </w:rPr>
      </w:pPr>
      <w:r>
        <w:rPr>
          <w:rFonts w:hint="eastAsia"/>
        </w:rPr>
        <w:t>小型练功房面积120平方米，净高6米，体积720立方米。设计新风量按每人每小时30立方米计，排练室同时使用人数按20人计，新风量600立方米每小时，换气次数约0.8次每小时。主要污染源为舞蹈把杆、镜面基层板、储物柜等，板材用量较少。地面采用弹性地板，可能释放少量VOCs。</w:t>
      </w:r>
    </w:p>
    <w:p w14:paraId="7F40A24E">
      <w:pPr>
        <w:rPr>
          <w:rFonts w:hint="eastAsia"/>
        </w:rPr>
      </w:pPr>
    </w:p>
    <w:p w14:paraId="59014DFA">
      <w:pPr>
        <w:rPr>
          <w:rFonts w:hint="eastAsia"/>
        </w:rPr>
      </w:pPr>
      <w:r>
        <w:rPr>
          <w:rFonts w:hint="eastAsia"/>
        </w:rPr>
        <w:t>模拟计算结果显示，交付使用时排练室甲醛浓度约为0.04毫克每立方米，苯浓度低于0.01毫克每立方米，TVOC浓度约为0.20毫克每立方米，均符合标准要求。</w:t>
      </w:r>
    </w:p>
    <w:p w14:paraId="05133540">
      <w:pPr>
        <w:rPr>
          <w:rFonts w:hint="eastAsia"/>
        </w:rPr>
      </w:pPr>
    </w:p>
    <w:p w14:paraId="797CC9E7">
      <w:pPr>
        <w:rPr>
          <w:rFonts w:hint="eastAsia"/>
        </w:rPr>
      </w:pPr>
      <w:r>
        <w:rPr>
          <w:rFonts w:hint="eastAsia"/>
        </w:rPr>
        <w:t>5.4 办公室</w:t>
      </w:r>
    </w:p>
    <w:p w14:paraId="0B02011D">
      <w:pPr>
        <w:rPr>
          <w:rFonts w:hint="eastAsia"/>
        </w:rPr>
      </w:pPr>
    </w:p>
    <w:p w14:paraId="3917EC44">
      <w:pPr>
        <w:rPr>
          <w:rFonts w:hint="eastAsia"/>
        </w:rPr>
      </w:pPr>
      <w:r>
        <w:rPr>
          <w:rFonts w:hint="eastAsia"/>
        </w:rPr>
        <w:t>办公室每间15至20平方米，层高3.5米，体积约60立方米。设计新风量按每人每小时30立方米计，办公室使用人数按3人计，新风量90立方米每小时，换气次数约1.5次每小时。主要污染源为办公桌、文件柜等家具，板材用量约5立方米，采用E0级板材。墙面为乳胶漆，地面为地毯。</w:t>
      </w:r>
    </w:p>
    <w:p w14:paraId="54367711">
      <w:pPr>
        <w:rPr>
          <w:rFonts w:hint="eastAsia"/>
        </w:rPr>
      </w:pPr>
    </w:p>
    <w:p w14:paraId="5CC1D8C4">
      <w:pPr>
        <w:rPr>
          <w:rFonts w:hint="eastAsia"/>
        </w:rPr>
      </w:pPr>
      <w:r>
        <w:rPr>
          <w:rFonts w:hint="eastAsia"/>
        </w:rPr>
        <w:t>模拟计算结果显示，交付使用时办公室甲醛浓度约为0.06毫克每立方米，苯浓度低于0.02毫克每立方米，TVOC浓度约为0.28毫克每立方米，均符合标准要求。</w:t>
      </w:r>
    </w:p>
    <w:p w14:paraId="270B6A73">
      <w:pPr>
        <w:rPr>
          <w:rFonts w:hint="eastAsia"/>
        </w:rPr>
      </w:pPr>
    </w:p>
    <w:p w14:paraId="17557DCC">
      <w:pPr>
        <w:rPr>
          <w:rFonts w:hint="eastAsia"/>
        </w:rPr>
      </w:pPr>
      <w:r>
        <w:rPr>
          <w:rFonts w:hint="eastAsia"/>
        </w:rPr>
        <w:t>5.5 地下空间专项评估</w:t>
      </w:r>
    </w:p>
    <w:p w14:paraId="15594ACD">
      <w:pPr>
        <w:rPr>
          <w:rFonts w:hint="eastAsia"/>
        </w:rPr>
      </w:pPr>
    </w:p>
    <w:p w14:paraId="63B7EE31">
      <w:pPr>
        <w:rPr>
          <w:rFonts w:hint="eastAsia"/>
        </w:rPr>
      </w:pPr>
      <w:r>
        <w:rPr>
          <w:rFonts w:hint="eastAsia"/>
        </w:rPr>
        <w:t>地下观众厅及后台区通风条件较地上偏差，设计加强机械通风，换气次数不低于3次每小时。同时利用下沉庭院辅助自然通风，降低污染物积聚风险。模拟计算表明，在正常通风条件下，地下空间污染物浓度与地上基本持平，满足标准要求。</w:t>
      </w:r>
    </w:p>
    <w:p w14:paraId="50C72D6E">
      <w:pPr>
        <w:rPr>
          <w:rFonts w:hint="eastAsia"/>
        </w:rPr>
      </w:pPr>
    </w:p>
    <w:p w14:paraId="4EDBA469">
      <w:pPr>
        <w:rPr>
          <w:rFonts w:hint="eastAsia"/>
        </w:rPr>
      </w:pPr>
      <w:r>
        <w:rPr>
          <w:rFonts w:hint="eastAsia"/>
        </w:rPr>
        <w:t>六、控制措施与优化建议</w:t>
      </w:r>
    </w:p>
    <w:p w14:paraId="776F8B23">
      <w:pPr>
        <w:rPr>
          <w:rFonts w:hint="eastAsia"/>
        </w:rPr>
      </w:pPr>
    </w:p>
    <w:p w14:paraId="47EC00AD">
      <w:pPr>
        <w:rPr>
          <w:rFonts w:hint="eastAsia"/>
        </w:rPr>
      </w:pPr>
      <w:r>
        <w:rPr>
          <w:rFonts w:hint="eastAsia"/>
        </w:rPr>
        <w:t>6.1 源头控制</w:t>
      </w:r>
    </w:p>
    <w:p w14:paraId="7D026462">
      <w:pPr>
        <w:rPr>
          <w:rFonts w:hint="eastAsia"/>
        </w:rPr>
      </w:pPr>
    </w:p>
    <w:p w14:paraId="15C898A7">
      <w:pPr>
        <w:rPr>
          <w:rFonts w:hint="eastAsia"/>
        </w:rPr>
      </w:pPr>
      <w:r>
        <w:rPr>
          <w:rFonts w:hint="eastAsia"/>
        </w:rPr>
        <w:t>材料选用是控制室内空气质量的根本措施。本工程所有室内装修材料必须提供国家权威检测机构出具的环保性能检测报告，甲醛、苯、TVOC释放量不符合标准者不得进场使用。</w:t>
      </w:r>
    </w:p>
    <w:p w14:paraId="08CE6032">
      <w:pPr>
        <w:rPr>
          <w:rFonts w:hint="eastAsia"/>
        </w:rPr>
      </w:pPr>
    </w:p>
    <w:p w14:paraId="081B27C5">
      <w:pPr>
        <w:rPr>
          <w:rFonts w:hint="eastAsia"/>
        </w:rPr>
      </w:pPr>
      <w:r>
        <w:rPr>
          <w:rFonts w:hint="eastAsia"/>
        </w:rPr>
        <w:t>人造板材选用E0级或ENF级环保板材，甲醛释放量不高于0.05毫克每立方米。木质板材进场后进行抽查检测，确保质量稳定。</w:t>
      </w:r>
    </w:p>
    <w:p w14:paraId="071201A7">
      <w:pPr>
        <w:rPr>
          <w:rFonts w:hint="eastAsia"/>
        </w:rPr>
      </w:pPr>
    </w:p>
    <w:p w14:paraId="7B10290A">
      <w:pPr>
        <w:rPr>
          <w:rFonts w:hint="eastAsia"/>
        </w:rPr>
      </w:pPr>
      <w:r>
        <w:rPr>
          <w:rFonts w:hint="eastAsia"/>
        </w:rPr>
        <w:t>涂料、胶粘剂优先选用水性产品，不得使用含苯溶剂。胶粘剂选用无醛添加产品，TVOC释放量符合国家标准。</w:t>
      </w:r>
    </w:p>
    <w:p w14:paraId="7A87486A">
      <w:pPr>
        <w:rPr>
          <w:rFonts w:hint="eastAsia"/>
        </w:rPr>
      </w:pPr>
    </w:p>
    <w:p w14:paraId="326C33DB">
      <w:pPr>
        <w:rPr>
          <w:rFonts w:hint="eastAsia"/>
        </w:rPr>
      </w:pPr>
      <w:r>
        <w:rPr>
          <w:rFonts w:hint="eastAsia"/>
        </w:rPr>
        <w:t>座椅、家具等成品采购时，要求供应商提供整件环保检测报告，或提供所用材料的环保性能证明。座椅面料、填充物等也应符合环保要求。</w:t>
      </w:r>
    </w:p>
    <w:p w14:paraId="44B7FB2E">
      <w:pPr>
        <w:rPr>
          <w:rFonts w:hint="eastAsia"/>
        </w:rPr>
      </w:pPr>
    </w:p>
    <w:p w14:paraId="5A905561">
      <w:pPr>
        <w:rPr>
          <w:rFonts w:hint="eastAsia"/>
        </w:rPr>
      </w:pPr>
      <w:r>
        <w:rPr>
          <w:rFonts w:hint="eastAsia"/>
        </w:rPr>
        <w:t>混凝土外加剂严禁使用含氨的防冻剂，防止氨气长期释放。基础施工时做好防氡隔离层，阻断地基氡气进入室内。</w:t>
      </w:r>
    </w:p>
    <w:p w14:paraId="31E4BD3F">
      <w:pPr>
        <w:rPr>
          <w:rFonts w:hint="eastAsia"/>
        </w:rPr>
      </w:pPr>
    </w:p>
    <w:p w14:paraId="0B3C686F">
      <w:pPr>
        <w:rPr>
          <w:rFonts w:hint="eastAsia"/>
        </w:rPr>
      </w:pPr>
      <w:r>
        <w:rPr>
          <w:rFonts w:hint="eastAsia"/>
        </w:rPr>
        <w:t>6.2 通风稀释</w:t>
      </w:r>
    </w:p>
    <w:p w14:paraId="06DEF35C">
      <w:pPr>
        <w:rPr>
          <w:rFonts w:hint="eastAsia"/>
        </w:rPr>
      </w:pPr>
    </w:p>
    <w:p w14:paraId="7D315EF4">
      <w:pPr>
        <w:rPr>
          <w:rFonts w:hint="eastAsia"/>
        </w:rPr>
      </w:pPr>
      <w:r>
        <w:rPr>
          <w:rFonts w:hint="eastAsia"/>
        </w:rPr>
        <w:t>设计阶段合理确定通风量，保证各功能房间有足够的新风供应。观众厅、化妆间、排练室等人员密集区域设置独立新风系统，新风量按每人每小时30立方米设计。</w:t>
      </w:r>
    </w:p>
    <w:p w14:paraId="64220CD7">
      <w:pPr>
        <w:rPr>
          <w:rFonts w:hint="eastAsia"/>
        </w:rPr>
      </w:pPr>
    </w:p>
    <w:p w14:paraId="2B1FCDA2">
      <w:pPr>
        <w:rPr>
          <w:rFonts w:hint="eastAsia"/>
        </w:rPr>
      </w:pPr>
      <w:r>
        <w:rPr>
          <w:rFonts w:hint="eastAsia"/>
        </w:rPr>
        <w:t>地下空间设置机械送排风系统，换气次数不低于3次每小时。设备用房等污染源区域设置局部排风，防止污染物扩散。</w:t>
      </w:r>
    </w:p>
    <w:p w14:paraId="211F3D5C">
      <w:pPr>
        <w:rPr>
          <w:rFonts w:hint="eastAsia"/>
        </w:rPr>
      </w:pPr>
    </w:p>
    <w:p w14:paraId="67BCD3E1">
      <w:pPr>
        <w:rPr>
          <w:rFonts w:hint="eastAsia"/>
        </w:rPr>
      </w:pPr>
      <w:r>
        <w:rPr>
          <w:rFonts w:hint="eastAsia"/>
        </w:rPr>
        <w:t>演出间歇期间可开启观众厅侧墙自然通风口，利用地道风系统引入室外新鲜空气，降低空调系统运行能耗的同时改善空气质量。</w:t>
      </w:r>
    </w:p>
    <w:p w14:paraId="240B7DE0">
      <w:pPr>
        <w:rPr>
          <w:rFonts w:hint="eastAsia"/>
        </w:rPr>
      </w:pPr>
    </w:p>
    <w:p w14:paraId="01EDB55E">
      <w:pPr>
        <w:rPr>
          <w:rFonts w:hint="eastAsia"/>
        </w:rPr>
      </w:pPr>
      <w:r>
        <w:rPr>
          <w:rFonts w:hint="eastAsia"/>
        </w:rPr>
        <w:t>6.3 施工过程控制</w:t>
      </w:r>
    </w:p>
    <w:p w14:paraId="08A4AC33">
      <w:pPr>
        <w:rPr>
          <w:rFonts w:hint="eastAsia"/>
        </w:rPr>
      </w:pPr>
    </w:p>
    <w:p w14:paraId="56B366E9">
      <w:pPr>
        <w:rPr>
          <w:rFonts w:hint="eastAsia"/>
        </w:rPr>
      </w:pPr>
      <w:r>
        <w:rPr>
          <w:rFonts w:hint="eastAsia"/>
        </w:rPr>
        <w:t>装修施工期间保持良好通风，加速污染物释放。各工种交叉施工时，注意避免二次污染。严禁在室内吸烟或进行产生大量粉尘的作业。</w:t>
      </w:r>
    </w:p>
    <w:p w14:paraId="119E04A3">
      <w:pPr>
        <w:rPr>
          <w:rFonts w:hint="eastAsia"/>
        </w:rPr>
      </w:pPr>
    </w:p>
    <w:p w14:paraId="0C575A45">
      <w:pPr>
        <w:rPr>
          <w:rFonts w:hint="eastAsia"/>
        </w:rPr>
      </w:pPr>
      <w:r>
        <w:rPr>
          <w:rFonts w:hint="eastAsia"/>
        </w:rPr>
        <w:t>施工完成后进行全面通风换气，时间不少于7天。交付使用前委托具有CMA资质的检测机构进行室内空气质量检测，各项污染物浓度达标后方可投入使用。</w:t>
      </w:r>
    </w:p>
    <w:p w14:paraId="10A5F7B1">
      <w:pPr>
        <w:rPr>
          <w:rFonts w:hint="eastAsia"/>
        </w:rPr>
      </w:pPr>
    </w:p>
    <w:p w14:paraId="2EA1EF15">
      <w:pPr>
        <w:rPr>
          <w:rFonts w:hint="eastAsia"/>
        </w:rPr>
      </w:pPr>
      <w:r>
        <w:rPr>
          <w:rFonts w:hint="eastAsia"/>
        </w:rPr>
        <w:t>6.4 交付后管理</w:t>
      </w:r>
    </w:p>
    <w:p w14:paraId="5636A204">
      <w:pPr>
        <w:rPr>
          <w:rFonts w:hint="eastAsia"/>
        </w:rPr>
      </w:pPr>
    </w:p>
    <w:p w14:paraId="739E7112">
      <w:pPr>
        <w:rPr>
          <w:rFonts w:hint="eastAsia"/>
        </w:rPr>
      </w:pPr>
      <w:r>
        <w:rPr>
          <w:rFonts w:hint="eastAsia"/>
        </w:rPr>
        <w:t>剧场投入使用后，建立室内空气质量监测制度。观众厅、化妆间等重点区域设置空气质量传感器，实时监测温湿度、CO₂浓度、TVOC浓度，超标时自动启动新风系统加强通风。</w:t>
      </w:r>
    </w:p>
    <w:p w14:paraId="42EC34DE">
      <w:pPr>
        <w:rPr>
          <w:rFonts w:hint="eastAsia"/>
        </w:rPr>
      </w:pPr>
    </w:p>
    <w:p w14:paraId="2B05D2E6">
      <w:pPr>
        <w:rPr>
          <w:rFonts w:hint="eastAsia"/>
        </w:rPr>
      </w:pPr>
      <w:r>
        <w:rPr>
          <w:rFonts w:hint="eastAsia"/>
        </w:rPr>
        <w:t>定期清洗空调系统，更换过滤器，防止滋生细菌和霉菌。使用环保型清洁剂，减少人为污染源。</w:t>
      </w:r>
    </w:p>
    <w:p w14:paraId="4CFA5B47">
      <w:pPr>
        <w:rPr>
          <w:rFonts w:hint="eastAsia"/>
        </w:rPr>
      </w:pPr>
    </w:p>
    <w:p w14:paraId="4A60AFE3">
      <w:pPr>
        <w:rPr>
          <w:rFonts w:hint="eastAsia"/>
        </w:rPr>
      </w:pPr>
      <w:r>
        <w:rPr>
          <w:rFonts w:hint="eastAsia"/>
        </w:rPr>
        <w:t>七、结论</w:t>
      </w:r>
    </w:p>
    <w:p w14:paraId="107F88E6">
      <w:pPr>
        <w:rPr>
          <w:rFonts w:hint="eastAsia"/>
        </w:rPr>
      </w:pPr>
    </w:p>
    <w:p w14:paraId="70DEC8D0">
      <w:pPr>
        <w:rPr>
          <w:rFonts w:hint="eastAsia"/>
        </w:rPr>
      </w:pPr>
      <w:r>
        <w:rPr>
          <w:rFonts w:hint="eastAsia"/>
        </w:rPr>
        <w:t>本工程室内空气质量预评估结果表明，在严格执行材料选用标准、合理设计通风系统、加强施工过程控制的前提下，交付使用时室内空气中氨、甲醛、苯、总挥发性有机物、氡等污染物浓度均可符合《室内空气质量标准》GB/T 18883-2022的有关规定。部分主要功能房间可达到绿色建筑评分项要求，甲醛浓度低于标准限值10%，苯和TVOC浓度低于标准限值20%。</w:t>
      </w:r>
    </w:p>
    <w:p w14:paraId="58E34C04">
      <w:pPr>
        <w:rPr>
          <w:rFonts w:hint="eastAsia"/>
        </w:rPr>
      </w:pPr>
    </w:p>
    <w:p w14:paraId="470E6BC9">
      <w:pPr/>
      <w:r>
        <w:rPr>
          <w:rFonts w:hint="eastAsia"/>
        </w:rPr>
        <w:t>后续施工图设计阶段将进一步细化装修材料环保性能要求，明确各类材料的污染物释放率控制指标。施工阶段加强材料进场检验和过程监督，确保设计目标落实到位。交付前进行室内空气质量检测，以实测结果作为竣工验收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2026-03-16T21:27:35Z</dcterms:created>
  <dc:creator>iPad</dc:creator>
  <cp:lastModifiedBy>iPad</cp:lastModifiedBy>
  <dcterms:modified xsi:type="dcterms:W3CDTF">2026-03-16T21:28:33Z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D982FB90306594B74705B869F27FCC06_31</vt:lpwstr>
  </property>
</Properties>
</file>