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1F3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柳州新生幼儿园景观专业图纸及设计说明</w:t>
      </w:r>
    </w:p>
    <w:p w14:paraId="41DA421B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一、景观专业图纸目录</w:t>
      </w:r>
      <w:bookmarkEnd w:id="0"/>
    </w:p>
    <w:p w14:paraId="52101D4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总平面图</w:t>
      </w:r>
      <w:r>
        <w:rPr>
          <w:rFonts w:ascii="Arial" w:hAnsi="Arial" w:eastAsia="等线" w:cs="Arial"/>
          <w:sz w:val="22"/>
        </w:rPr>
        <w:t>：含场地整体布局、景观分区、建筑出入口、道路系统、绿化种植、活动场地、设施点位等完整标注</w:t>
      </w:r>
    </w:p>
    <w:p w14:paraId="5EBDBD6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竖向设计图</w:t>
      </w:r>
      <w:r>
        <w:rPr>
          <w:rFonts w:ascii="Arial" w:hAnsi="Arial" w:eastAsia="等线" w:cs="Arial"/>
          <w:sz w:val="22"/>
        </w:rPr>
        <w:t>：场地标高、排水坡度、地形塑造、无障碍坡道及高差处理设计</w:t>
      </w:r>
    </w:p>
    <w:p w14:paraId="4D691C5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铺装设计图</w:t>
      </w:r>
      <w:r>
        <w:rPr>
          <w:rFonts w:ascii="Arial" w:hAnsi="Arial" w:eastAsia="等线" w:cs="Arial"/>
          <w:sz w:val="22"/>
        </w:rPr>
        <w:t>：各区域铺装材质、规格、颜色、排版及透水铺装点位标注</w:t>
      </w:r>
    </w:p>
    <w:p w14:paraId="0E99E4F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绿化种植设计图</w:t>
      </w:r>
      <w:r>
        <w:rPr>
          <w:rFonts w:ascii="Arial" w:hAnsi="Arial" w:eastAsia="等线" w:cs="Arial"/>
          <w:sz w:val="22"/>
        </w:rPr>
        <w:t>：植物配置平面图、苗木清单、乔灌草搭配及本土耐旱植物标注</w:t>
      </w:r>
    </w:p>
    <w:p w14:paraId="05F84723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景观设施详图</w:t>
      </w:r>
      <w:r>
        <w:rPr>
          <w:rFonts w:ascii="Arial" w:hAnsi="Arial" w:eastAsia="等线" w:cs="Arial"/>
          <w:sz w:val="22"/>
        </w:rPr>
        <w:t>：儿童活动场地、健身器材区、休息座椅、遮阳廊架、水景节点详图</w:t>
      </w:r>
    </w:p>
    <w:p w14:paraId="5032CA1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节水灌溉系统图</w:t>
      </w:r>
      <w:r>
        <w:rPr>
          <w:rFonts w:ascii="Arial" w:hAnsi="Arial" w:eastAsia="等线" w:cs="Arial"/>
          <w:sz w:val="22"/>
        </w:rPr>
        <w:t>：滴灌管线布局、土壤湿度感应器、雨天自动关闭装置点位图</w:t>
      </w:r>
    </w:p>
    <w:p w14:paraId="4064FAB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无障碍设计图</w:t>
      </w:r>
      <w:r>
        <w:rPr>
          <w:rFonts w:ascii="Arial" w:hAnsi="Arial" w:eastAsia="等线" w:cs="Arial"/>
          <w:sz w:val="22"/>
        </w:rPr>
        <w:t>：全园无障碍通道、无障碍活动区域、平缓坡道及安全防护设计</w:t>
      </w:r>
    </w:p>
    <w:p w14:paraId="114077D9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二、景观设计总说明</w:t>
      </w:r>
      <w:bookmarkEnd w:id="1"/>
    </w:p>
    <w:p w14:paraId="6BEBE508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（一）项目概况</w:t>
      </w:r>
      <w:bookmarkEnd w:id="2"/>
    </w:p>
    <w:p w14:paraId="50A31D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本项目为柳州新生幼儿园景观工程，场地位于广西柳州市，属亚热带季风气候，夏季炎热多雨、冬季温和湿润。景观设计紧扣</w:t>
      </w:r>
      <w:r>
        <w:rPr>
          <w:rFonts w:ascii="Arial" w:hAnsi="Arial" w:eastAsia="等线" w:cs="Arial"/>
          <w:b/>
          <w:sz w:val="22"/>
        </w:rPr>
        <w:t>幼儿安全、生态宜居、绿色节能、趣味互动</w:t>
      </w:r>
      <w:r>
        <w:rPr>
          <w:rFonts w:ascii="Arial" w:hAnsi="Arial" w:eastAsia="等线" w:cs="Arial"/>
          <w:sz w:val="22"/>
        </w:rPr>
        <w:t>核心原则，结合幼儿活动行为特点，打造兼具教育性、安全性、舒适性的户外景观空间，同时满足绿色建筑评价标准中景观绿化、节水节能、热岛缓解等相关要求。</w:t>
      </w:r>
    </w:p>
    <w:p w14:paraId="5FA4CBC7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（二）设计依据</w:t>
      </w:r>
      <w:bookmarkEnd w:id="3"/>
    </w:p>
    <w:p w14:paraId="2B12C56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《托儿所、幼儿园建筑设计规范》JGJ 39-2016</w:t>
      </w:r>
    </w:p>
    <w:p w14:paraId="3C5E579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《城市道路和建筑物无障碍设计规范》JGJ 50-2012</w:t>
      </w:r>
    </w:p>
    <w:p w14:paraId="1EBB72B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 w14:paraId="2DA84DD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《透水路面工程技术规程》及柳州市本地绿化、消防、环保相关规范</w:t>
      </w:r>
    </w:p>
    <w:p w14:paraId="7B4423F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项目建筑总图、场地红线及周边环境条件</w:t>
      </w:r>
    </w:p>
    <w:p w14:paraId="71867EC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（三）总体布局与功能分区</w:t>
      </w:r>
      <w:bookmarkEnd w:id="4"/>
    </w:p>
    <w:p w14:paraId="0C01CD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全园景观划分为四大核心区域，布局合理、流线清晰，避开建筑消防通道与车行流线，保障幼儿活动安全：</w:t>
      </w:r>
    </w:p>
    <w:p w14:paraId="6A55229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儿童专属活动区</w:t>
      </w:r>
      <w:r>
        <w:rPr>
          <w:rFonts w:ascii="Arial" w:hAnsi="Arial" w:eastAsia="等线" w:cs="Arial"/>
          <w:sz w:val="22"/>
        </w:rPr>
        <w:t>：位于场地南侧采光充足区域，地面采用柔性防滑铺装，搭配趣味游乐设施，周边设置防护围栏，避免磕碰受伤，满足幼儿游戏、奔跑、互动需求。</w:t>
      </w:r>
    </w:p>
    <w:p w14:paraId="50A4B38F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绿化休闲区</w:t>
      </w:r>
      <w:r>
        <w:rPr>
          <w:rFonts w:ascii="Arial" w:hAnsi="Arial" w:eastAsia="等线" w:cs="Arial"/>
          <w:sz w:val="22"/>
        </w:rPr>
        <w:t>：采用乔灌草复层绿化模式，打造生态绿岛与林荫空间，搭配低矮花灌与草本植物，兼顾观赏性与安全性，杜绝种植带刺、有毒、易过敏植物。</w:t>
      </w:r>
    </w:p>
    <w:p w14:paraId="516CD08E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健身活动场地</w:t>
      </w:r>
      <w:r>
        <w:rPr>
          <w:rFonts w:ascii="Arial" w:hAnsi="Arial" w:eastAsia="等线" w:cs="Arial"/>
          <w:sz w:val="22"/>
        </w:rPr>
        <w:t>：设置适配幼儿及教职工使用的简易健身设施，地面做缓冲处理，周边配备休息座椅与遮阳设施，兼顾轻度健身与休憩功能。</w:t>
      </w:r>
    </w:p>
    <w:p w14:paraId="09CFA4C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入口及通道景观区</w:t>
      </w:r>
      <w:r>
        <w:rPr>
          <w:rFonts w:ascii="Arial" w:hAnsi="Arial" w:eastAsia="等线" w:cs="Arial"/>
          <w:sz w:val="22"/>
        </w:rPr>
        <w:t>：采用透水铺装，打造简洁通透的入口形象，设置无障碍缓坡，全园道路系统平缓无台阶，保障通行便捷与安全。</w:t>
      </w:r>
    </w:p>
    <w:p w14:paraId="2C7903B8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（四）竖向与排水设计</w:t>
      </w:r>
      <w:bookmarkEnd w:id="5"/>
    </w:p>
    <w:p w14:paraId="002AF0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结合场地原有地形进行微地形塑造，整体坡度控制在0.5%-2%，满足自然排水需求，杜绝积水隐患；全园硬质铺装优先采用</w:t>
      </w:r>
      <w:r>
        <w:rPr>
          <w:rFonts w:ascii="Arial" w:hAnsi="Arial" w:eastAsia="等线" w:cs="Arial"/>
          <w:b/>
          <w:sz w:val="22"/>
        </w:rPr>
        <w:t>透水铺装</w:t>
      </w:r>
      <w:r>
        <w:rPr>
          <w:rFonts w:ascii="Arial" w:hAnsi="Arial" w:eastAsia="等线" w:cs="Arial"/>
          <w:sz w:val="22"/>
        </w:rPr>
        <w:t>，搭配绿化雨水涵养区域，实现雨水自然下渗，缓解场地内涝，同时降低热岛效应，适配柳州多雨气候特点。</w:t>
      </w:r>
    </w:p>
    <w:p w14:paraId="348BEEB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（五）铺装设计</w:t>
      </w:r>
      <w:bookmarkEnd w:id="6"/>
    </w:p>
    <w:p w14:paraId="5B6B86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严格遵循幼儿安全优先原则，活动场地采用</w:t>
      </w:r>
      <w:r>
        <w:rPr>
          <w:rFonts w:ascii="Arial" w:hAnsi="Arial" w:eastAsia="等线" w:cs="Arial"/>
          <w:b/>
          <w:sz w:val="22"/>
        </w:rPr>
        <w:t>柔性防滑缓冲铺装</w:t>
      </w:r>
      <w:r>
        <w:rPr>
          <w:rFonts w:ascii="Arial" w:hAnsi="Arial" w:eastAsia="等线" w:cs="Arial"/>
          <w:sz w:val="22"/>
        </w:rPr>
        <w:t>，耐磨、抗摔、易清洁；通行区域采用高反射率透水砖，反射太阳辐射、降低地表温度；所有铺装边角做圆角处理，无尖锐凸起，颜色柔和明快，贴合幼儿园整体氛围。</w:t>
      </w:r>
    </w:p>
    <w:p w14:paraId="1DE5A317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（六）绿化种植设计</w:t>
      </w:r>
      <w:bookmarkEnd w:id="7"/>
    </w:p>
    <w:p w14:paraId="617E42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立足柳州本地气候，优先选用</w:t>
      </w:r>
      <w:r>
        <w:rPr>
          <w:rFonts w:ascii="Arial" w:hAnsi="Arial" w:eastAsia="等线" w:cs="Arial"/>
          <w:b/>
          <w:sz w:val="22"/>
        </w:rPr>
        <w:t>本土常绿、耐旱、低维护植物</w:t>
      </w:r>
      <w:r>
        <w:rPr>
          <w:rFonts w:ascii="Arial" w:hAnsi="Arial" w:eastAsia="等线" w:cs="Arial"/>
          <w:sz w:val="22"/>
        </w:rPr>
        <w:t>，减少后期灌溉与养护成本，无需永久灌溉植物占比达30%；上层选用香樟、桂花等冠大荫浓的乔木，打造天然遮阳空间，中层搭配朱槿、三角梅等花灌，下层种植马尼拉草皮，绿化覆盖率达标；植物种植远离建筑门窗与活动设施，不遮挡采光与通风，营造生态、安全、舒适的绿化环境。</w:t>
      </w:r>
    </w:p>
    <w:p w14:paraId="7DAB4095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（七）节水灌溉与设施设计</w:t>
      </w:r>
      <w:bookmarkEnd w:id="8"/>
    </w:p>
    <w:p w14:paraId="1F517C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全园绿化采用</w:t>
      </w:r>
      <w:r>
        <w:rPr>
          <w:rFonts w:ascii="Arial" w:hAnsi="Arial" w:eastAsia="等线" w:cs="Arial"/>
          <w:b/>
          <w:sz w:val="22"/>
        </w:rPr>
        <w:t>滴灌节水灌溉系统</w:t>
      </w:r>
      <w:r>
        <w:rPr>
          <w:rFonts w:ascii="Arial" w:hAnsi="Arial" w:eastAsia="等线" w:cs="Arial"/>
          <w:sz w:val="22"/>
        </w:rPr>
        <w:t>，覆盖全部绿化区域，配套土壤湿度感应器与雨天自动关闭装置，根据土壤含水量与天气情况自动启停，杜绝无效灌溉，节水效率远超传统漫灌；场地设置简约避雨水景，搭配遮阳廊架与休闲座椅，活动场地遮阳覆盖率达85%，有效降低夏季室外温度，提升环境舒适度。</w:t>
      </w:r>
    </w:p>
    <w:p w14:paraId="45010B8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（八）安全与无障碍设计</w:t>
      </w:r>
      <w:bookmarkEnd w:id="9"/>
    </w:p>
    <w:p w14:paraId="63A9D8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园无尖锐构筑物、无陡坡深坑，活动区域设施均做圆角防护，围栏高度符合幼儿安全规范；设置连续无障碍通道，连通建筑出入口、活动区、绿化区等所有公共区域，坡道坡度平缓，满足轮椅与童车通行；照明设施选用柔和防眩光灯具，高度适配幼儿视线，避免强光刺眼，保障日间及傍晚活动安全。</w:t>
      </w:r>
    </w:p>
    <w:p w14:paraId="065C4B28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（九）材料与环保要求</w:t>
      </w:r>
      <w:bookmarkEnd w:id="10"/>
    </w:p>
    <w:p w14:paraId="5CC9C3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景观材料优先选用绿色环保、可循环利用的建材，铺装、座椅、廊架等均采用无毒无害材质，符合儿童活动安全标准；透水铺装、再生骨料砖等绿色建材应用率达标，减少建筑垃圾与碳排放，契合绿色建筑节材、节能、节水核心要求。</w:t>
      </w:r>
    </w:p>
    <w:p w14:paraId="79371E2D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三、专项说明</w:t>
      </w:r>
      <w:bookmarkEnd w:id="11"/>
    </w:p>
    <w:tbl>
      <w:tblPr>
        <w:tblStyle w:val="2"/>
        <w:tblW w:w="0" w:type="auto"/>
        <w:tblInd w:w="0" w:type="dxa"/>
        <w:tblBorders>
          <w:top w:val="single" w:color="FFBA6B" w:sz="0" w:space="0"/>
          <w:left w:val="single" w:color="FFBA6B" w:sz="0" w:space="0"/>
          <w:bottom w:val="single" w:color="FFBA6B" w:sz="0" w:space="0"/>
          <w:right w:val="single" w:color="FFBA6B" w:sz="0" w:space="0"/>
          <w:insideH w:val="single" w:color="FFBA6B" w:sz="0" w:space="0"/>
          <w:insideV w:val="single" w:color="FFBA6B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E7EB7C">
        <w:tblPrEx>
          <w:tblBorders>
            <w:top w:val="single" w:color="FFBA6B" w:sz="0" w:space="0"/>
            <w:left w:val="single" w:color="FFBA6B" w:sz="0" w:space="0"/>
            <w:bottom w:val="single" w:color="FFBA6B" w:sz="0" w:space="0"/>
            <w:right w:val="single" w:color="FFBA6B" w:sz="0" w:space="0"/>
            <w:insideH w:val="single" w:color="FFBA6B" w:sz="0" w:space="0"/>
            <w:insideV w:val="single" w:color="FFBA6B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46A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核心亮点</w:t>
            </w:r>
            <w:r>
              <w:rPr>
                <w:rFonts w:ascii="Arial" w:hAnsi="Arial" w:eastAsia="等线" w:cs="Arial"/>
                <w:sz w:val="22"/>
              </w:rPr>
              <w:t>：本景观设计充分适配柳州炎热多雨气候，针对性解决热岛效应、雨水积水问题，同时全程围绕幼儿安全与健康打造，兼顾生态性与实用性，完全满足绿色建筑景观相关评价指标，施工便捷、后期易维护，适配幼儿园长期使用需求。</w:t>
            </w:r>
          </w:p>
        </w:tc>
      </w:tr>
    </w:tbl>
    <w:p w14:paraId="374C2008"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6F41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ED2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9860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1774</Words>
  <Characters>1813</Characters>
  <TotalTime>0</TotalTime>
  <ScaleCrop>false</ScaleCrop>
  <LinksUpToDate>false</LinksUpToDate>
  <CharactersWithSpaces>1818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2026-03-18T03:31:00Z</dcterms:created>
  <dc:creator>Apache POI</dc:creator>
  <cp:lastModifiedBy>Administrator</cp:lastModifiedBy>
  <dcterms:modified xsi:type="dcterms:W3CDTF">2026-03-18T03:32:02Z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eyJoZGlkIjoiYmE1NWI1M2ZmMWEwYjQ1NDE0YTRiN2IyZmE5MjBmNmQiLCJ1c2VySWQiOiI1ODA2NTI5NzkifQ==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1DF8CC67798A4026B54DB40BCE551A6A_12</vt:lpwstr>
  </property>
</Properties>
</file>