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7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太阳能光伏系统一体化技术</w:t>
      </w:r>
    </w:p>
    <w:p w14:paraId="1F265998">
      <w:pPr>
        <w:rPr>
          <w:rFonts w:hint="default"/>
          <w:lang w:val="en-US" w:eastAsia="zh-CN"/>
        </w:rPr>
      </w:pPr>
    </w:p>
    <w:p w14:paraId="06BF56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屋顶花园设计（生态层）</w:t>
      </w:r>
    </w:p>
    <w:p w14:paraId="22C014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1.结构承载与分层设计</w:t>
      </w:r>
    </w:p>
    <w:p w14:paraId="702C8E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屋顶需进行专业荷载评估，特别是覆土、植被、水体等重量。</w:t>
      </w:r>
    </w:p>
    <w:p w14:paraId="1FAD40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采用"防水层-排水层-过滤层-轻质种植土-植被层"的分层构造，确保结构安全与植物健康。</w:t>
      </w:r>
    </w:p>
    <w:p w14:paraId="6CD1CF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2.生态效益</w:t>
      </w:r>
    </w:p>
    <w:p w14:paraId="155A36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热缓冲效应：植被和土壤形成天然隔热层，夏季减少建筑降温能耗，冬季减缓热量流失。</w:t>
      </w:r>
    </w:p>
    <w:p w14:paraId="447978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雨洪管理：屋顶花园可滞留和净化雨水，减轻城市排水系统压力，同时补充地下水。</w:t>
      </w:r>
    </w:p>
    <w:p w14:paraId="44489E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生物多样性：选择本土耐旱、耐瘠薄的植物，为昆虫、鸟类提供栖息地，提升区域生态环境。</w:t>
      </w:r>
    </w:p>
    <w:p w14:paraId="53A66B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3.空间整合</w:t>
      </w:r>
    </w:p>
    <w:p w14:paraId="36ECFB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屋顶花园并非孤立存在，而是与建筑内部的活动空间连通，形成"室内-室外"连续的活动流线。</w:t>
      </w:r>
    </w:p>
    <w:p w14:paraId="360F2E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设计了可供居民休憩、交流的硬质铺装区域和观景平台，增强屋顶的可达性和实用性。</w:t>
      </w:r>
    </w:p>
    <w:p w14:paraId="1323D44A">
      <w:pPr>
        <w:rPr>
          <w:rFonts w:hint="default"/>
          <w:lang w:val="en-US" w:eastAsia="zh-CN"/>
        </w:rPr>
      </w:pPr>
    </w:p>
    <w:p w14:paraId="6236A1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光伏遮阳一体化系统（能源层）</w:t>
      </w:r>
    </w:p>
    <w:p w14:paraId="2FE436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1.光伏系统与建筑一体化(BIPV)</w:t>
      </w:r>
    </w:p>
    <w:p w14:paraId="32767D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光伏板不再是附加设备，而是作为建筑构件直接替代部分屋顶材料。</w:t>
      </w:r>
    </w:p>
    <w:p w14:paraId="482AFA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它们被巧妙地集成在屋顶的遮阳构架中，成为建筑外观的一部分。</w:t>
      </w:r>
    </w:p>
    <w:p w14:paraId="7EF699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2.遮阳与发电的双重功能</w:t>
      </w:r>
    </w:p>
    <w:p w14:paraId="5E647E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遮阳功能：光伏阵列布置在屋顶花园的上方或周边，为下方的活动区域提供遮阳，降低太阳辐射。</w:t>
      </w:r>
    </w:p>
    <w:p w14:paraId="6EEC52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发电功能：选用高效、美观的光伏组件，利用太阳能转化为电能，供建筑自身使用。</w:t>
      </w:r>
    </w:p>
    <w:p w14:paraId="31203D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系统设计需考虑最佳倾角和朝向，以保证发电效率。</w:t>
      </w:r>
    </w:p>
    <w:p w14:paraId="4C3DFF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3.技术集成与智能化</w:t>
      </w:r>
    </w:p>
    <w:p w14:paraId="4D88DE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配备智能监控系统，实时监测发电量、组件温度和健康状态，实现故障预警和远程控制。</w:t>
      </w:r>
    </w:p>
    <w:p w14:paraId="5D547B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可与建筑的照明、空调等系统联动，优先使用自发的清洁能源，多余电量可并入电网。</w:t>
      </w:r>
    </w:p>
    <w:p w14:paraId="34288042">
      <w:pPr>
        <w:rPr>
          <w:rFonts w:hint="default"/>
          <w:lang w:val="en-US" w:eastAsia="zh-CN"/>
        </w:rPr>
      </w:pPr>
    </w:p>
    <w:p w14:paraId="1DB922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一体化协同效应</w:t>
      </w:r>
    </w:p>
    <w:p w14:paraId="7270DE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1.热管理协同</w:t>
      </w:r>
    </w:p>
    <w:p w14:paraId="6B9B21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屋顶花园的植被层降低屋顶表面温度，减少热量向光伏板传导，从而提升其发电效率。</w:t>
      </w:r>
    </w:p>
    <w:p w14:paraId="6D5703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光伏遮阳构架则为屋顶花园创造了更适宜的微气候，延长植物的生长期和观赏性。</w:t>
      </w:r>
    </w:p>
    <w:p w14:paraId="1C455B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2.美学与功能协同</w:t>
      </w:r>
    </w:p>
    <w:p w14:paraId="675B91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光伏板的有序排列与屋顶花园的自然景观形成对比与对话，提升了建筑的现代感和科技感。</w:t>
      </w:r>
    </w:p>
    <w:p w14:paraId="316A0B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两者共同塑造了独特的城市天际线，使建筑成为社区的标志性景观。</w:t>
      </w:r>
    </w:p>
    <w:p w14:paraId="0B560F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3.全生命周期效益</w:t>
      </w:r>
    </w:p>
    <w:p w14:paraId="7CFF5F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初期投资虽然较高，但通过能源节省、生态价值提升和建筑寿命延长，可获得长期的经济回报。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2026-01-03T08:38:51Z</dcterms:created>
  <dc:creator>l</dc:creator>
  <cp:lastModifiedBy>薄荷猫の茶</cp:lastModifiedBy>
  <dcterms:modified xsi:type="dcterms:W3CDTF">2026-01-03T08:45:08Z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eyJoZGlkIjoiYmQxMzZlNzAwN2VjYTNlMGE5N2QwMGUwYTQzNzc2ODgiLCJ1c2VySWQiOiI0NDI0ODI5NzAifQ==</vt:lpwstr>
  </property>
  <property fmtid="{D5CDD505-2E9C-101B-9397-08002B2CF9AE}" pid="4" name="ICV">
    <vt:lpwstr>0F3AD88A569247479509BE5E3A9E6ABF_12</vt:lpwstr>
  </property>
</Properties>
</file>