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bookmarkStart w:id="106" w:name="_GoBack"/>
      <w:bookmarkEnd w:id="106"/>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呼吸顶—时序性复合功能的滨水建筑设计</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p>
        </w:tc>
      </w:tr>
    </w:tbl>
    <w:p w14:paraId="56532041">
      <w:pPr>
        <w:jc w:val="center"/>
        <w:rPr>
          <w:rFonts w:hint="eastAsia"/>
        </w:rPr>
      </w:pPr>
      <w:r>
        <w:drawing>
          <wp:inline distT="0" distB="0" distL="0" distR="0">
            <wp:extent cx="1238250" cy="12382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238380" cy="1238380"/>
                    </a:xfrm>
                    <a:prstGeom prst="rect">
                      <a:avLst/>
                    </a:prstGeom>
                  </pic:spPr>
                </pic:pic>
              </a:graphicData>
            </a:graphic>
          </wp:inline>
        </w:drawing>
      </w:r>
    </w:p>
    <w:p w14:paraId="4CB00347">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项目地点1"/>
            <w:r>
              <w:rPr>
                <w:rFonts w:hint="eastAsia"/>
                <w:sz w:val="24"/>
                <w:szCs w:val="24"/>
              </w:rPr>
              <w:t>沈阳</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2025年10月31日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T18741589262</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63577986">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_Toc26825 </w:instrText>
      </w:r>
      <w:r>
        <w:rPr>
          <w:szCs w:val="28"/>
        </w:rPr>
        <w:fldChar w:fldCharType="separate"/>
      </w:r>
      <w:r>
        <w:rPr>
          <w:rFonts w:hint="eastAsia"/>
        </w:rPr>
        <w:t>1. 建筑概况</w:t>
      </w:r>
      <w:r>
        <w:tab/>
      </w:r>
      <w:r>
        <w:fldChar w:fldCharType="begin"/>
      </w:r>
      <w:r>
        <w:instrText xml:space="preserve"> PAGEREF _Toc26825 \h </w:instrText>
      </w:r>
      <w:r>
        <w:fldChar w:fldCharType="separate"/>
      </w:r>
      <w:r>
        <w:t>3</w:t>
      </w:r>
      <w:r>
        <w:fldChar w:fldCharType="end"/>
      </w:r>
      <w:r>
        <w:rPr>
          <w:szCs w:val="28"/>
        </w:rPr>
        <w:fldChar w:fldCharType="end"/>
      </w:r>
    </w:p>
    <w:p w14:paraId="5271D9F5">
      <w:pPr>
        <w:pStyle w:val="19"/>
        <w:tabs>
          <w:tab w:val="right" w:leader="dot" w:pos="9070"/>
          <w:tab w:val="clear" w:pos="180"/>
          <w:tab w:val="clear" w:pos="420"/>
          <w:tab w:val="clear" w:pos="9360"/>
        </w:tabs>
      </w:pPr>
      <w:r>
        <w:rPr>
          <w:szCs w:val="28"/>
        </w:rPr>
        <w:fldChar w:fldCharType="begin"/>
      </w:r>
      <w:r>
        <w:rPr>
          <w:szCs w:val="28"/>
        </w:rPr>
        <w:instrText xml:space="preserve"> HYPERLINK \l _Toc7952 </w:instrText>
      </w:r>
      <w:r>
        <w:rPr>
          <w:szCs w:val="28"/>
        </w:rPr>
        <w:fldChar w:fldCharType="separate"/>
      </w:r>
      <w:r>
        <w:rPr>
          <w:rFonts w:hint="eastAsia"/>
        </w:rPr>
        <w:t>2. 计算</w:t>
      </w:r>
      <w:r>
        <w:t>目的</w:t>
      </w:r>
      <w:r>
        <w:tab/>
      </w:r>
      <w:r>
        <w:fldChar w:fldCharType="begin"/>
      </w:r>
      <w:r>
        <w:instrText xml:space="preserve"> PAGEREF _Toc7952 \h </w:instrText>
      </w:r>
      <w:r>
        <w:fldChar w:fldCharType="separate"/>
      </w:r>
      <w:r>
        <w:t>3</w:t>
      </w:r>
      <w:r>
        <w:fldChar w:fldCharType="end"/>
      </w:r>
      <w:r>
        <w:rPr>
          <w:szCs w:val="28"/>
        </w:rPr>
        <w:fldChar w:fldCharType="end"/>
      </w:r>
    </w:p>
    <w:p w14:paraId="03F4DBF6">
      <w:pPr>
        <w:pStyle w:val="19"/>
        <w:tabs>
          <w:tab w:val="right" w:leader="dot" w:pos="9070"/>
          <w:tab w:val="clear" w:pos="180"/>
          <w:tab w:val="clear" w:pos="420"/>
          <w:tab w:val="clear" w:pos="9360"/>
        </w:tabs>
      </w:pPr>
      <w:r>
        <w:rPr>
          <w:szCs w:val="28"/>
        </w:rPr>
        <w:fldChar w:fldCharType="begin"/>
      </w:r>
      <w:r>
        <w:rPr>
          <w:szCs w:val="28"/>
        </w:rPr>
        <w:instrText xml:space="preserve"> HYPERLINK \l _Toc11820 </w:instrText>
      </w:r>
      <w:r>
        <w:rPr>
          <w:szCs w:val="28"/>
        </w:rPr>
        <w:fldChar w:fldCharType="separate"/>
      </w:r>
      <w:r>
        <w:rPr>
          <w:rFonts w:hint="eastAsia"/>
        </w:rPr>
        <w:t>3. 分析依据</w:t>
      </w:r>
      <w:r>
        <w:tab/>
      </w:r>
      <w:r>
        <w:fldChar w:fldCharType="begin"/>
      </w:r>
      <w:r>
        <w:instrText xml:space="preserve"> PAGEREF _Toc11820 \h </w:instrText>
      </w:r>
      <w:r>
        <w:fldChar w:fldCharType="separate"/>
      </w:r>
      <w:r>
        <w:t>3</w:t>
      </w:r>
      <w:r>
        <w:fldChar w:fldCharType="end"/>
      </w:r>
      <w:r>
        <w:rPr>
          <w:szCs w:val="28"/>
        </w:rPr>
        <w:fldChar w:fldCharType="end"/>
      </w:r>
    </w:p>
    <w:p w14:paraId="406CE967">
      <w:pPr>
        <w:pStyle w:val="20"/>
        <w:tabs>
          <w:tab w:val="right" w:leader="dot" w:pos="9070"/>
          <w:tab w:val="clear" w:pos="540"/>
          <w:tab w:val="clear" w:pos="840"/>
          <w:tab w:val="clear" w:pos="9360"/>
        </w:tabs>
      </w:pPr>
      <w:r>
        <w:rPr>
          <w:szCs w:val="28"/>
        </w:rPr>
        <w:fldChar w:fldCharType="begin"/>
      </w:r>
      <w:r>
        <w:rPr>
          <w:szCs w:val="28"/>
        </w:rPr>
        <w:instrText xml:space="preserve"> HYPERLINK \l _Toc13043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_Toc13043 \h </w:instrText>
      </w:r>
      <w:r>
        <w:fldChar w:fldCharType="separate"/>
      </w:r>
      <w:r>
        <w:t>3</w:t>
      </w:r>
      <w:r>
        <w:fldChar w:fldCharType="end"/>
      </w:r>
      <w:r>
        <w:rPr>
          <w:szCs w:val="28"/>
        </w:rPr>
        <w:fldChar w:fldCharType="end"/>
      </w:r>
    </w:p>
    <w:p w14:paraId="3648A9AA">
      <w:pPr>
        <w:pStyle w:val="20"/>
        <w:tabs>
          <w:tab w:val="right" w:leader="dot" w:pos="9070"/>
          <w:tab w:val="clear" w:pos="540"/>
          <w:tab w:val="clear" w:pos="840"/>
          <w:tab w:val="clear" w:pos="9360"/>
        </w:tabs>
      </w:pPr>
      <w:r>
        <w:rPr>
          <w:szCs w:val="28"/>
        </w:rPr>
        <w:fldChar w:fldCharType="begin"/>
      </w:r>
      <w:r>
        <w:rPr>
          <w:szCs w:val="28"/>
        </w:rPr>
        <w:instrText xml:space="preserve"> HYPERLINK \l _Toc30329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_Toc30329 \h </w:instrText>
      </w:r>
      <w:r>
        <w:fldChar w:fldCharType="separate"/>
      </w:r>
      <w:r>
        <w:t>3</w:t>
      </w:r>
      <w:r>
        <w:fldChar w:fldCharType="end"/>
      </w:r>
      <w:r>
        <w:rPr>
          <w:szCs w:val="28"/>
        </w:rPr>
        <w:fldChar w:fldCharType="end"/>
      </w:r>
    </w:p>
    <w:p w14:paraId="0E8038E6">
      <w:pPr>
        <w:pStyle w:val="19"/>
        <w:tabs>
          <w:tab w:val="right" w:leader="dot" w:pos="9070"/>
          <w:tab w:val="clear" w:pos="180"/>
          <w:tab w:val="clear" w:pos="420"/>
          <w:tab w:val="clear" w:pos="9360"/>
        </w:tabs>
      </w:pPr>
      <w:r>
        <w:rPr>
          <w:szCs w:val="28"/>
        </w:rPr>
        <w:fldChar w:fldCharType="begin"/>
      </w:r>
      <w:r>
        <w:rPr>
          <w:szCs w:val="28"/>
        </w:rPr>
        <w:instrText xml:space="preserve"> HYPERLINK \l _Toc15814 </w:instrText>
      </w:r>
      <w:r>
        <w:rPr>
          <w:szCs w:val="28"/>
        </w:rPr>
        <w:fldChar w:fldCharType="separate"/>
      </w:r>
      <w:r>
        <w:rPr>
          <w:rFonts w:hint="eastAsia"/>
        </w:rPr>
        <w:t>4. 动态采光</w:t>
      </w:r>
      <w:r>
        <w:t>概述</w:t>
      </w:r>
      <w:r>
        <w:tab/>
      </w:r>
      <w:r>
        <w:fldChar w:fldCharType="begin"/>
      </w:r>
      <w:r>
        <w:instrText xml:space="preserve"> PAGEREF _Toc15814 \h </w:instrText>
      </w:r>
      <w:r>
        <w:fldChar w:fldCharType="separate"/>
      </w:r>
      <w:r>
        <w:t>5</w:t>
      </w:r>
      <w:r>
        <w:fldChar w:fldCharType="end"/>
      </w:r>
      <w:r>
        <w:rPr>
          <w:szCs w:val="28"/>
        </w:rPr>
        <w:fldChar w:fldCharType="end"/>
      </w:r>
    </w:p>
    <w:p w14:paraId="2661C3A7">
      <w:pPr>
        <w:pStyle w:val="20"/>
        <w:tabs>
          <w:tab w:val="right" w:leader="dot" w:pos="9070"/>
          <w:tab w:val="clear" w:pos="540"/>
          <w:tab w:val="clear" w:pos="840"/>
          <w:tab w:val="clear" w:pos="9360"/>
        </w:tabs>
      </w:pPr>
      <w:r>
        <w:rPr>
          <w:szCs w:val="28"/>
        </w:rPr>
        <w:fldChar w:fldCharType="begin"/>
      </w:r>
      <w:r>
        <w:rPr>
          <w:szCs w:val="28"/>
        </w:rPr>
        <w:instrText xml:space="preserve"> HYPERLINK \l _Toc23538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_Toc23538 \h </w:instrText>
      </w:r>
      <w:r>
        <w:fldChar w:fldCharType="separate"/>
      </w:r>
      <w:r>
        <w:t>6</w:t>
      </w:r>
      <w:r>
        <w:fldChar w:fldCharType="end"/>
      </w:r>
      <w:r>
        <w:rPr>
          <w:szCs w:val="28"/>
        </w:rPr>
        <w:fldChar w:fldCharType="end"/>
      </w:r>
    </w:p>
    <w:p w14:paraId="40F7591F">
      <w:pPr>
        <w:pStyle w:val="20"/>
        <w:tabs>
          <w:tab w:val="right" w:leader="dot" w:pos="9070"/>
          <w:tab w:val="clear" w:pos="540"/>
          <w:tab w:val="clear" w:pos="840"/>
          <w:tab w:val="clear" w:pos="9360"/>
        </w:tabs>
      </w:pPr>
      <w:r>
        <w:rPr>
          <w:szCs w:val="28"/>
        </w:rPr>
        <w:fldChar w:fldCharType="begin"/>
      </w:r>
      <w:r>
        <w:rPr>
          <w:szCs w:val="28"/>
        </w:rPr>
        <w:instrText xml:space="preserve"> HYPERLINK \l _Toc26660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_Toc26660 \h </w:instrText>
      </w:r>
      <w:r>
        <w:fldChar w:fldCharType="separate"/>
      </w:r>
      <w:r>
        <w:t>6</w:t>
      </w:r>
      <w:r>
        <w:fldChar w:fldCharType="end"/>
      </w:r>
      <w:r>
        <w:rPr>
          <w:szCs w:val="28"/>
        </w:rPr>
        <w:fldChar w:fldCharType="end"/>
      </w:r>
    </w:p>
    <w:p w14:paraId="7C958B78">
      <w:pPr>
        <w:pStyle w:val="19"/>
        <w:tabs>
          <w:tab w:val="right" w:leader="dot" w:pos="9070"/>
          <w:tab w:val="clear" w:pos="180"/>
          <w:tab w:val="clear" w:pos="420"/>
          <w:tab w:val="clear" w:pos="9360"/>
        </w:tabs>
      </w:pPr>
      <w:r>
        <w:rPr>
          <w:szCs w:val="28"/>
        </w:rPr>
        <w:fldChar w:fldCharType="begin"/>
      </w:r>
      <w:r>
        <w:rPr>
          <w:szCs w:val="28"/>
        </w:rPr>
        <w:instrText xml:space="preserve"> HYPERLINK \l _Toc1696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_Toc1696 \h </w:instrText>
      </w:r>
      <w:r>
        <w:fldChar w:fldCharType="separate"/>
      </w:r>
      <w:r>
        <w:t>6</w:t>
      </w:r>
      <w:r>
        <w:fldChar w:fldCharType="end"/>
      </w:r>
      <w:r>
        <w:rPr>
          <w:szCs w:val="28"/>
        </w:rPr>
        <w:fldChar w:fldCharType="end"/>
      </w:r>
    </w:p>
    <w:p w14:paraId="2381B879">
      <w:pPr>
        <w:pStyle w:val="20"/>
        <w:tabs>
          <w:tab w:val="right" w:leader="dot" w:pos="9070"/>
          <w:tab w:val="clear" w:pos="540"/>
          <w:tab w:val="clear" w:pos="840"/>
          <w:tab w:val="clear" w:pos="9360"/>
        </w:tabs>
      </w:pPr>
      <w:r>
        <w:rPr>
          <w:szCs w:val="28"/>
        </w:rPr>
        <w:fldChar w:fldCharType="begin"/>
      </w:r>
      <w:r>
        <w:rPr>
          <w:szCs w:val="28"/>
        </w:rPr>
        <w:instrText xml:space="preserve"> HYPERLINK \l _Toc15457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_Toc15457 \h </w:instrText>
      </w:r>
      <w:r>
        <w:fldChar w:fldCharType="separate"/>
      </w:r>
      <w:r>
        <w:t>6</w:t>
      </w:r>
      <w:r>
        <w:fldChar w:fldCharType="end"/>
      </w:r>
      <w:r>
        <w:rPr>
          <w:szCs w:val="28"/>
        </w:rPr>
        <w:fldChar w:fldCharType="end"/>
      </w:r>
    </w:p>
    <w:p w14:paraId="4CE1195D">
      <w:pPr>
        <w:pStyle w:val="20"/>
        <w:tabs>
          <w:tab w:val="right" w:leader="dot" w:pos="9070"/>
          <w:tab w:val="clear" w:pos="540"/>
          <w:tab w:val="clear" w:pos="840"/>
          <w:tab w:val="clear" w:pos="9360"/>
        </w:tabs>
      </w:pPr>
      <w:r>
        <w:rPr>
          <w:szCs w:val="28"/>
        </w:rPr>
        <w:fldChar w:fldCharType="begin"/>
      </w:r>
      <w:r>
        <w:rPr>
          <w:szCs w:val="28"/>
        </w:rPr>
        <w:instrText xml:space="preserve"> HYPERLINK \l _Toc6194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_Toc6194 \h </w:instrText>
      </w:r>
      <w:r>
        <w:fldChar w:fldCharType="separate"/>
      </w:r>
      <w:r>
        <w:t>7</w:t>
      </w:r>
      <w:r>
        <w:fldChar w:fldCharType="end"/>
      </w:r>
      <w:r>
        <w:rPr>
          <w:szCs w:val="28"/>
        </w:rPr>
        <w:fldChar w:fldCharType="end"/>
      </w:r>
    </w:p>
    <w:p w14:paraId="56D2EA87">
      <w:pPr>
        <w:pStyle w:val="20"/>
        <w:tabs>
          <w:tab w:val="right" w:leader="dot" w:pos="9070"/>
          <w:tab w:val="clear" w:pos="540"/>
          <w:tab w:val="clear" w:pos="840"/>
          <w:tab w:val="clear" w:pos="9360"/>
        </w:tabs>
      </w:pPr>
      <w:r>
        <w:rPr>
          <w:szCs w:val="28"/>
        </w:rPr>
        <w:fldChar w:fldCharType="begin"/>
      </w:r>
      <w:r>
        <w:rPr>
          <w:szCs w:val="28"/>
        </w:rPr>
        <w:instrText xml:space="preserve"> HYPERLINK \l _Toc15221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_Toc15221 \h </w:instrText>
      </w:r>
      <w:r>
        <w:fldChar w:fldCharType="separate"/>
      </w:r>
      <w:r>
        <w:t>7</w:t>
      </w:r>
      <w:r>
        <w:fldChar w:fldCharType="end"/>
      </w:r>
      <w:r>
        <w:rPr>
          <w:szCs w:val="28"/>
        </w:rPr>
        <w:fldChar w:fldCharType="end"/>
      </w:r>
    </w:p>
    <w:p w14:paraId="1C236AB0">
      <w:pPr>
        <w:pStyle w:val="15"/>
        <w:tabs>
          <w:tab w:val="right" w:leader="dot" w:pos="9070"/>
          <w:tab w:val="clear" w:pos="900"/>
          <w:tab w:val="clear" w:pos="1260"/>
          <w:tab w:val="clear" w:pos="9360"/>
        </w:tabs>
      </w:pPr>
      <w:r>
        <w:rPr>
          <w:szCs w:val="28"/>
        </w:rPr>
        <w:fldChar w:fldCharType="begin"/>
      </w:r>
      <w:r>
        <w:rPr>
          <w:szCs w:val="28"/>
        </w:rPr>
        <w:instrText xml:space="preserve"> HYPERLINK \l _Toc25526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_Toc25526 \h </w:instrText>
      </w:r>
      <w:r>
        <w:fldChar w:fldCharType="separate"/>
      </w:r>
      <w:r>
        <w:t>7</w:t>
      </w:r>
      <w:r>
        <w:fldChar w:fldCharType="end"/>
      </w:r>
      <w:r>
        <w:rPr>
          <w:szCs w:val="28"/>
        </w:rPr>
        <w:fldChar w:fldCharType="end"/>
      </w:r>
    </w:p>
    <w:p w14:paraId="11B6473F">
      <w:pPr>
        <w:pStyle w:val="15"/>
        <w:tabs>
          <w:tab w:val="right" w:leader="dot" w:pos="9070"/>
          <w:tab w:val="clear" w:pos="900"/>
          <w:tab w:val="clear" w:pos="1260"/>
          <w:tab w:val="clear" w:pos="9360"/>
        </w:tabs>
      </w:pPr>
      <w:r>
        <w:rPr>
          <w:szCs w:val="28"/>
        </w:rPr>
        <w:fldChar w:fldCharType="begin"/>
      </w:r>
      <w:r>
        <w:rPr>
          <w:szCs w:val="28"/>
        </w:rPr>
        <w:instrText xml:space="preserve"> HYPERLINK \l _Toc21064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_Toc21064 \h </w:instrText>
      </w:r>
      <w:r>
        <w:fldChar w:fldCharType="separate"/>
      </w:r>
      <w:r>
        <w:t>8</w:t>
      </w:r>
      <w:r>
        <w:fldChar w:fldCharType="end"/>
      </w:r>
      <w:r>
        <w:rPr>
          <w:szCs w:val="28"/>
        </w:rPr>
        <w:fldChar w:fldCharType="end"/>
      </w:r>
    </w:p>
    <w:p w14:paraId="3F9392D7">
      <w:pPr>
        <w:pStyle w:val="15"/>
        <w:tabs>
          <w:tab w:val="right" w:leader="dot" w:pos="9070"/>
          <w:tab w:val="clear" w:pos="900"/>
          <w:tab w:val="clear" w:pos="1260"/>
          <w:tab w:val="clear" w:pos="9360"/>
        </w:tabs>
      </w:pPr>
      <w:r>
        <w:rPr>
          <w:szCs w:val="28"/>
        </w:rPr>
        <w:fldChar w:fldCharType="begin"/>
      </w:r>
      <w:r>
        <w:rPr>
          <w:szCs w:val="28"/>
        </w:rPr>
        <w:instrText xml:space="preserve"> HYPERLINK \l _Toc14401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_Toc14401 \h </w:instrText>
      </w:r>
      <w:r>
        <w:fldChar w:fldCharType="separate"/>
      </w:r>
      <w:r>
        <w:t>8</w:t>
      </w:r>
      <w:r>
        <w:fldChar w:fldCharType="end"/>
      </w:r>
      <w:r>
        <w:rPr>
          <w:szCs w:val="28"/>
        </w:rPr>
        <w:fldChar w:fldCharType="end"/>
      </w:r>
    </w:p>
    <w:p w14:paraId="3924943B">
      <w:pPr>
        <w:pStyle w:val="19"/>
        <w:tabs>
          <w:tab w:val="right" w:leader="dot" w:pos="9070"/>
          <w:tab w:val="clear" w:pos="180"/>
          <w:tab w:val="clear" w:pos="420"/>
          <w:tab w:val="clear" w:pos="9360"/>
        </w:tabs>
      </w:pPr>
      <w:r>
        <w:rPr>
          <w:szCs w:val="28"/>
        </w:rPr>
        <w:fldChar w:fldCharType="begin"/>
      </w:r>
      <w:r>
        <w:rPr>
          <w:szCs w:val="28"/>
        </w:rPr>
        <w:instrText xml:space="preserve"> HYPERLINK \l _Toc31291 </w:instrText>
      </w:r>
      <w:r>
        <w:rPr>
          <w:szCs w:val="28"/>
        </w:rPr>
        <w:fldChar w:fldCharType="separate"/>
      </w:r>
      <w:r>
        <w:rPr>
          <w:rFonts w:hint="eastAsia"/>
        </w:rPr>
        <w:t>6. 动态采光达标统计</w:t>
      </w:r>
      <w:r>
        <w:tab/>
      </w:r>
      <w:r>
        <w:fldChar w:fldCharType="begin"/>
      </w:r>
      <w:r>
        <w:instrText xml:space="preserve"> PAGEREF _Toc31291 \h </w:instrText>
      </w:r>
      <w:r>
        <w:fldChar w:fldCharType="separate"/>
      </w:r>
      <w:r>
        <w:t>8</w:t>
      </w:r>
      <w:r>
        <w:fldChar w:fldCharType="end"/>
      </w:r>
      <w:r>
        <w:rPr>
          <w:szCs w:val="28"/>
        </w:rPr>
        <w:fldChar w:fldCharType="end"/>
      </w:r>
    </w:p>
    <w:p w14:paraId="54BA7CFD">
      <w:pPr>
        <w:pStyle w:val="19"/>
        <w:tabs>
          <w:tab w:val="right" w:leader="dot" w:pos="9070"/>
          <w:tab w:val="clear" w:pos="180"/>
          <w:tab w:val="clear" w:pos="420"/>
          <w:tab w:val="clear" w:pos="9360"/>
        </w:tabs>
      </w:pPr>
      <w:r>
        <w:rPr>
          <w:szCs w:val="28"/>
        </w:rPr>
        <w:fldChar w:fldCharType="begin"/>
      </w:r>
      <w:r>
        <w:rPr>
          <w:szCs w:val="28"/>
        </w:rPr>
        <w:instrText xml:space="preserve"> HYPERLINK \l _Toc32199 </w:instrText>
      </w:r>
      <w:r>
        <w:rPr>
          <w:szCs w:val="28"/>
        </w:rPr>
        <w:fldChar w:fldCharType="separate"/>
      </w:r>
      <w:r>
        <w:rPr>
          <w:rFonts w:hint="eastAsia"/>
        </w:rPr>
        <w:t>7. 动态采光统计图</w:t>
      </w:r>
      <w:r>
        <w:tab/>
      </w:r>
      <w:r>
        <w:fldChar w:fldCharType="begin"/>
      </w:r>
      <w:r>
        <w:instrText xml:space="preserve"> PAGEREF _Toc32199 \h </w:instrText>
      </w:r>
      <w:r>
        <w:fldChar w:fldCharType="separate"/>
      </w:r>
      <w:r>
        <w:t>9</w:t>
      </w:r>
      <w:r>
        <w:fldChar w:fldCharType="end"/>
      </w:r>
      <w:r>
        <w:rPr>
          <w:szCs w:val="28"/>
        </w:rPr>
        <w:fldChar w:fldCharType="end"/>
      </w:r>
    </w:p>
    <w:p w14:paraId="5E06343D">
      <w:pPr>
        <w:pStyle w:val="19"/>
        <w:tabs>
          <w:tab w:val="right" w:leader="dot" w:pos="9070"/>
          <w:tab w:val="clear" w:pos="180"/>
          <w:tab w:val="clear" w:pos="420"/>
          <w:tab w:val="clear" w:pos="9360"/>
        </w:tabs>
      </w:pPr>
      <w:r>
        <w:rPr>
          <w:szCs w:val="28"/>
        </w:rPr>
        <w:fldChar w:fldCharType="begin"/>
      </w:r>
      <w:r>
        <w:rPr>
          <w:szCs w:val="28"/>
        </w:rPr>
        <w:instrText xml:space="preserve"> HYPERLINK \l _Toc26408 </w:instrText>
      </w:r>
      <w:r>
        <w:rPr>
          <w:szCs w:val="28"/>
        </w:rPr>
        <w:fldChar w:fldCharType="separate"/>
      </w:r>
      <w:r>
        <w:rPr>
          <w:rFonts w:hint="eastAsia"/>
        </w:rPr>
        <w:t xml:space="preserve">8. </w:t>
      </w:r>
      <w:r>
        <w:t>动态采光彩图</w:t>
      </w:r>
      <w:r>
        <w:tab/>
      </w:r>
      <w:r>
        <w:fldChar w:fldCharType="begin"/>
      </w:r>
      <w:r>
        <w:instrText xml:space="preserve"> PAGEREF _Toc26408 \h </w:instrText>
      </w:r>
      <w:r>
        <w:fldChar w:fldCharType="separate"/>
      </w:r>
      <w:r>
        <w:t>11</w:t>
      </w:r>
      <w:r>
        <w:fldChar w:fldCharType="end"/>
      </w:r>
      <w:r>
        <w:rPr>
          <w:szCs w:val="28"/>
        </w:rPr>
        <w:fldChar w:fldCharType="end"/>
      </w:r>
    </w:p>
    <w:p w14:paraId="666FAAD3">
      <w:pPr>
        <w:pStyle w:val="19"/>
        <w:tabs>
          <w:tab w:val="right" w:leader="dot" w:pos="9070"/>
          <w:tab w:val="clear" w:pos="180"/>
          <w:tab w:val="clear" w:pos="420"/>
          <w:tab w:val="clear" w:pos="9360"/>
        </w:tabs>
      </w:pPr>
      <w:r>
        <w:rPr>
          <w:szCs w:val="28"/>
        </w:rPr>
        <w:fldChar w:fldCharType="begin"/>
      </w:r>
      <w:r>
        <w:rPr>
          <w:szCs w:val="28"/>
        </w:rPr>
        <w:instrText xml:space="preserve"> HYPERLINK \l _Toc7592 </w:instrText>
      </w:r>
      <w:r>
        <w:rPr>
          <w:szCs w:val="28"/>
        </w:rPr>
        <w:fldChar w:fldCharType="separate"/>
      </w:r>
      <w:r>
        <w:rPr>
          <w:rFonts w:hint="eastAsia"/>
        </w:rPr>
        <w:t>9. 评价结论</w:t>
      </w:r>
      <w:r>
        <w:tab/>
      </w:r>
      <w:r>
        <w:fldChar w:fldCharType="begin"/>
      </w:r>
      <w:r>
        <w:instrText xml:space="preserve"> PAGEREF _Toc7592 \h </w:instrText>
      </w:r>
      <w:r>
        <w:fldChar w:fldCharType="separate"/>
      </w:r>
      <w:r>
        <w:t>14</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26825"/>
      <w:bookmarkStart w:id="15" w:name="_Toc512608176"/>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沈阳</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1803.30</w:t>
            </w:r>
            <w:bookmarkEnd w:id="19"/>
            <w:r>
              <w:rPr>
                <w:rFonts w:hint="eastAsia"/>
              </w:rPr>
              <w:t>㎡</w:t>
            </w:r>
            <w:r>
              <w:rPr>
                <w:rFonts w:hint="eastAsia"/>
                <w:lang w:val="en-US"/>
              </w:rPr>
              <w:t xml:space="preserve">    地下  </w:t>
            </w:r>
            <w:bookmarkStart w:id="20" w:name="地下建筑面积"/>
            <w:r>
              <w:t>302.56</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5</w:t>
            </w:r>
            <w:bookmarkEnd w:id="21"/>
            <w:r>
              <w:rPr>
                <w:rFonts w:hint="eastAsia"/>
                <w:lang w:val="en-US"/>
              </w:rPr>
              <w:t xml:space="preserve">          地下 </w:t>
            </w:r>
            <w:bookmarkStart w:id="22" w:name="地下建筑层数"/>
            <w:r>
              <w:t>1</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19.55</w:t>
            </w:r>
            <w:bookmarkEnd w:id="23"/>
            <w:r>
              <w:rPr>
                <w:rFonts w:hint="eastAsia"/>
                <w:lang w:val="en-US"/>
              </w:rPr>
              <w:t xml:space="preserve"> m     地下  </w:t>
            </w:r>
            <w:bookmarkStart w:id="24" w:name="地下建筑高度"/>
            <w:r>
              <w:t>4.50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7952"/>
      <w:bookmarkStart w:id="27" w:name="_Toc512608178"/>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1820"/>
      <w:r>
        <w:rPr>
          <w:rFonts w:hint="eastAsia"/>
        </w:rPr>
        <w:t>分析依据</w:t>
      </w:r>
      <w:bookmarkEnd w:id="28"/>
      <w:bookmarkEnd w:id="29"/>
    </w:p>
    <w:p w14:paraId="1C609D7A">
      <w:pPr>
        <w:pStyle w:val="4"/>
      </w:pPr>
      <w:bookmarkStart w:id="30" w:name="_Toc13043"/>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30329"/>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博物馆建筑、学校建筑、商场建筑、医院建筑、办公建筑、居住建筑、体育建筑、观演建筑</w:t>
      </w:r>
      <w:bookmarkEnd w:id="37"/>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8"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38"/>
    </w:tbl>
    <w:p w14:paraId="6BCCEF2B">
      <w:pPr>
        <w:ind w:firstLine="420"/>
        <w:jc w:val="left"/>
        <w:rPr>
          <w:rFonts w:ascii="微软雅黑" w:hAnsi="微软雅黑" w:eastAsia="微软雅黑"/>
        </w:rPr>
      </w:pPr>
      <w:bookmarkStart w:id="3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778DA68B">
      <w:pPr>
        <w:ind w:firstLine="420"/>
        <w:jc w:val="left"/>
        <w:rPr>
          <w:rFonts w:ascii="微软雅黑" w:hAnsi="微软雅黑" w:eastAsia="微软雅黑"/>
        </w:rPr>
      </w:pPr>
      <w:bookmarkStart w:id="40"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tbl>
    <w:p w14:paraId="4B4F38C8">
      <w:pPr>
        <w:ind w:firstLine="199" w:firstLineChars="95"/>
        <w:jc w:val="left"/>
        <w:rPr>
          <w:rFonts w:ascii="微软雅黑" w:hAnsi="微软雅黑" w:eastAsia="微软雅黑"/>
        </w:rPr>
      </w:pPr>
      <w:bookmarkStart w:id="4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tbl>
    <w:p w14:paraId="7DB585C1">
      <w:pPr>
        <w:spacing w:line="288" w:lineRule="auto"/>
        <w:ind w:firstLine="210" w:firstLineChars="100"/>
        <w:jc w:val="left"/>
        <w:rPr>
          <w:rFonts w:ascii="微软雅黑" w:hAnsi="微软雅黑" w:eastAsia="微软雅黑"/>
        </w:rPr>
      </w:pPr>
      <w:bookmarkStart w:id="42"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252EB172">
            <w:pPr>
              <w:widowControl w:val="0"/>
              <w:jc w:val="center"/>
              <w:rPr>
                <w:szCs w:val="18"/>
              </w:rPr>
            </w:pPr>
            <w:r>
              <w:rPr>
                <w:rFonts w:hint="eastAsia"/>
                <w:szCs w:val="18"/>
              </w:rPr>
              <w:t>采光等级</w:t>
            </w:r>
          </w:p>
        </w:tc>
        <w:tc>
          <w:tcPr>
            <w:tcW w:w="2709" w:type="dxa"/>
            <w:vMerge w:val="restart"/>
            <w:vAlign w:val="center"/>
          </w:tcPr>
          <w:p w14:paraId="0B5A3164">
            <w:pPr>
              <w:widowControl w:val="0"/>
              <w:jc w:val="center"/>
              <w:rPr>
                <w:szCs w:val="18"/>
              </w:rPr>
            </w:pPr>
            <w:r>
              <w:rPr>
                <w:rFonts w:hint="eastAsia"/>
                <w:szCs w:val="18"/>
              </w:rPr>
              <w:t>场所名称</w:t>
            </w:r>
          </w:p>
        </w:tc>
        <w:tc>
          <w:tcPr>
            <w:tcW w:w="2693" w:type="dxa"/>
            <w:gridSpan w:val="2"/>
            <w:vAlign w:val="center"/>
          </w:tcPr>
          <w:p w14:paraId="1E258E0A">
            <w:pPr>
              <w:jc w:val="center"/>
            </w:pPr>
            <w:r>
              <w:rPr>
                <w:rFonts w:hint="eastAsia"/>
              </w:rPr>
              <w:t>侧面采光</w:t>
            </w:r>
          </w:p>
        </w:tc>
        <w:tc>
          <w:tcPr>
            <w:tcW w:w="2632" w:type="dxa"/>
            <w:gridSpan w:val="2"/>
          </w:tcPr>
          <w:p w14:paraId="21C6DEC4">
            <w:pPr>
              <w:jc w:val="center"/>
            </w:pPr>
            <w:r>
              <w:rPr>
                <w:rFonts w:hint="eastAsia"/>
              </w:rPr>
              <w:t>顶部采光</w:t>
            </w:r>
          </w:p>
        </w:tc>
      </w:tr>
      <w:tr w14:paraId="1C49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2C3AA43">
            <w:pPr>
              <w:widowControl w:val="0"/>
              <w:jc w:val="center"/>
              <w:rPr>
                <w:szCs w:val="18"/>
              </w:rPr>
            </w:pPr>
          </w:p>
        </w:tc>
        <w:tc>
          <w:tcPr>
            <w:tcW w:w="2709" w:type="dxa"/>
            <w:vMerge w:val="continue"/>
            <w:vAlign w:val="center"/>
          </w:tcPr>
          <w:p w14:paraId="176793C0">
            <w:pPr>
              <w:widowControl w:val="0"/>
              <w:rPr>
                <w:szCs w:val="18"/>
              </w:rPr>
            </w:pPr>
          </w:p>
        </w:tc>
        <w:tc>
          <w:tcPr>
            <w:tcW w:w="1134" w:type="dxa"/>
            <w:vAlign w:val="center"/>
          </w:tcPr>
          <w:p w14:paraId="7B9BE432">
            <w:pPr>
              <w:jc w:val="center"/>
            </w:pPr>
            <w:r>
              <w:rPr>
                <w:rFonts w:hint="eastAsia"/>
              </w:rPr>
              <w:t>采光系数标准值（%）</w:t>
            </w:r>
          </w:p>
        </w:tc>
        <w:tc>
          <w:tcPr>
            <w:tcW w:w="1559" w:type="dxa"/>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vAlign w:val="center"/>
          </w:tcPr>
          <w:p w14:paraId="3E03675A">
            <w:pPr>
              <w:jc w:val="center"/>
            </w:pPr>
            <w:r>
              <w:rPr>
                <w:rFonts w:hint="eastAsia"/>
              </w:rPr>
              <w:t>采光系数标准值（%）</w:t>
            </w:r>
          </w:p>
        </w:tc>
        <w:tc>
          <w:tcPr>
            <w:tcW w:w="1498" w:type="dxa"/>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exact"/>
          <w:jc w:val="center"/>
        </w:trPr>
        <w:tc>
          <w:tcPr>
            <w:tcW w:w="694" w:type="dxa"/>
            <w:vAlign w:val="center"/>
          </w:tcPr>
          <w:p w14:paraId="519087FE">
            <w:pPr>
              <w:widowControl w:val="0"/>
              <w:jc w:val="center"/>
              <w:rPr>
                <w:szCs w:val="18"/>
              </w:rPr>
            </w:pPr>
            <w:r>
              <w:rPr>
                <w:rFonts w:hint="eastAsia"/>
                <w:szCs w:val="18"/>
              </w:rPr>
              <w:t>Ⅳ</w:t>
            </w:r>
          </w:p>
        </w:tc>
        <w:tc>
          <w:tcPr>
            <w:tcW w:w="2709" w:type="dxa"/>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vAlign w:val="center"/>
          </w:tcPr>
          <w:p w14:paraId="53D7A3C0">
            <w:pPr>
              <w:jc w:val="center"/>
            </w:pPr>
            <w:r>
              <w:rPr>
                <w:rFonts w:hint="eastAsia"/>
              </w:rPr>
              <w:t>2.0</w:t>
            </w:r>
          </w:p>
        </w:tc>
        <w:tc>
          <w:tcPr>
            <w:tcW w:w="1559" w:type="dxa"/>
            <w:vAlign w:val="center"/>
          </w:tcPr>
          <w:p w14:paraId="12B1CC07">
            <w:pPr>
              <w:jc w:val="center"/>
            </w:pPr>
            <w:r>
              <w:rPr>
                <w:rFonts w:hint="eastAsia"/>
              </w:rPr>
              <w:t>300</w:t>
            </w:r>
          </w:p>
        </w:tc>
        <w:tc>
          <w:tcPr>
            <w:tcW w:w="1134" w:type="dxa"/>
            <w:vAlign w:val="center"/>
          </w:tcPr>
          <w:p w14:paraId="49ECE2C3">
            <w:pPr>
              <w:jc w:val="center"/>
            </w:pPr>
            <w:r>
              <w:rPr>
                <w:rFonts w:hint="eastAsia"/>
              </w:rPr>
              <w:t>1.0</w:t>
            </w:r>
          </w:p>
        </w:tc>
        <w:tc>
          <w:tcPr>
            <w:tcW w:w="1498" w:type="dxa"/>
            <w:vAlign w:val="center"/>
          </w:tcPr>
          <w:p w14:paraId="1FC431DA">
            <w:pPr>
              <w:jc w:val="center"/>
            </w:pPr>
            <w:r>
              <w:rPr>
                <w:rFonts w:hint="eastAsia"/>
              </w:rPr>
              <w:t>150</w:t>
            </w:r>
          </w:p>
        </w:tc>
      </w:tr>
      <w:tr w14:paraId="19A59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10A4A1F3">
            <w:pPr>
              <w:widowControl w:val="0"/>
              <w:jc w:val="center"/>
              <w:rPr>
                <w:szCs w:val="18"/>
              </w:rPr>
            </w:pPr>
            <w:r>
              <w:rPr>
                <w:rFonts w:hint="eastAsia"/>
                <w:szCs w:val="18"/>
              </w:rPr>
              <w:t>Ⅴ</w:t>
            </w:r>
          </w:p>
        </w:tc>
        <w:tc>
          <w:tcPr>
            <w:tcW w:w="2709" w:type="dxa"/>
            <w:vAlign w:val="center"/>
          </w:tcPr>
          <w:p w14:paraId="16E5A8FE">
            <w:pPr>
              <w:widowControl w:val="0"/>
              <w:jc w:val="both"/>
              <w:rPr>
                <w:szCs w:val="18"/>
              </w:rPr>
            </w:pPr>
            <w:r>
              <w:rPr>
                <w:rFonts w:hint="eastAsia"/>
                <w:szCs w:val="18"/>
              </w:rPr>
              <w:t>浴室、楼梯间、卫生间</w:t>
            </w:r>
          </w:p>
        </w:tc>
        <w:tc>
          <w:tcPr>
            <w:tcW w:w="1134" w:type="dxa"/>
            <w:vAlign w:val="center"/>
          </w:tcPr>
          <w:p w14:paraId="0390D738">
            <w:pPr>
              <w:jc w:val="center"/>
            </w:pPr>
            <w:r>
              <w:rPr>
                <w:rFonts w:hint="eastAsia"/>
              </w:rPr>
              <w:t>1.0</w:t>
            </w:r>
          </w:p>
        </w:tc>
        <w:tc>
          <w:tcPr>
            <w:tcW w:w="1559" w:type="dxa"/>
            <w:vAlign w:val="center"/>
          </w:tcPr>
          <w:p w14:paraId="669D22A2">
            <w:pPr>
              <w:jc w:val="center"/>
            </w:pPr>
            <w:r>
              <w:rPr>
                <w:rFonts w:hint="eastAsia"/>
              </w:rPr>
              <w:t>150</w:t>
            </w:r>
          </w:p>
        </w:tc>
        <w:tc>
          <w:tcPr>
            <w:tcW w:w="1134" w:type="dxa"/>
            <w:vAlign w:val="center"/>
          </w:tcPr>
          <w:p w14:paraId="35468FE5">
            <w:pPr>
              <w:jc w:val="center"/>
            </w:pPr>
            <w:r>
              <w:rPr>
                <w:rFonts w:hint="eastAsia"/>
              </w:rPr>
              <w:t>0.5</w:t>
            </w:r>
          </w:p>
        </w:tc>
        <w:tc>
          <w:tcPr>
            <w:tcW w:w="1498" w:type="dxa"/>
            <w:vAlign w:val="center"/>
          </w:tcPr>
          <w:p w14:paraId="6F0B255F">
            <w:pPr>
              <w:jc w:val="center"/>
            </w:pPr>
            <w:r>
              <w:rPr>
                <w:rFonts w:hint="eastAsia"/>
              </w:rPr>
              <w:t>75</w:t>
            </w:r>
          </w:p>
        </w:tc>
      </w:tr>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43" w:name="_Toc15814"/>
      <w:r>
        <w:rPr>
          <w:rFonts w:hint="eastAsia"/>
        </w:rPr>
        <w:t>动态采光</w:t>
      </w:r>
      <w:r>
        <w:t>概述</w:t>
      </w:r>
      <w:bookmarkEnd w:id="39"/>
      <w:bookmarkEnd w:id="40"/>
      <w:bookmarkEnd w:id="41"/>
      <w:bookmarkEnd w:id="42"/>
      <w:bookmarkEnd w:id="43"/>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4" w:name="_Toc312399796"/>
      <w:bookmarkStart w:id="45" w:name="_Toc264569237"/>
      <w:bookmarkStart w:id="46" w:name="_Toc290209341"/>
      <w:bookmarkStart w:id="47" w:name="_Toc275165387"/>
      <w:bookmarkStart w:id="48" w:name="_Toc290209317"/>
      <w:bookmarkStart w:id="49" w:name="_Toc264043630"/>
      <w:bookmarkStart w:id="50" w:name="_Toc290149059"/>
    </w:p>
    <w:p w14:paraId="7709DBDB">
      <w:pPr>
        <w:pStyle w:val="3"/>
        <w:rPr>
          <w:rFonts w:hint="eastAsia"/>
        </w:rPr>
      </w:pPr>
      <w:r>
        <w:t xml:space="preserve"> </w:t>
      </w:r>
    </w:p>
    <w:bookmarkEnd w:id="44"/>
    <w:bookmarkEnd w:id="45"/>
    <w:bookmarkEnd w:id="46"/>
    <w:bookmarkEnd w:id="47"/>
    <w:bookmarkEnd w:id="48"/>
    <w:bookmarkEnd w:id="49"/>
    <w:bookmarkEnd w:id="50"/>
    <w:p w14:paraId="50445B5E">
      <w:pPr>
        <w:pStyle w:val="4"/>
        <w:tabs>
          <w:tab w:val="left" w:pos="862"/>
          <w:tab w:val="clear" w:pos="578"/>
        </w:tabs>
        <w:ind w:left="862"/>
      </w:pPr>
      <w:bookmarkStart w:id="51" w:name="_Toc23538"/>
      <w:r>
        <w:rPr>
          <w:rFonts w:hint="eastAsia"/>
        </w:rPr>
        <w:t>计算方法</w:t>
      </w:r>
      <w:bookmarkEnd w:id="51"/>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52" w:name="_Toc26660"/>
      <w:r>
        <w:t>软件</w:t>
      </w:r>
      <w:r>
        <w:rPr>
          <w:rFonts w:hint="eastAsia"/>
        </w:rPr>
        <w:t>选用</w:t>
      </w:r>
      <w:bookmarkEnd w:id="52"/>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53"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3"/>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4" w:name="_Toc1696"/>
      <w:bookmarkStart w:id="55" w:name="_Toc512608187"/>
      <w:r>
        <w:rPr>
          <w:rFonts w:hint="eastAsia"/>
        </w:rPr>
        <w:t>采光计算</w:t>
      </w:r>
      <w:r>
        <w:t>参数</w:t>
      </w:r>
      <w:r>
        <w:rPr>
          <w:rFonts w:hint="eastAsia"/>
        </w:rPr>
        <w:t>取值</w:t>
      </w:r>
      <w:bookmarkEnd w:id="54"/>
      <w:bookmarkEnd w:id="55"/>
    </w:p>
    <w:p w14:paraId="26BAD7DA">
      <w:pPr>
        <w:pStyle w:val="4"/>
      </w:pPr>
      <w:bookmarkStart w:id="56" w:name="_Toc290209316"/>
      <w:bookmarkStart w:id="57" w:name="_Toc290149058"/>
      <w:bookmarkStart w:id="58" w:name="_Toc264043629"/>
      <w:bookmarkStart w:id="59" w:name="_Toc290209340"/>
      <w:bookmarkStart w:id="60" w:name="_Toc275165386"/>
      <w:bookmarkStart w:id="61" w:name="_Toc312399795"/>
      <w:bookmarkStart w:id="62" w:name="_Toc264569236"/>
      <w:bookmarkStart w:id="63" w:name="_Toc512608188"/>
      <w:bookmarkStart w:id="64" w:name="_Toc15457"/>
      <w:r>
        <w:t>模拟</w:t>
      </w:r>
      <w:bookmarkEnd w:id="56"/>
      <w:bookmarkEnd w:id="57"/>
      <w:bookmarkEnd w:id="58"/>
      <w:bookmarkEnd w:id="59"/>
      <w:bookmarkEnd w:id="60"/>
      <w:bookmarkEnd w:id="61"/>
      <w:bookmarkEnd w:id="62"/>
      <w:r>
        <w:rPr>
          <w:rFonts w:hint="eastAsia"/>
        </w:rPr>
        <w:t>分析条件说明</w:t>
      </w:r>
      <w:bookmarkEnd w:id="63"/>
      <w:bookmarkEnd w:id="64"/>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5" w:name="气象数据"/>
      <w:r>
        <w:rPr>
          <w:rFonts w:hint="eastAsia"/>
          <w:lang w:val="en-US"/>
        </w:rPr>
        <w:t>《中国建筑热环境分析专用气象数据集》</w:t>
      </w:r>
      <w:bookmarkEnd w:id="65"/>
    </w:p>
    <w:p w14:paraId="68F792B2">
      <w:pPr>
        <w:pStyle w:val="3"/>
        <w:ind w:left="420" w:leftChars="200"/>
        <w:rPr>
          <w:rFonts w:hint="eastAsia"/>
        </w:rPr>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78293866">
      <w:pPr>
        <w:pStyle w:val="3"/>
        <w:ind w:left="420" w:leftChars="200"/>
        <w:rPr>
          <w:rFonts w:hint="eastAsia"/>
        </w:rPr>
      </w:pPr>
      <w:bookmarkStart w:id="68"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2F2A0068">
            <w:pPr>
              <w:jc w:val="center"/>
              <w:rPr>
                <w:rFonts w:hint="eastAsia"/>
              </w:rPr>
            </w:pPr>
            <w:bookmarkStart w:id="70" w:name="小房间网格大小"/>
            <w:r>
              <w:rPr>
                <w:rFonts w:hint="eastAsia"/>
              </w:rPr>
              <w:t>0.25</w:t>
            </w:r>
            <w:bookmarkEnd w:id="70"/>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6FE503A9">
            <w:pPr>
              <w:jc w:val="center"/>
              <w:rPr>
                <w:rFonts w:hint="eastAsia"/>
              </w:rPr>
            </w:pPr>
            <w:bookmarkStart w:id="72" w:name="网格大小"/>
            <w:r>
              <w:rPr>
                <w:rFonts w:hint="eastAsia"/>
              </w:rPr>
              <w:t>0.50</w:t>
            </w:r>
            <w:bookmarkEnd w:id="72"/>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60B4D68">
            <w:pPr>
              <w:jc w:val="center"/>
              <w:rPr>
                <w:rFonts w:hint="eastAsia"/>
              </w:rPr>
            </w:pPr>
            <w:bookmarkStart w:id="74" w:name="大房间网格大小"/>
            <w:r>
              <w:rPr>
                <w:rFonts w:hint="eastAsia"/>
              </w:rPr>
              <w:t>1.00</w:t>
            </w:r>
            <w:bookmarkEnd w:id="74"/>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5" w:name="_Toc6194"/>
      <w:r>
        <w:rPr>
          <w:rFonts w:hint="eastAsia"/>
        </w:rPr>
        <w:t>建筑饰面材料参数</w:t>
      </w:r>
      <w:bookmarkEnd w:id="68"/>
      <w:bookmarkEnd w:id="75"/>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6"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6"/>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7" w:name="顶棚反射比"/>
            <w:r>
              <w:rPr>
                <w:rFonts w:hint="eastAsia"/>
              </w:rPr>
              <w:t>0.75</w:t>
            </w:r>
            <w:bookmarkEnd w:id="77"/>
          </w:p>
        </w:tc>
        <w:tc>
          <w:tcPr>
            <w:tcW w:w="1661" w:type="dxa"/>
            <w:vAlign w:val="center"/>
          </w:tcPr>
          <w:p w14:paraId="68261949">
            <w:pPr>
              <w:jc w:val="center"/>
              <w:rPr>
                <w:rFonts w:hint="eastAsia"/>
              </w:rPr>
            </w:pPr>
            <w:bookmarkStart w:id="78" w:name="地面反射比"/>
            <w:r>
              <w:rPr>
                <w:rFonts w:hint="eastAsia"/>
              </w:rPr>
              <w:t>0.30</w:t>
            </w:r>
            <w:bookmarkEnd w:id="78"/>
          </w:p>
        </w:tc>
        <w:tc>
          <w:tcPr>
            <w:tcW w:w="1661" w:type="dxa"/>
            <w:vAlign w:val="center"/>
          </w:tcPr>
          <w:p w14:paraId="18A50294">
            <w:pPr>
              <w:jc w:val="center"/>
              <w:rPr>
                <w:rFonts w:hint="eastAsia"/>
              </w:rPr>
            </w:pPr>
            <w:bookmarkStart w:id="79" w:name="墙面反射比"/>
            <w:r>
              <w:rPr>
                <w:rFonts w:hint="eastAsia"/>
              </w:rPr>
              <w:t>0.60</w:t>
            </w:r>
            <w:bookmarkEnd w:id="79"/>
          </w:p>
        </w:tc>
        <w:tc>
          <w:tcPr>
            <w:tcW w:w="1662" w:type="dxa"/>
            <w:vAlign w:val="center"/>
          </w:tcPr>
          <w:p w14:paraId="0D60A150">
            <w:pPr>
              <w:jc w:val="center"/>
              <w:rPr>
                <w:rFonts w:hint="eastAsia"/>
              </w:rPr>
            </w:pPr>
            <w:bookmarkStart w:id="80" w:name="外表面反射比"/>
            <w:r>
              <w:rPr>
                <w:rFonts w:hint="eastAsia"/>
              </w:rPr>
              <w:t>0.30</w:t>
            </w:r>
            <w:bookmarkEnd w:id="80"/>
          </w:p>
        </w:tc>
      </w:tr>
    </w:tbl>
    <w:p w14:paraId="16D4B7B3">
      <w:pPr>
        <w:pStyle w:val="14"/>
        <w:spacing w:line="360" w:lineRule="auto"/>
        <w:ind w:firstLine="360"/>
        <w:rPr>
          <w:rFonts w:ascii="Times New Roman" w:hAnsi="Times New Roman"/>
          <w:sz w:val="18"/>
          <w:szCs w:val="18"/>
        </w:rPr>
      </w:pPr>
    </w:p>
    <w:p w14:paraId="7998143B">
      <w:pPr>
        <w:pStyle w:val="4"/>
      </w:pPr>
      <w:bookmarkStart w:id="81" w:name="_Toc15221"/>
      <w:r>
        <w:rPr>
          <w:rFonts w:hint="eastAsia"/>
        </w:rPr>
        <w:t>门窗类型参数</w:t>
      </w:r>
      <w:bookmarkEnd w:id="81"/>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82" w:name="_Toc25526"/>
      <w:bookmarkStart w:id="83" w:name="窗"/>
      <w:r>
        <w:t>普通</w:t>
      </w:r>
      <w:r>
        <w:rPr>
          <w:rFonts w:hint="eastAsia"/>
        </w:rPr>
        <w:t>窗</w:t>
      </w:r>
      <w:bookmarkEnd w:id="82"/>
    </w:p>
    <w:bookmarkEnd w:id="8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8720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F35734">
            <w:pPr>
              <w:jc w:val="center"/>
              <w:rPr>
                <w:sz w:val="18"/>
                <w:szCs w:val="18"/>
              </w:rPr>
            </w:pPr>
            <w:r>
              <w:rPr>
                <w:sz w:val="18"/>
                <w:szCs w:val="18"/>
              </w:rPr>
              <w:t>门窗编号</w:t>
            </w:r>
          </w:p>
        </w:tc>
        <w:tc>
          <w:tcPr>
            <w:shd w:val="clear" w:color="auto" w:fill="E6E6E6"/>
            <w:vAlign w:val="center"/>
          </w:tcPr>
          <w:p w14:paraId="5A85A86B">
            <w:pPr>
              <w:jc w:val="center"/>
              <w:rPr>
                <w:sz w:val="18"/>
                <w:szCs w:val="18"/>
              </w:rPr>
            </w:pPr>
            <w:r>
              <w:rPr>
                <w:sz w:val="18"/>
                <w:szCs w:val="18"/>
              </w:rPr>
              <w:t>宽度(mm)</w:t>
            </w:r>
          </w:p>
        </w:tc>
        <w:tc>
          <w:tcPr>
            <w:shd w:val="clear" w:color="auto" w:fill="E6E6E6"/>
            <w:vAlign w:val="center"/>
          </w:tcPr>
          <w:p w14:paraId="4EABDE3B">
            <w:pPr>
              <w:jc w:val="center"/>
              <w:rPr>
                <w:sz w:val="18"/>
                <w:szCs w:val="18"/>
              </w:rPr>
            </w:pPr>
            <w:r>
              <w:rPr>
                <w:sz w:val="18"/>
                <w:szCs w:val="18"/>
              </w:rPr>
              <w:t>高度(mm)</w:t>
            </w:r>
          </w:p>
        </w:tc>
        <w:tc>
          <w:tcPr>
            <w:shd w:val="clear" w:color="auto" w:fill="E6E6E6"/>
            <w:vAlign w:val="center"/>
          </w:tcPr>
          <w:p w14:paraId="68E78F11">
            <w:pPr>
              <w:jc w:val="center"/>
              <w:rPr>
                <w:sz w:val="18"/>
                <w:szCs w:val="18"/>
              </w:rPr>
            </w:pPr>
            <w:r>
              <w:rPr>
                <w:sz w:val="18"/>
                <w:szCs w:val="18"/>
              </w:rPr>
              <w:t>窗框类型</w:t>
            </w:r>
          </w:p>
        </w:tc>
        <w:tc>
          <w:tcPr>
            <w:shd w:val="clear" w:color="auto" w:fill="E6E6E6"/>
            <w:vAlign w:val="center"/>
          </w:tcPr>
          <w:p w14:paraId="2161BF70">
            <w:pPr>
              <w:jc w:val="center"/>
              <w:rPr>
                <w:sz w:val="18"/>
                <w:szCs w:val="18"/>
              </w:rPr>
            </w:pPr>
            <w:r>
              <w:rPr>
                <w:sz w:val="18"/>
                <w:szCs w:val="18"/>
              </w:rPr>
              <w:t>玻璃类型</w:t>
            </w:r>
          </w:p>
        </w:tc>
        <w:tc>
          <w:tcPr>
            <w:shd w:val="clear" w:color="auto" w:fill="E6E6E6"/>
            <w:vAlign w:val="center"/>
          </w:tcPr>
          <w:p w14:paraId="5E590D24">
            <w:pPr>
              <w:jc w:val="center"/>
              <w:rPr>
                <w:sz w:val="18"/>
                <w:szCs w:val="18"/>
              </w:rPr>
            </w:pPr>
            <w:r>
              <w:rPr>
                <w:sz w:val="18"/>
                <w:szCs w:val="18"/>
              </w:rPr>
              <w:t>可见光透射比</w:t>
            </w:r>
          </w:p>
        </w:tc>
        <w:tc>
          <w:tcPr>
            <w:shd w:val="clear" w:color="auto" w:fill="E6E6E6"/>
            <w:vAlign w:val="center"/>
          </w:tcPr>
          <w:p w14:paraId="360F6548">
            <w:pPr>
              <w:jc w:val="center"/>
              <w:rPr>
                <w:sz w:val="18"/>
                <w:szCs w:val="18"/>
              </w:rPr>
            </w:pPr>
            <w:r>
              <w:rPr>
                <w:sz w:val="18"/>
                <w:szCs w:val="18"/>
              </w:rPr>
              <w:t>玻璃反射比</w:t>
            </w:r>
          </w:p>
        </w:tc>
      </w:tr>
      <w:tr w14:paraId="77C93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B1678B">
            <w:pPr>
              <w:jc w:val="center"/>
              <w:rPr>
                <w:sz w:val="18"/>
                <w:szCs w:val="18"/>
              </w:rPr>
            </w:pPr>
            <w:r>
              <w:rPr>
                <w:sz w:val="18"/>
                <w:szCs w:val="18"/>
              </w:rPr>
              <w:t>C0615</w:t>
            </w:r>
          </w:p>
        </w:tc>
        <w:tc>
          <w:tcPr>
            <w:vAlign w:val="center"/>
          </w:tcPr>
          <w:p w14:paraId="2790AE86">
            <w:pPr>
              <w:jc w:val="center"/>
              <w:rPr>
                <w:sz w:val="18"/>
                <w:szCs w:val="18"/>
              </w:rPr>
            </w:pPr>
            <w:r>
              <w:rPr>
                <w:sz w:val="18"/>
                <w:szCs w:val="18"/>
              </w:rPr>
              <w:t>600</w:t>
            </w:r>
          </w:p>
        </w:tc>
        <w:tc>
          <w:tcPr>
            <w:vAlign w:val="center"/>
          </w:tcPr>
          <w:p w14:paraId="39DDA91D">
            <w:pPr>
              <w:jc w:val="center"/>
              <w:rPr>
                <w:sz w:val="18"/>
                <w:szCs w:val="18"/>
              </w:rPr>
            </w:pPr>
            <w:r>
              <w:rPr>
                <w:sz w:val="18"/>
                <w:szCs w:val="18"/>
              </w:rPr>
              <w:t>1500</w:t>
            </w:r>
          </w:p>
        </w:tc>
        <w:tc>
          <w:tcPr>
            <w:vAlign w:val="center"/>
          </w:tcPr>
          <w:p w14:paraId="678E4AF8">
            <w:pPr>
              <w:jc w:val="center"/>
              <w:rPr>
                <w:sz w:val="18"/>
                <w:szCs w:val="18"/>
              </w:rPr>
            </w:pPr>
            <w:r>
              <w:rPr>
                <w:sz w:val="18"/>
                <w:szCs w:val="18"/>
              </w:rPr>
              <w:t>单层铝窗</w:t>
            </w:r>
          </w:p>
        </w:tc>
        <w:tc>
          <w:tcPr>
            <w:vAlign w:val="center"/>
          </w:tcPr>
          <w:p w14:paraId="39F6E9B1">
            <w:pPr>
              <w:jc w:val="center"/>
              <w:rPr>
                <w:sz w:val="18"/>
                <w:szCs w:val="18"/>
              </w:rPr>
            </w:pPr>
            <w:r>
              <w:rPr>
                <w:sz w:val="18"/>
                <w:szCs w:val="18"/>
              </w:rPr>
              <w:t>普通玻璃</w:t>
            </w:r>
          </w:p>
        </w:tc>
        <w:tc>
          <w:tcPr>
            <w:vAlign w:val="center"/>
          </w:tcPr>
          <w:p w14:paraId="25A37F1E">
            <w:pPr>
              <w:jc w:val="center"/>
              <w:rPr>
                <w:sz w:val="18"/>
                <w:szCs w:val="18"/>
              </w:rPr>
            </w:pPr>
            <w:r>
              <w:rPr>
                <w:sz w:val="18"/>
                <w:szCs w:val="18"/>
              </w:rPr>
              <w:t>0.89</w:t>
            </w:r>
          </w:p>
        </w:tc>
        <w:tc>
          <w:tcPr>
            <w:vAlign w:val="center"/>
          </w:tcPr>
          <w:p w14:paraId="1654771A">
            <w:pPr>
              <w:jc w:val="center"/>
              <w:rPr>
                <w:sz w:val="18"/>
                <w:szCs w:val="18"/>
              </w:rPr>
            </w:pPr>
            <w:r>
              <w:rPr>
                <w:sz w:val="18"/>
                <w:szCs w:val="18"/>
              </w:rPr>
              <w:t>0.08</w:t>
            </w:r>
          </w:p>
        </w:tc>
      </w:tr>
      <w:tr w14:paraId="6C45E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94DA19">
            <w:pPr>
              <w:jc w:val="center"/>
              <w:rPr>
                <w:sz w:val="18"/>
                <w:szCs w:val="18"/>
              </w:rPr>
            </w:pPr>
            <w:r>
              <w:rPr>
                <w:sz w:val="18"/>
                <w:szCs w:val="18"/>
              </w:rPr>
              <w:t>C0815</w:t>
            </w:r>
          </w:p>
        </w:tc>
        <w:tc>
          <w:tcPr>
            <w:vAlign w:val="center"/>
          </w:tcPr>
          <w:p w14:paraId="649C072E">
            <w:pPr>
              <w:jc w:val="center"/>
              <w:rPr>
                <w:sz w:val="18"/>
                <w:szCs w:val="18"/>
              </w:rPr>
            </w:pPr>
            <w:r>
              <w:rPr>
                <w:sz w:val="18"/>
                <w:szCs w:val="18"/>
              </w:rPr>
              <w:t>800</w:t>
            </w:r>
          </w:p>
        </w:tc>
        <w:tc>
          <w:tcPr>
            <w:vAlign w:val="center"/>
          </w:tcPr>
          <w:p w14:paraId="7082C2AB">
            <w:pPr>
              <w:jc w:val="center"/>
              <w:rPr>
                <w:sz w:val="18"/>
                <w:szCs w:val="18"/>
              </w:rPr>
            </w:pPr>
            <w:r>
              <w:rPr>
                <w:sz w:val="18"/>
                <w:szCs w:val="18"/>
              </w:rPr>
              <w:t>1500</w:t>
            </w:r>
          </w:p>
        </w:tc>
        <w:tc>
          <w:tcPr>
            <w:vAlign w:val="center"/>
          </w:tcPr>
          <w:p w14:paraId="0143E19B">
            <w:pPr>
              <w:jc w:val="center"/>
              <w:rPr>
                <w:sz w:val="18"/>
                <w:szCs w:val="18"/>
              </w:rPr>
            </w:pPr>
            <w:r>
              <w:rPr>
                <w:sz w:val="18"/>
                <w:szCs w:val="18"/>
              </w:rPr>
              <w:t>单层铝窗</w:t>
            </w:r>
          </w:p>
        </w:tc>
        <w:tc>
          <w:tcPr>
            <w:vAlign w:val="center"/>
          </w:tcPr>
          <w:p w14:paraId="4A94B6D9">
            <w:pPr>
              <w:jc w:val="center"/>
              <w:rPr>
                <w:sz w:val="18"/>
                <w:szCs w:val="18"/>
              </w:rPr>
            </w:pPr>
            <w:r>
              <w:rPr>
                <w:sz w:val="18"/>
                <w:szCs w:val="18"/>
              </w:rPr>
              <w:t>普通玻璃</w:t>
            </w:r>
          </w:p>
        </w:tc>
        <w:tc>
          <w:tcPr>
            <w:vAlign w:val="center"/>
          </w:tcPr>
          <w:p w14:paraId="605F6969">
            <w:pPr>
              <w:jc w:val="center"/>
              <w:rPr>
                <w:sz w:val="18"/>
                <w:szCs w:val="18"/>
              </w:rPr>
            </w:pPr>
            <w:r>
              <w:rPr>
                <w:sz w:val="18"/>
                <w:szCs w:val="18"/>
              </w:rPr>
              <w:t>0.89</w:t>
            </w:r>
          </w:p>
        </w:tc>
        <w:tc>
          <w:tcPr>
            <w:vAlign w:val="center"/>
          </w:tcPr>
          <w:p w14:paraId="3095CFBF">
            <w:pPr>
              <w:jc w:val="center"/>
              <w:rPr>
                <w:sz w:val="18"/>
                <w:szCs w:val="18"/>
              </w:rPr>
            </w:pPr>
            <w:r>
              <w:rPr>
                <w:sz w:val="18"/>
                <w:szCs w:val="18"/>
              </w:rPr>
              <w:t>0.08</w:t>
            </w:r>
          </w:p>
        </w:tc>
      </w:tr>
      <w:tr w14:paraId="468DE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606632">
            <w:pPr>
              <w:jc w:val="center"/>
              <w:rPr>
                <w:sz w:val="18"/>
                <w:szCs w:val="18"/>
              </w:rPr>
            </w:pPr>
            <w:r>
              <w:rPr>
                <w:sz w:val="18"/>
                <w:szCs w:val="18"/>
              </w:rPr>
              <w:t>C0915</w:t>
            </w:r>
          </w:p>
        </w:tc>
        <w:tc>
          <w:tcPr>
            <w:vAlign w:val="center"/>
          </w:tcPr>
          <w:p w14:paraId="0DBE4535">
            <w:pPr>
              <w:jc w:val="center"/>
              <w:rPr>
                <w:sz w:val="18"/>
                <w:szCs w:val="18"/>
              </w:rPr>
            </w:pPr>
            <w:r>
              <w:rPr>
                <w:sz w:val="18"/>
                <w:szCs w:val="18"/>
              </w:rPr>
              <w:t>900</w:t>
            </w:r>
          </w:p>
        </w:tc>
        <w:tc>
          <w:tcPr>
            <w:vAlign w:val="center"/>
          </w:tcPr>
          <w:p w14:paraId="4FFFBD84">
            <w:pPr>
              <w:jc w:val="center"/>
              <w:rPr>
                <w:sz w:val="18"/>
                <w:szCs w:val="18"/>
              </w:rPr>
            </w:pPr>
            <w:r>
              <w:rPr>
                <w:sz w:val="18"/>
                <w:szCs w:val="18"/>
              </w:rPr>
              <w:t>1500</w:t>
            </w:r>
          </w:p>
        </w:tc>
        <w:tc>
          <w:tcPr>
            <w:vAlign w:val="center"/>
          </w:tcPr>
          <w:p w14:paraId="58C81399">
            <w:pPr>
              <w:jc w:val="center"/>
              <w:rPr>
                <w:sz w:val="18"/>
                <w:szCs w:val="18"/>
              </w:rPr>
            </w:pPr>
            <w:r>
              <w:rPr>
                <w:sz w:val="18"/>
                <w:szCs w:val="18"/>
              </w:rPr>
              <w:t>单层铝窗</w:t>
            </w:r>
          </w:p>
        </w:tc>
        <w:tc>
          <w:tcPr>
            <w:vAlign w:val="center"/>
          </w:tcPr>
          <w:p w14:paraId="06436EF7">
            <w:pPr>
              <w:jc w:val="center"/>
              <w:rPr>
                <w:sz w:val="18"/>
                <w:szCs w:val="18"/>
              </w:rPr>
            </w:pPr>
            <w:r>
              <w:rPr>
                <w:sz w:val="18"/>
                <w:szCs w:val="18"/>
              </w:rPr>
              <w:t>普通玻璃</w:t>
            </w:r>
          </w:p>
        </w:tc>
        <w:tc>
          <w:tcPr>
            <w:vAlign w:val="center"/>
          </w:tcPr>
          <w:p w14:paraId="6EFDCBFB">
            <w:pPr>
              <w:jc w:val="center"/>
              <w:rPr>
                <w:sz w:val="18"/>
                <w:szCs w:val="18"/>
              </w:rPr>
            </w:pPr>
            <w:r>
              <w:rPr>
                <w:sz w:val="18"/>
                <w:szCs w:val="18"/>
              </w:rPr>
              <w:t>0.89</w:t>
            </w:r>
          </w:p>
        </w:tc>
        <w:tc>
          <w:tcPr>
            <w:vAlign w:val="center"/>
          </w:tcPr>
          <w:p w14:paraId="2EBCEB98">
            <w:pPr>
              <w:jc w:val="center"/>
              <w:rPr>
                <w:sz w:val="18"/>
                <w:szCs w:val="18"/>
              </w:rPr>
            </w:pPr>
            <w:r>
              <w:rPr>
                <w:sz w:val="18"/>
                <w:szCs w:val="18"/>
              </w:rPr>
              <w:t>0.08</w:t>
            </w:r>
          </w:p>
        </w:tc>
      </w:tr>
      <w:tr w14:paraId="45CF6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1042AE">
            <w:pPr>
              <w:jc w:val="center"/>
              <w:rPr>
                <w:sz w:val="18"/>
                <w:szCs w:val="18"/>
              </w:rPr>
            </w:pPr>
            <w:r>
              <w:rPr>
                <w:sz w:val="18"/>
                <w:szCs w:val="18"/>
              </w:rPr>
              <w:t>C1015</w:t>
            </w:r>
          </w:p>
        </w:tc>
        <w:tc>
          <w:tcPr>
            <w:vAlign w:val="center"/>
          </w:tcPr>
          <w:p w14:paraId="4A9F68E4">
            <w:pPr>
              <w:jc w:val="center"/>
              <w:rPr>
                <w:sz w:val="18"/>
                <w:szCs w:val="18"/>
              </w:rPr>
            </w:pPr>
            <w:r>
              <w:rPr>
                <w:sz w:val="18"/>
                <w:szCs w:val="18"/>
              </w:rPr>
              <w:t>1000</w:t>
            </w:r>
          </w:p>
        </w:tc>
        <w:tc>
          <w:tcPr>
            <w:vAlign w:val="center"/>
          </w:tcPr>
          <w:p w14:paraId="02D75228">
            <w:pPr>
              <w:jc w:val="center"/>
              <w:rPr>
                <w:sz w:val="18"/>
                <w:szCs w:val="18"/>
              </w:rPr>
            </w:pPr>
            <w:r>
              <w:rPr>
                <w:sz w:val="18"/>
                <w:szCs w:val="18"/>
              </w:rPr>
              <w:t>1500</w:t>
            </w:r>
          </w:p>
        </w:tc>
        <w:tc>
          <w:tcPr>
            <w:vAlign w:val="center"/>
          </w:tcPr>
          <w:p w14:paraId="00ED2268">
            <w:pPr>
              <w:jc w:val="center"/>
              <w:rPr>
                <w:sz w:val="18"/>
                <w:szCs w:val="18"/>
              </w:rPr>
            </w:pPr>
            <w:r>
              <w:rPr>
                <w:sz w:val="18"/>
                <w:szCs w:val="18"/>
              </w:rPr>
              <w:t>单层铝窗</w:t>
            </w:r>
          </w:p>
        </w:tc>
        <w:tc>
          <w:tcPr>
            <w:vAlign w:val="center"/>
          </w:tcPr>
          <w:p w14:paraId="460B7190">
            <w:pPr>
              <w:jc w:val="center"/>
              <w:rPr>
                <w:sz w:val="18"/>
                <w:szCs w:val="18"/>
              </w:rPr>
            </w:pPr>
            <w:r>
              <w:rPr>
                <w:sz w:val="18"/>
                <w:szCs w:val="18"/>
              </w:rPr>
              <w:t>普通玻璃</w:t>
            </w:r>
          </w:p>
        </w:tc>
        <w:tc>
          <w:tcPr>
            <w:vAlign w:val="center"/>
          </w:tcPr>
          <w:p w14:paraId="2E98D5CD">
            <w:pPr>
              <w:jc w:val="center"/>
              <w:rPr>
                <w:sz w:val="18"/>
                <w:szCs w:val="18"/>
              </w:rPr>
            </w:pPr>
            <w:r>
              <w:rPr>
                <w:sz w:val="18"/>
                <w:szCs w:val="18"/>
              </w:rPr>
              <w:t>0.89</w:t>
            </w:r>
          </w:p>
        </w:tc>
        <w:tc>
          <w:tcPr>
            <w:vAlign w:val="center"/>
          </w:tcPr>
          <w:p w14:paraId="2641C4FE">
            <w:pPr>
              <w:jc w:val="center"/>
              <w:rPr>
                <w:sz w:val="18"/>
                <w:szCs w:val="18"/>
              </w:rPr>
            </w:pPr>
            <w:r>
              <w:rPr>
                <w:sz w:val="18"/>
                <w:szCs w:val="18"/>
              </w:rPr>
              <w:t>0.08</w:t>
            </w:r>
          </w:p>
        </w:tc>
      </w:tr>
      <w:tr w14:paraId="2ED15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060890">
            <w:pPr>
              <w:jc w:val="center"/>
              <w:rPr>
                <w:sz w:val="18"/>
                <w:szCs w:val="18"/>
              </w:rPr>
            </w:pPr>
            <w:r>
              <w:rPr>
                <w:sz w:val="18"/>
                <w:szCs w:val="18"/>
              </w:rPr>
              <w:t>C1215</w:t>
            </w:r>
          </w:p>
        </w:tc>
        <w:tc>
          <w:tcPr>
            <w:vAlign w:val="center"/>
          </w:tcPr>
          <w:p w14:paraId="5ED90593">
            <w:pPr>
              <w:jc w:val="center"/>
              <w:rPr>
                <w:sz w:val="18"/>
                <w:szCs w:val="18"/>
              </w:rPr>
            </w:pPr>
            <w:r>
              <w:rPr>
                <w:sz w:val="18"/>
                <w:szCs w:val="18"/>
              </w:rPr>
              <w:t>1200</w:t>
            </w:r>
          </w:p>
        </w:tc>
        <w:tc>
          <w:tcPr>
            <w:vAlign w:val="center"/>
          </w:tcPr>
          <w:p w14:paraId="2E7E9211">
            <w:pPr>
              <w:jc w:val="center"/>
              <w:rPr>
                <w:sz w:val="18"/>
                <w:szCs w:val="18"/>
              </w:rPr>
            </w:pPr>
            <w:r>
              <w:rPr>
                <w:sz w:val="18"/>
                <w:szCs w:val="18"/>
              </w:rPr>
              <w:t>1500</w:t>
            </w:r>
          </w:p>
        </w:tc>
        <w:tc>
          <w:tcPr>
            <w:vAlign w:val="center"/>
          </w:tcPr>
          <w:p w14:paraId="79730A94">
            <w:pPr>
              <w:jc w:val="center"/>
              <w:rPr>
                <w:sz w:val="18"/>
                <w:szCs w:val="18"/>
              </w:rPr>
            </w:pPr>
            <w:r>
              <w:rPr>
                <w:sz w:val="18"/>
                <w:szCs w:val="18"/>
              </w:rPr>
              <w:t>单层铝窗</w:t>
            </w:r>
          </w:p>
        </w:tc>
        <w:tc>
          <w:tcPr>
            <w:vAlign w:val="center"/>
          </w:tcPr>
          <w:p w14:paraId="4349C120">
            <w:pPr>
              <w:jc w:val="center"/>
              <w:rPr>
                <w:sz w:val="18"/>
                <w:szCs w:val="18"/>
              </w:rPr>
            </w:pPr>
            <w:r>
              <w:rPr>
                <w:sz w:val="18"/>
                <w:szCs w:val="18"/>
              </w:rPr>
              <w:t>普通玻璃</w:t>
            </w:r>
          </w:p>
        </w:tc>
        <w:tc>
          <w:tcPr>
            <w:vAlign w:val="center"/>
          </w:tcPr>
          <w:p w14:paraId="7054970D">
            <w:pPr>
              <w:jc w:val="center"/>
              <w:rPr>
                <w:sz w:val="18"/>
                <w:szCs w:val="18"/>
              </w:rPr>
            </w:pPr>
            <w:r>
              <w:rPr>
                <w:sz w:val="18"/>
                <w:szCs w:val="18"/>
              </w:rPr>
              <w:t>0.89</w:t>
            </w:r>
          </w:p>
        </w:tc>
        <w:tc>
          <w:tcPr>
            <w:vAlign w:val="center"/>
          </w:tcPr>
          <w:p w14:paraId="7848D2CF">
            <w:pPr>
              <w:jc w:val="center"/>
              <w:rPr>
                <w:sz w:val="18"/>
                <w:szCs w:val="18"/>
              </w:rPr>
            </w:pPr>
            <w:r>
              <w:rPr>
                <w:sz w:val="18"/>
                <w:szCs w:val="18"/>
              </w:rPr>
              <w:t>0.08</w:t>
            </w:r>
          </w:p>
        </w:tc>
      </w:tr>
      <w:tr w14:paraId="5C1D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1DD373">
            <w:pPr>
              <w:jc w:val="center"/>
              <w:rPr>
                <w:sz w:val="18"/>
                <w:szCs w:val="18"/>
              </w:rPr>
            </w:pPr>
            <w:r>
              <w:rPr>
                <w:sz w:val="18"/>
                <w:szCs w:val="18"/>
              </w:rPr>
              <w:t>C1236</w:t>
            </w:r>
          </w:p>
        </w:tc>
        <w:tc>
          <w:tcPr>
            <w:vAlign w:val="center"/>
          </w:tcPr>
          <w:p w14:paraId="4AEB07FA">
            <w:pPr>
              <w:jc w:val="center"/>
              <w:rPr>
                <w:sz w:val="18"/>
                <w:szCs w:val="18"/>
              </w:rPr>
            </w:pPr>
            <w:r>
              <w:rPr>
                <w:sz w:val="18"/>
                <w:szCs w:val="18"/>
              </w:rPr>
              <w:t>2100</w:t>
            </w:r>
          </w:p>
        </w:tc>
        <w:tc>
          <w:tcPr>
            <w:vAlign w:val="center"/>
          </w:tcPr>
          <w:p w14:paraId="793C7825">
            <w:pPr>
              <w:jc w:val="center"/>
              <w:rPr>
                <w:sz w:val="18"/>
                <w:szCs w:val="18"/>
              </w:rPr>
            </w:pPr>
            <w:r>
              <w:rPr>
                <w:sz w:val="18"/>
                <w:szCs w:val="18"/>
              </w:rPr>
              <w:t>1500</w:t>
            </w:r>
          </w:p>
        </w:tc>
        <w:tc>
          <w:tcPr>
            <w:vAlign w:val="center"/>
          </w:tcPr>
          <w:p w14:paraId="21FB45AA">
            <w:pPr>
              <w:jc w:val="center"/>
              <w:rPr>
                <w:sz w:val="18"/>
                <w:szCs w:val="18"/>
              </w:rPr>
            </w:pPr>
            <w:r>
              <w:rPr>
                <w:sz w:val="18"/>
                <w:szCs w:val="18"/>
              </w:rPr>
              <w:t>单层铝窗</w:t>
            </w:r>
          </w:p>
        </w:tc>
        <w:tc>
          <w:tcPr>
            <w:vAlign w:val="center"/>
          </w:tcPr>
          <w:p w14:paraId="2E27DB03">
            <w:pPr>
              <w:jc w:val="center"/>
              <w:rPr>
                <w:sz w:val="18"/>
                <w:szCs w:val="18"/>
              </w:rPr>
            </w:pPr>
            <w:r>
              <w:rPr>
                <w:sz w:val="18"/>
                <w:szCs w:val="18"/>
              </w:rPr>
              <w:t>普通玻璃</w:t>
            </w:r>
          </w:p>
        </w:tc>
        <w:tc>
          <w:tcPr>
            <w:vAlign w:val="center"/>
          </w:tcPr>
          <w:p w14:paraId="5B3F5B36">
            <w:pPr>
              <w:jc w:val="center"/>
              <w:rPr>
                <w:sz w:val="18"/>
                <w:szCs w:val="18"/>
              </w:rPr>
            </w:pPr>
            <w:r>
              <w:rPr>
                <w:sz w:val="18"/>
                <w:szCs w:val="18"/>
              </w:rPr>
              <w:t>0.89</w:t>
            </w:r>
          </w:p>
        </w:tc>
        <w:tc>
          <w:tcPr>
            <w:vAlign w:val="center"/>
          </w:tcPr>
          <w:p w14:paraId="3086DF71">
            <w:pPr>
              <w:jc w:val="center"/>
              <w:rPr>
                <w:sz w:val="18"/>
                <w:szCs w:val="18"/>
              </w:rPr>
            </w:pPr>
            <w:r>
              <w:rPr>
                <w:sz w:val="18"/>
                <w:szCs w:val="18"/>
              </w:rPr>
              <w:t>0.08</w:t>
            </w:r>
          </w:p>
        </w:tc>
      </w:tr>
      <w:tr w14:paraId="07A40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CBC971">
            <w:pPr>
              <w:jc w:val="center"/>
              <w:rPr>
                <w:sz w:val="18"/>
                <w:szCs w:val="18"/>
              </w:rPr>
            </w:pPr>
            <w:r>
              <w:rPr>
                <w:sz w:val="18"/>
                <w:szCs w:val="18"/>
              </w:rPr>
              <w:t>C1515</w:t>
            </w:r>
          </w:p>
        </w:tc>
        <w:tc>
          <w:tcPr>
            <w:vAlign w:val="center"/>
          </w:tcPr>
          <w:p w14:paraId="432F9FE7">
            <w:pPr>
              <w:jc w:val="center"/>
              <w:rPr>
                <w:sz w:val="18"/>
                <w:szCs w:val="18"/>
              </w:rPr>
            </w:pPr>
            <w:r>
              <w:rPr>
                <w:sz w:val="18"/>
                <w:szCs w:val="18"/>
              </w:rPr>
              <w:t>1500</w:t>
            </w:r>
          </w:p>
        </w:tc>
        <w:tc>
          <w:tcPr>
            <w:vAlign w:val="center"/>
          </w:tcPr>
          <w:p w14:paraId="2C1EBAAD">
            <w:pPr>
              <w:jc w:val="center"/>
              <w:rPr>
                <w:sz w:val="18"/>
                <w:szCs w:val="18"/>
              </w:rPr>
            </w:pPr>
            <w:r>
              <w:rPr>
                <w:sz w:val="18"/>
                <w:szCs w:val="18"/>
              </w:rPr>
              <w:t>1500</w:t>
            </w:r>
          </w:p>
        </w:tc>
        <w:tc>
          <w:tcPr>
            <w:vAlign w:val="center"/>
          </w:tcPr>
          <w:p w14:paraId="6101B022">
            <w:pPr>
              <w:jc w:val="center"/>
              <w:rPr>
                <w:sz w:val="18"/>
                <w:szCs w:val="18"/>
              </w:rPr>
            </w:pPr>
            <w:r>
              <w:rPr>
                <w:sz w:val="18"/>
                <w:szCs w:val="18"/>
              </w:rPr>
              <w:t>单层铝窗</w:t>
            </w:r>
          </w:p>
        </w:tc>
        <w:tc>
          <w:tcPr>
            <w:vAlign w:val="center"/>
          </w:tcPr>
          <w:p w14:paraId="3994AC79">
            <w:pPr>
              <w:jc w:val="center"/>
              <w:rPr>
                <w:sz w:val="18"/>
                <w:szCs w:val="18"/>
              </w:rPr>
            </w:pPr>
            <w:r>
              <w:rPr>
                <w:sz w:val="18"/>
                <w:szCs w:val="18"/>
              </w:rPr>
              <w:t>普通玻璃</w:t>
            </w:r>
          </w:p>
        </w:tc>
        <w:tc>
          <w:tcPr>
            <w:vAlign w:val="center"/>
          </w:tcPr>
          <w:p w14:paraId="57267227">
            <w:pPr>
              <w:jc w:val="center"/>
              <w:rPr>
                <w:sz w:val="18"/>
                <w:szCs w:val="18"/>
              </w:rPr>
            </w:pPr>
            <w:r>
              <w:rPr>
                <w:sz w:val="18"/>
                <w:szCs w:val="18"/>
              </w:rPr>
              <w:t>0.89</w:t>
            </w:r>
          </w:p>
        </w:tc>
        <w:tc>
          <w:tcPr>
            <w:vAlign w:val="center"/>
          </w:tcPr>
          <w:p w14:paraId="0CAC6E4B">
            <w:pPr>
              <w:jc w:val="center"/>
              <w:rPr>
                <w:sz w:val="18"/>
                <w:szCs w:val="18"/>
              </w:rPr>
            </w:pPr>
            <w:r>
              <w:rPr>
                <w:sz w:val="18"/>
                <w:szCs w:val="18"/>
              </w:rPr>
              <w:t>0.08</w:t>
            </w:r>
          </w:p>
        </w:tc>
      </w:tr>
      <w:tr w14:paraId="087D8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FB458D">
            <w:pPr>
              <w:jc w:val="center"/>
              <w:rPr>
                <w:sz w:val="18"/>
                <w:szCs w:val="18"/>
              </w:rPr>
            </w:pPr>
            <w:r>
              <w:rPr>
                <w:sz w:val="18"/>
                <w:szCs w:val="18"/>
              </w:rPr>
              <w:t>C1815</w:t>
            </w:r>
          </w:p>
        </w:tc>
        <w:tc>
          <w:tcPr>
            <w:vAlign w:val="center"/>
          </w:tcPr>
          <w:p w14:paraId="7B7FBB6F">
            <w:pPr>
              <w:jc w:val="center"/>
              <w:rPr>
                <w:sz w:val="18"/>
                <w:szCs w:val="18"/>
              </w:rPr>
            </w:pPr>
            <w:r>
              <w:rPr>
                <w:sz w:val="18"/>
                <w:szCs w:val="18"/>
              </w:rPr>
              <w:t>1800</w:t>
            </w:r>
          </w:p>
        </w:tc>
        <w:tc>
          <w:tcPr>
            <w:vAlign w:val="center"/>
          </w:tcPr>
          <w:p w14:paraId="40C8331B">
            <w:pPr>
              <w:jc w:val="center"/>
              <w:rPr>
                <w:sz w:val="18"/>
                <w:szCs w:val="18"/>
              </w:rPr>
            </w:pPr>
            <w:r>
              <w:rPr>
                <w:sz w:val="18"/>
                <w:szCs w:val="18"/>
              </w:rPr>
              <w:t>1500</w:t>
            </w:r>
          </w:p>
        </w:tc>
        <w:tc>
          <w:tcPr>
            <w:vAlign w:val="center"/>
          </w:tcPr>
          <w:p w14:paraId="654BD268">
            <w:pPr>
              <w:jc w:val="center"/>
              <w:rPr>
                <w:sz w:val="18"/>
                <w:szCs w:val="18"/>
              </w:rPr>
            </w:pPr>
            <w:r>
              <w:rPr>
                <w:sz w:val="18"/>
                <w:szCs w:val="18"/>
              </w:rPr>
              <w:t>单层铝窗</w:t>
            </w:r>
          </w:p>
        </w:tc>
        <w:tc>
          <w:tcPr>
            <w:vAlign w:val="center"/>
          </w:tcPr>
          <w:p w14:paraId="00ADB39F">
            <w:pPr>
              <w:jc w:val="center"/>
              <w:rPr>
                <w:sz w:val="18"/>
                <w:szCs w:val="18"/>
              </w:rPr>
            </w:pPr>
            <w:r>
              <w:rPr>
                <w:sz w:val="18"/>
                <w:szCs w:val="18"/>
              </w:rPr>
              <w:t>普通玻璃</w:t>
            </w:r>
          </w:p>
        </w:tc>
        <w:tc>
          <w:tcPr>
            <w:vAlign w:val="center"/>
          </w:tcPr>
          <w:p w14:paraId="383C14BE">
            <w:pPr>
              <w:jc w:val="center"/>
              <w:rPr>
                <w:sz w:val="18"/>
                <w:szCs w:val="18"/>
              </w:rPr>
            </w:pPr>
            <w:r>
              <w:rPr>
                <w:sz w:val="18"/>
                <w:szCs w:val="18"/>
              </w:rPr>
              <w:t>0.89</w:t>
            </w:r>
          </w:p>
        </w:tc>
        <w:tc>
          <w:tcPr>
            <w:vAlign w:val="center"/>
          </w:tcPr>
          <w:p w14:paraId="40CB8406">
            <w:pPr>
              <w:jc w:val="center"/>
              <w:rPr>
                <w:sz w:val="18"/>
                <w:szCs w:val="18"/>
              </w:rPr>
            </w:pPr>
            <w:r>
              <w:rPr>
                <w:sz w:val="18"/>
                <w:szCs w:val="18"/>
              </w:rPr>
              <w:t>0.08</w:t>
            </w:r>
          </w:p>
        </w:tc>
      </w:tr>
      <w:tr w14:paraId="2B789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9EBE40">
            <w:pPr>
              <w:jc w:val="center"/>
              <w:rPr>
                <w:sz w:val="18"/>
                <w:szCs w:val="18"/>
              </w:rPr>
            </w:pPr>
            <w:r>
              <w:rPr>
                <w:sz w:val="18"/>
                <w:szCs w:val="18"/>
              </w:rPr>
              <w:t>C2015</w:t>
            </w:r>
          </w:p>
        </w:tc>
        <w:tc>
          <w:tcPr>
            <w:vAlign w:val="center"/>
          </w:tcPr>
          <w:p w14:paraId="19FD4EE9">
            <w:pPr>
              <w:jc w:val="center"/>
              <w:rPr>
                <w:sz w:val="18"/>
                <w:szCs w:val="18"/>
              </w:rPr>
            </w:pPr>
            <w:r>
              <w:rPr>
                <w:sz w:val="18"/>
                <w:szCs w:val="18"/>
              </w:rPr>
              <w:t>2000</w:t>
            </w:r>
          </w:p>
        </w:tc>
        <w:tc>
          <w:tcPr>
            <w:vAlign w:val="center"/>
          </w:tcPr>
          <w:p w14:paraId="6D64C23C">
            <w:pPr>
              <w:jc w:val="center"/>
              <w:rPr>
                <w:sz w:val="18"/>
                <w:szCs w:val="18"/>
              </w:rPr>
            </w:pPr>
            <w:r>
              <w:rPr>
                <w:sz w:val="18"/>
                <w:szCs w:val="18"/>
              </w:rPr>
              <w:t>1500</w:t>
            </w:r>
          </w:p>
        </w:tc>
        <w:tc>
          <w:tcPr>
            <w:vAlign w:val="center"/>
          </w:tcPr>
          <w:p w14:paraId="72762101">
            <w:pPr>
              <w:jc w:val="center"/>
              <w:rPr>
                <w:sz w:val="18"/>
                <w:szCs w:val="18"/>
              </w:rPr>
            </w:pPr>
            <w:r>
              <w:rPr>
                <w:sz w:val="18"/>
                <w:szCs w:val="18"/>
              </w:rPr>
              <w:t>单层铝窗</w:t>
            </w:r>
          </w:p>
        </w:tc>
        <w:tc>
          <w:tcPr>
            <w:vAlign w:val="center"/>
          </w:tcPr>
          <w:p w14:paraId="2208EF68">
            <w:pPr>
              <w:jc w:val="center"/>
              <w:rPr>
                <w:sz w:val="18"/>
                <w:szCs w:val="18"/>
              </w:rPr>
            </w:pPr>
            <w:r>
              <w:rPr>
                <w:sz w:val="18"/>
                <w:szCs w:val="18"/>
              </w:rPr>
              <w:t>普通玻璃</w:t>
            </w:r>
          </w:p>
        </w:tc>
        <w:tc>
          <w:tcPr>
            <w:vAlign w:val="center"/>
          </w:tcPr>
          <w:p w14:paraId="5002E46C">
            <w:pPr>
              <w:jc w:val="center"/>
              <w:rPr>
                <w:sz w:val="18"/>
                <w:szCs w:val="18"/>
              </w:rPr>
            </w:pPr>
            <w:r>
              <w:rPr>
                <w:sz w:val="18"/>
                <w:szCs w:val="18"/>
              </w:rPr>
              <w:t>0.89</w:t>
            </w:r>
          </w:p>
        </w:tc>
        <w:tc>
          <w:tcPr>
            <w:vAlign w:val="center"/>
          </w:tcPr>
          <w:p w14:paraId="67ECD871">
            <w:pPr>
              <w:jc w:val="center"/>
              <w:rPr>
                <w:sz w:val="18"/>
                <w:szCs w:val="18"/>
              </w:rPr>
            </w:pPr>
            <w:r>
              <w:rPr>
                <w:sz w:val="18"/>
                <w:szCs w:val="18"/>
              </w:rPr>
              <w:t>0.08</w:t>
            </w:r>
          </w:p>
        </w:tc>
      </w:tr>
      <w:tr w14:paraId="72D68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9DFA3">
            <w:pPr>
              <w:jc w:val="center"/>
              <w:rPr>
                <w:sz w:val="18"/>
                <w:szCs w:val="18"/>
              </w:rPr>
            </w:pPr>
            <w:r>
              <w:rPr>
                <w:sz w:val="18"/>
                <w:szCs w:val="18"/>
              </w:rPr>
              <w:t>透光门-M0926</w:t>
            </w:r>
          </w:p>
        </w:tc>
        <w:tc>
          <w:tcPr>
            <w:vAlign w:val="center"/>
          </w:tcPr>
          <w:p w14:paraId="53DEA155">
            <w:pPr>
              <w:jc w:val="center"/>
              <w:rPr>
                <w:sz w:val="18"/>
                <w:szCs w:val="18"/>
              </w:rPr>
            </w:pPr>
            <w:r>
              <w:rPr>
                <w:sz w:val="18"/>
                <w:szCs w:val="18"/>
              </w:rPr>
              <w:t>900</w:t>
            </w:r>
          </w:p>
        </w:tc>
        <w:tc>
          <w:tcPr>
            <w:vAlign w:val="center"/>
          </w:tcPr>
          <w:p w14:paraId="1C24DAFF">
            <w:pPr>
              <w:jc w:val="center"/>
              <w:rPr>
                <w:sz w:val="18"/>
                <w:szCs w:val="18"/>
              </w:rPr>
            </w:pPr>
            <w:r>
              <w:rPr>
                <w:sz w:val="18"/>
                <w:szCs w:val="18"/>
              </w:rPr>
              <w:t>2500</w:t>
            </w:r>
          </w:p>
        </w:tc>
        <w:tc>
          <w:tcPr>
            <w:vAlign w:val="center"/>
          </w:tcPr>
          <w:p w14:paraId="73EC1EB2">
            <w:pPr>
              <w:jc w:val="center"/>
              <w:rPr>
                <w:sz w:val="18"/>
                <w:szCs w:val="18"/>
              </w:rPr>
            </w:pPr>
            <w:r>
              <w:rPr>
                <w:sz w:val="18"/>
                <w:szCs w:val="18"/>
              </w:rPr>
              <w:t>单层铝窗</w:t>
            </w:r>
          </w:p>
        </w:tc>
        <w:tc>
          <w:tcPr>
            <w:vAlign w:val="center"/>
          </w:tcPr>
          <w:p w14:paraId="73A6BA83">
            <w:pPr>
              <w:jc w:val="center"/>
              <w:rPr>
                <w:sz w:val="18"/>
                <w:szCs w:val="18"/>
              </w:rPr>
            </w:pPr>
            <w:r>
              <w:rPr>
                <w:sz w:val="18"/>
                <w:szCs w:val="18"/>
              </w:rPr>
              <w:t>普通玻璃</w:t>
            </w:r>
          </w:p>
        </w:tc>
        <w:tc>
          <w:tcPr>
            <w:vAlign w:val="center"/>
          </w:tcPr>
          <w:p w14:paraId="12B0D9D4">
            <w:pPr>
              <w:jc w:val="center"/>
              <w:rPr>
                <w:sz w:val="18"/>
                <w:szCs w:val="18"/>
              </w:rPr>
            </w:pPr>
            <w:r>
              <w:rPr>
                <w:sz w:val="18"/>
                <w:szCs w:val="18"/>
              </w:rPr>
              <w:t>0.89</w:t>
            </w:r>
          </w:p>
        </w:tc>
        <w:tc>
          <w:tcPr>
            <w:vAlign w:val="center"/>
          </w:tcPr>
          <w:p w14:paraId="5A8003FD">
            <w:pPr>
              <w:jc w:val="center"/>
              <w:rPr>
                <w:sz w:val="18"/>
                <w:szCs w:val="18"/>
              </w:rPr>
            </w:pPr>
            <w:r>
              <w:rPr>
                <w:sz w:val="18"/>
                <w:szCs w:val="18"/>
              </w:rPr>
              <w:t>0.08</w:t>
            </w:r>
          </w:p>
        </w:tc>
      </w:tr>
      <w:tr w14:paraId="58BA9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5176BE">
            <w:pPr>
              <w:jc w:val="center"/>
              <w:rPr>
                <w:sz w:val="18"/>
                <w:szCs w:val="18"/>
              </w:rPr>
            </w:pPr>
            <w:r>
              <w:rPr>
                <w:sz w:val="18"/>
                <w:szCs w:val="18"/>
              </w:rPr>
              <w:t>透光门-M1225</w:t>
            </w:r>
          </w:p>
        </w:tc>
        <w:tc>
          <w:tcPr>
            <w:vAlign w:val="center"/>
          </w:tcPr>
          <w:p w14:paraId="6B904BA7">
            <w:pPr>
              <w:jc w:val="center"/>
              <w:rPr>
                <w:sz w:val="18"/>
                <w:szCs w:val="18"/>
              </w:rPr>
            </w:pPr>
            <w:r>
              <w:rPr>
                <w:sz w:val="18"/>
                <w:szCs w:val="18"/>
              </w:rPr>
              <w:t>1200</w:t>
            </w:r>
          </w:p>
        </w:tc>
        <w:tc>
          <w:tcPr>
            <w:vAlign w:val="center"/>
          </w:tcPr>
          <w:p w14:paraId="7B8FB79F">
            <w:pPr>
              <w:jc w:val="center"/>
              <w:rPr>
                <w:sz w:val="18"/>
                <w:szCs w:val="18"/>
              </w:rPr>
            </w:pPr>
            <w:r>
              <w:rPr>
                <w:sz w:val="18"/>
                <w:szCs w:val="18"/>
              </w:rPr>
              <w:t>2500</w:t>
            </w:r>
          </w:p>
        </w:tc>
        <w:tc>
          <w:tcPr>
            <w:vAlign w:val="center"/>
          </w:tcPr>
          <w:p w14:paraId="1AFCC562">
            <w:pPr>
              <w:jc w:val="center"/>
              <w:rPr>
                <w:sz w:val="18"/>
                <w:szCs w:val="18"/>
              </w:rPr>
            </w:pPr>
            <w:r>
              <w:rPr>
                <w:sz w:val="18"/>
                <w:szCs w:val="18"/>
              </w:rPr>
              <w:t>单层铝窗</w:t>
            </w:r>
          </w:p>
        </w:tc>
        <w:tc>
          <w:tcPr>
            <w:vAlign w:val="center"/>
          </w:tcPr>
          <w:p w14:paraId="07F623A4">
            <w:pPr>
              <w:jc w:val="center"/>
              <w:rPr>
                <w:sz w:val="18"/>
                <w:szCs w:val="18"/>
              </w:rPr>
            </w:pPr>
            <w:r>
              <w:rPr>
                <w:sz w:val="18"/>
                <w:szCs w:val="18"/>
              </w:rPr>
              <w:t>普通玻璃</w:t>
            </w:r>
          </w:p>
        </w:tc>
        <w:tc>
          <w:tcPr>
            <w:vAlign w:val="center"/>
          </w:tcPr>
          <w:p w14:paraId="16C8068E">
            <w:pPr>
              <w:jc w:val="center"/>
              <w:rPr>
                <w:sz w:val="18"/>
                <w:szCs w:val="18"/>
              </w:rPr>
            </w:pPr>
            <w:r>
              <w:rPr>
                <w:sz w:val="18"/>
                <w:szCs w:val="18"/>
              </w:rPr>
              <w:t>0.89</w:t>
            </w:r>
          </w:p>
        </w:tc>
        <w:tc>
          <w:tcPr>
            <w:vAlign w:val="center"/>
          </w:tcPr>
          <w:p w14:paraId="2F7CA8F7">
            <w:pPr>
              <w:jc w:val="center"/>
              <w:rPr>
                <w:sz w:val="18"/>
                <w:szCs w:val="18"/>
              </w:rPr>
            </w:pPr>
            <w:r>
              <w:rPr>
                <w:sz w:val="18"/>
                <w:szCs w:val="18"/>
              </w:rPr>
              <w:t>0.08</w:t>
            </w:r>
          </w:p>
        </w:tc>
      </w:tr>
      <w:tr w14:paraId="7B086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D02647">
            <w:pPr>
              <w:jc w:val="center"/>
              <w:rPr>
                <w:sz w:val="18"/>
                <w:szCs w:val="18"/>
              </w:rPr>
            </w:pPr>
            <w:r>
              <w:rPr>
                <w:sz w:val="18"/>
                <w:szCs w:val="18"/>
              </w:rPr>
              <w:t>透光门-M1825</w:t>
            </w:r>
          </w:p>
        </w:tc>
        <w:tc>
          <w:tcPr>
            <w:vAlign w:val="center"/>
          </w:tcPr>
          <w:p w14:paraId="65048E85">
            <w:pPr>
              <w:jc w:val="center"/>
              <w:rPr>
                <w:sz w:val="18"/>
                <w:szCs w:val="18"/>
              </w:rPr>
            </w:pPr>
            <w:r>
              <w:rPr>
                <w:sz w:val="18"/>
                <w:szCs w:val="18"/>
              </w:rPr>
              <w:t>1800</w:t>
            </w:r>
          </w:p>
        </w:tc>
        <w:tc>
          <w:tcPr>
            <w:vAlign w:val="center"/>
          </w:tcPr>
          <w:p w14:paraId="639FECAB">
            <w:pPr>
              <w:jc w:val="center"/>
              <w:rPr>
                <w:sz w:val="18"/>
                <w:szCs w:val="18"/>
              </w:rPr>
            </w:pPr>
            <w:r>
              <w:rPr>
                <w:sz w:val="18"/>
                <w:szCs w:val="18"/>
              </w:rPr>
              <w:t>2500</w:t>
            </w:r>
          </w:p>
        </w:tc>
        <w:tc>
          <w:tcPr>
            <w:vAlign w:val="center"/>
          </w:tcPr>
          <w:p w14:paraId="5C8BED74">
            <w:pPr>
              <w:jc w:val="center"/>
              <w:rPr>
                <w:sz w:val="18"/>
                <w:szCs w:val="18"/>
              </w:rPr>
            </w:pPr>
            <w:r>
              <w:rPr>
                <w:sz w:val="18"/>
                <w:szCs w:val="18"/>
              </w:rPr>
              <w:t>单层铝窗</w:t>
            </w:r>
          </w:p>
        </w:tc>
        <w:tc>
          <w:tcPr>
            <w:vAlign w:val="center"/>
          </w:tcPr>
          <w:p w14:paraId="2E28AA3E">
            <w:pPr>
              <w:jc w:val="center"/>
              <w:rPr>
                <w:sz w:val="18"/>
                <w:szCs w:val="18"/>
              </w:rPr>
            </w:pPr>
            <w:r>
              <w:rPr>
                <w:sz w:val="18"/>
                <w:szCs w:val="18"/>
              </w:rPr>
              <w:t>普通玻璃</w:t>
            </w:r>
          </w:p>
        </w:tc>
        <w:tc>
          <w:tcPr>
            <w:vAlign w:val="center"/>
          </w:tcPr>
          <w:p w14:paraId="5A3A8CAD">
            <w:pPr>
              <w:jc w:val="center"/>
              <w:rPr>
                <w:sz w:val="18"/>
                <w:szCs w:val="18"/>
              </w:rPr>
            </w:pPr>
            <w:r>
              <w:rPr>
                <w:sz w:val="18"/>
                <w:szCs w:val="18"/>
              </w:rPr>
              <w:t>0.89</w:t>
            </w:r>
          </w:p>
        </w:tc>
        <w:tc>
          <w:tcPr>
            <w:vAlign w:val="center"/>
          </w:tcPr>
          <w:p w14:paraId="0C1C321A">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2317D010">
      <w:pPr>
        <w:pStyle w:val="3"/>
        <w:rPr>
          <w:rFonts w:hint="eastAsia" w:ascii="宋体" w:hAnsi="宋体"/>
          <w:sz w:val="18"/>
          <w:szCs w:val="18"/>
          <w:lang w:val="en-US"/>
        </w:rPr>
      </w:pPr>
    </w:p>
    <w:p w14:paraId="60F464A7">
      <w:pPr>
        <w:pStyle w:val="5"/>
        <w:rPr>
          <w:rFonts w:hint="eastAsia"/>
        </w:rPr>
      </w:pPr>
      <w:bookmarkStart w:id="84" w:name="_Toc21064"/>
      <w:bookmarkStart w:id="85" w:name="幕墙"/>
      <w:r>
        <w:rPr>
          <w:rFonts w:hint="eastAsia"/>
        </w:rPr>
        <w:t>玻璃幕墙</w:t>
      </w:r>
      <w:bookmarkEnd w:id="84"/>
    </w:p>
    <w:bookmarkEnd w:id="85"/>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2645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5ABD2B">
            <w:pPr>
              <w:jc w:val="center"/>
              <w:rPr>
                <w:sz w:val="18"/>
                <w:szCs w:val="18"/>
              </w:rPr>
            </w:pPr>
            <w:r>
              <w:rPr>
                <w:sz w:val="18"/>
                <w:szCs w:val="18"/>
              </w:rPr>
              <w:t>门窗编号</w:t>
            </w:r>
          </w:p>
        </w:tc>
        <w:tc>
          <w:tcPr>
            <w:shd w:val="clear" w:color="auto" w:fill="E6E6E6"/>
            <w:vAlign w:val="center"/>
          </w:tcPr>
          <w:p w14:paraId="1396B5A5">
            <w:pPr>
              <w:jc w:val="center"/>
              <w:rPr>
                <w:sz w:val="18"/>
                <w:szCs w:val="18"/>
              </w:rPr>
            </w:pPr>
            <w:r>
              <w:rPr>
                <w:sz w:val="18"/>
                <w:szCs w:val="18"/>
              </w:rPr>
              <w:t>宽度(mm)</w:t>
            </w:r>
          </w:p>
        </w:tc>
        <w:tc>
          <w:tcPr>
            <w:shd w:val="clear" w:color="auto" w:fill="E6E6E6"/>
            <w:vAlign w:val="center"/>
          </w:tcPr>
          <w:p w14:paraId="50BEB6A3">
            <w:pPr>
              <w:jc w:val="center"/>
              <w:rPr>
                <w:sz w:val="18"/>
                <w:szCs w:val="18"/>
              </w:rPr>
            </w:pPr>
            <w:r>
              <w:rPr>
                <w:sz w:val="18"/>
                <w:szCs w:val="18"/>
              </w:rPr>
              <w:t>高度(mm)</w:t>
            </w:r>
          </w:p>
        </w:tc>
        <w:tc>
          <w:tcPr>
            <w:shd w:val="clear" w:color="auto" w:fill="E6E6E6"/>
            <w:vAlign w:val="center"/>
          </w:tcPr>
          <w:p w14:paraId="5DE4E7EA">
            <w:pPr>
              <w:jc w:val="center"/>
              <w:rPr>
                <w:sz w:val="18"/>
                <w:szCs w:val="18"/>
              </w:rPr>
            </w:pPr>
            <w:r>
              <w:rPr>
                <w:sz w:val="18"/>
                <w:szCs w:val="18"/>
              </w:rPr>
              <w:t>窗框类型</w:t>
            </w:r>
          </w:p>
        </w:tc>
        <w:tc>
          <w:tcPr>
            <w:shd w:val="clear" w:color="auto" w:fill="E6E6E6"/>
            <w:vAlign w:val="center"/>
          </w:tcPr>
          <w:p w14:paraId="512FEC10">
            <w:pPr>
              <w:jc w:val="center"/>
              <w:rPr>
                <w:sz w:val="18"/>
                <w:szCs w:val="18"/>
              </w:rPr>
            </w:pPr>
            <w:r>
              <w:rPr>
                <w:sz w:val="18"/>
                <w:szCs w:val="18"/>
              </w:rPr>
              <w:t>玻璃类型</w:t>
            </w:r>
          </w:p>
        </w:tc>
        <w:tc>
          <w:tcPr>
            <w:shd w:val="clear" w:color="auto" w:fill="E6E6E6"/>
            <w:vAlign w:val="center"/>
          </w:tcPr>
          <w:p w14:paraId="6C541474">
            <w:pPr>
              <w:jc w:val="center"/>
              <w:rPr>
                <w:sz w:val="18"/>
                <w:szCs w:val="18"/>
              </w:rPr>
            </w:pPr>
            <w:r>
              <w:rPr>
                <w:sz w:val="18"/>
                <w:szCs w:val="18"/>
              </w:rPr>
              <w:t>可见光透射比</w:t>
            </w:r>
          </w:p>
        </w:tc>
        <w:tc>
          <w:tcPr>
            <w:shd w:val="clear" w:color="auto" w:fill="E6E6E6"/>
            <w:vAlign w:val="center"/>
          </w:tcPr>
          <w:p w14:paraId="044E8D83">
            <w:pPr>
              <w:jc w:val="center"/>
              <w:rPr>
                <w:sz w:val="18"/>
                <w:szCs w:val="18"/>
              </w:rPr>
            </w:pPr>
            <w:r>
              <w:rPr>
                <w:sz w:val="18"/>
                <w:szCs w:val="18"/>
              </w:rPr>
              <w:t>玻璃反射比</w:t>
            </w:r>
          </w:p>
        </w:tc>
      </w:tr>
      <w:tr w14:paraId="447E5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127B15">
            <w:pPr>
              <w:jc w:val="center"/>
              <w:rPr>
                <w:sz w:val="18"/>
                <w:szCs w:val="18"/>
              </w:rPr>
            </w:pPr>
            <w:r>
              <w:rPr>
                <w:sz w:val="18"/>
                <w:szCs w:val="18"/>
              </w:rPr>
              <w:t>BLMQ</w:t>
            </w:r>
          </w:p>
        </w:tc>
        <w:tc>
          <w:tcPr>
            <w:vAlign w:val="center"/>
          </w:tcPr>
          <w:p w14:paraId="28C2D0FB">
            <w:pPr>
              <w:jc w:val="center"/>
              <w:rPr>
                <w:sz w:val="18"/>
                <w:szCs w:val="18"/>
              </w:rPr>
            </w:pPr>
            <w:r>
              <w:rPr>
                <w:sz w:val="18"/>
                <w:szCs w:val="18"/>
              </w:rPr>
              <w:t>6524</w:t>
            </w:r>
          </w:p>
        </w:tc>
        <w:tc>
          <w:tcPr>
            <w:vAlign w:val="center"/>
          </w:tcPr>
          <w:p w14:paraId="3882915F">
            <w:pPr>
              <w:jc w:val="center"/>
              <w:rPr>
                <w:sz w:val="18"/>
                <w:szCs w:val="18"/>
              </w:rPr>
            </w:pPr>
            <w:r>
              <w:rPr>
                <w:sz w:val="18"/>
                <w:szCs w:val="18"/>
              </w:rPr>
              <w:t>900</w:t>
            </w:r>
          </w:p>
        </w:tc>
        <w:tc>
          <w:tcPr>
            <w:vAlign w:val="center"/>
          </w:tcPr>
          <w:p w14:paraId="5B6CE5E7">
            <w:pPr>
              <w:jc w:val="center"/>
              <w:rPr>
                <w:sz w:val="18"/>
                <w:szCs w:val="18"/>
              </w:rPr>
            </w:pPr>
            <w:r>
              <w:rPr>
                <w:sz w:val="18"/>
                <w:szCs w:val="18"/>
              </w:rPr>
              <w:t>单层铝窗</w:t>
            </w:r>
          </w:p>
        </w:tc>
        <w:tc>
          <w:tcPr>
            <w:vAlign w:val="center"/>
          </w:tcPr>
          <w:p w14:paraId="26C42BD6">
            <w:pPr>
              <w:jc w:val="center"/>
              <w:rPr>
                <w:sz w:val="18"/>
                <w:szCs w:val="18"/>
              </w:rPr>
            </w:pPr>
            <w:r>
              <w:rPr>
                <w:sz w:val="18"/>
                <w:szCs w:val="18"/>
              </w:rPr>
              <w:t>普通玻璃</w:t>
            </w:r>
          </w:p>
        </w:tc>
        <w:tc>
          <w:tcPr>
            <w:vAlign w:val="center"/>
          </w:tcPr>
          <w:p w14:paraId="032FC4AB">
            <w:pPr>
              <w:jc w:val="center"/>
              <w:rPr>
                <w:sz w:val="18"/>
                <w:szCs w:val="18"/>
              </w:rPr>
            </w:pPr>
            <w:r>
              <w:rPr>
                <w:sz w:val="18"/>
                <w:szCs w:val="18"/>
              </w:rPr>
              <w:t>0.89</w:t>
            </w:r>
          </w:p>
        </w:tc>
        <w:tc>
          <w:tcPr>
            <w:vAlign w:val="center"/>
          </w:tcPr>
          <w:p w14:paraId="57BE025A">
            <w:pPr>
              <w:jc w:val="center"/>
              <w:rPr>
                <w:sz w:val="18"/>
                <w:szCs w:val="18"/>
              </w:rPr>
            </w:pPr>
            <w:r>
              <w:rPr>
                <w:sz w:val="18"/>
                <w:szCs w:val="18"/>
              </w:rPr>
              <w:t>0.08</w:t>
            </w:r>
          </w:p>
        </w:tc>
      </w:tr>
    </w:tbl>
    <w:p w14:paraId="1AC64837">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66587B2D">
      <w:pPr>
        <w:pStyle w:val="3"/>
        <w:rPr>
          <w:rFonts w:hint="eastAsia" w:ascii="宋体" w:hAnsi="宋体"/>
          <w:sz w:val="18"/>
          <w:szCs w:val="18"/>
          <w:lang w:val="en-US"/>
        </w:rPr>
      </w:pPr>
    </w:p>
    <w:p w14:paraId="43CD2EE3">
      <w:pPr>
        <w:pStyle w:val="5"/>
        <w:rPr>
          <w:rFonts w:hint="eastAsia"/>
        </w:rPr>
      </w:pPr>
      <w:bookmarkStart w:id="86" w:name="_Toc14401"/>
      <w:bookmarkStart w:id="87" w:name="天窗"/>
      <w:r>
        <w:rPr>
          <w:rFonts w:hint="eastAsia"/>
        </w:rPr>
        <w:t>天 窗</w:t>
      </w:r>
      <w:bookmarkEnd w:id="86"/>
    </w:p>
    <w:bookmarkEnd w:id="8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FDD5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DDB20F">
            <w:pPr>
              <w:jc w:val="center"/>
              <w:rPr>
                <w:sz w:val="18"/>
                <w:szCs w:val="18"/>
              </w:rPr>
            </w:pPr>
            <w:r>
              <w:rPr>
                <w:sz w:val="18"/>
                <w:szCs w:val="18"/>
              </w:rPr>
              <w:t>门窗编号</w:t>
            </w:r>
          </w:p>
        </w:tc>
        <w:tc>
          <w:tcPr>
            <w:shd w:val="clear" w:color="auto" w:fill="E6E6E6"/>
            <w:vAlign w:val="center"/>
          </w:tcPr>
          <w:p w14:paraId="303B5327">
            <w:pPr>
              <w:jc w:val="center"/>
              <w:rPr>
                <w:sz w:val="18"/>
                <w:szCs w:val="18"/>
              </w:rPr>
            </w:pPr>
            <w:r>
              <w:rPr>
                <w:sz w:val="18"/>
                <w:szCs w:val="18"/>
              </w:rPr>
              <w:t>宽度(mm)</w:t>
            </w:r>
          </w:p>
        </w:tc>
        <w:tc>
          <w:tcPr>
            <w:shd w:val="clear" w:color="auto" w:fill="E6E6E6"/>
            <w:vAlign w:val="center"/>
          </w:tcPr>
          <w:p w14:paraId="3213C09E">
            <w:pPr>
              <w:jc w:val="center"/>
              <w:rPr>
                <w:sz w:val="18"/>
                <w:szCs w:val="18"/>
              </w:rPr>
            </w:pPr>
            <w:r>
              <w:rPr>
                <w:sz w:val="18"/>
                <w:szCs w:val="18"/>
              </w:rPr>
              <w:t>高度(mm)</w:t>
            </w:r>
          </w:p>
        </w:tc>
        <w:tc>
          <w:tcPr>
            <w:shd w:val="clear" w:color="auto" w:fill="E6E6E6"/>
            <w:vAlign w:val="center"/>
          </w:tcPr>
          <w:p w14:paraId="387DE07E">
            <w:pPr>
              <w:jc w:val="center"/>
              <w:rPr>
                <w:sz w:val="18"/>
                <w:szCs w:val="18"/>
              </w:rPr>
            </w:pPr>
            <w:r>
              <w:rPr>
                <w:sz w:val="18"/>
                <w:szCs w:val="18"/>
              </w:rPr>
              <w:t>面积</w:t>
            </w:r>
          </w:p>
        </w:tc>
        <w:tc>
          <w:tcPr>
            <w:shd w:val="clear" w:color="auto" w:fill="E6E6E6"/>
            <w:vAlign w:val="center"/>
          </w:tcPr>
          <w:p w14:paraId="53198F7B">
            <w:pPr>
              <w:jc w:val="center"/>
              <w:rPr>
                <w:sz w:val="18"/>
                <w:szCs w:val="18"/>
              </w:rPr>
            </w:pPr>
            <w:r>
              <w:rPr>
                <w:sz w:val="18"/>
                <w:szCs w:val="18"/>
              </w:rPr>
              <w:t>窗框类型</w:t>
            </w:r>
          </w:p>
        </w:tc>
        <w:tc>
          <w:tcPr>
            <w:shd w:val="clear" w:color="auto" w:fill="E6E6E6"/>
            <w:vAlign w:val="center"/>
          </w:tcPr>
          <w:p w14:paraId="0899C550">
            <w:pPr>
              <w:jc w:val="center"/>
              <w:rPr>
                <w:sz w:val="18"/>
                <w:szCs w:val="18"/>
              </w:rPr>
            </w:pPr>
            <w:r>
              <w:rPr>
                <w:sz w:val="18"/>
                <w:szCs w:val="18"/>
              </w:rPr>
              <w:t>玻璃类型</w:t>
            </w:r>
          </w:p>
        </w:tc>
        <w:tc>
          <w:tcPr>
            <w:shd w:val="clear" w:color="auto" w:fill="E6E6E6"/>
            <w:vAlign w:val="center"/>
          </w:tcPr>
          <w:p w14:paraId="4CE57ECF">
            <w:pPr>
              <w:jc w:val="center"/>
              <w:rPr>
                <w:sz w:val="18"/>
                <w:szCs w:val="18"/>
              </w:rPr>
            </w:pPr>
            <w:r>
              <w:rPr>
                <w:sz w:val="18"/>
                <w:szCs w:val="18"/>
              </w:rPr>
              <w:t>可见光透射比</w:t>
            </w:r>
          </w:p>
        </w:tc>
        <w:tc>
          <w:tcPr>
            <w:shd w:val="clear" w:color="auto" w:fill="E6E6E6"/>
            <w:vAlign w:val="center"/>
          </w:tcPr>
          <w:p w14:paraId="58B242B0">
            <w:pPr>
              <w:jc w:val="center"/>
              <w:rPr>
                <w:sz w:val="18"/>
                <w:szCs w:val="18"/>
              </w:rPr>
            </w:pPr>
            <w:r>
              <w:rPr>
                <w:sz w:val="18"/>
                <w:szCs w:val="18"/>
              </w:rPr>
              <w:t>玻璃反射比</w:t>
            </w:r>
          </w:p>
        </w:tc>
      </w:tr>
      <w:tr w14:paraId="02FE9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50CE3">
            <w:pPr>
              <w:jc w:val="center"/>
              <w:rPr>
                <w:sz w:val="18"/>
                <w:szCs w:val="18"/>
              </w:rPr>
            </w:pPr>
          </w:p>
        </w:tc>
        <w:tc>
          <w:tcPr>
            <w:vAlign w:val="center"/>
          </w:tcPr>
          <w:p w14:paraId="3494AD92">
            <w:pPr>
              <w:jc w:val="center"/>
              <w:rPr>
                <w:sz w:val="18"/>
                <w:szCs w:val="18"/>
              </w:rPr>
            </w:pPr>
            <w:r>
              <w:rPr>
                <w:sz w:val="18"/>
                <w:szCs w:val="18"/>
              </w:rPr>
              <w:t>7700</w:t>
            </w:r>
          </w:p>
        </w:tc>
        <w:tc>
          <w:tcPr>
            <w:vAlign w:val="center"/>
          </w:tcPr>
          <w:p w14:paraId="249C2D7E">
            <w:pPr>
              <w:jc w:val="center"/>
              <w:rPr>
                <w:sz w:val="18"/>
                <w:szCs w:val="18"/>
              </w:rPr>
            </w:pPr>
            <w:r>
              <w:rPr>
                <w:sz w:val="18"/>
                <w:szCs w:val="18"/>
              </w:rPr>
              <w:t>14000</w:t>
            </w:r>
          </w:p>
        </w:tc>
        <w:tc>
          <w:tcPr>
            <w:vAlign w:val="center"/>
          </w:tcPr>
          <w:p w14:paraId="623EBDF3">
            <w:pPr>
              <w:jc w:val="center"/>
              <w:rPr>
                <w:sz w:val="18"/>
                <w:szCs w:val="18"/>
              </w:rPr>
            </w:pPr>
            <w:r>
              <w:rPr>
                <w:sz w:val="18"/>
                <w:szCs w:val="18"/>
              </w:rPr>
              <w:t>107.800</w:t>
            </w:r>
          </w:p>
        </w:tc>
        <w:tc>
          <w:tcPr>
            <w:vAlign w:val="center"/>
          </w:tcPr>
          <w:p w14:paraId="3384D7D3">
            <w:pPr>
              <w:jc w:val="center"/>
              <w:rPr>
                <w:sz w:val="18"/>
                <w:szCs w:val="18"/>
              </w:rPr>
            </w:pPr>
            <w:r>
              <w:rPr>
                <w:sz w:val="18"/>
                <w:szCs w:val="18"/>
              </w:rPr>
              <w:t>单层铝窗</w:t>
            </w:r>
          </w:p>
        </w:tc>
        <w:tc>
          <w:tcPr>
            <w:vAlign w:val="center"/>
          </w:tcPr>
          <w:p w14:paraId="337E2292">
            <w:pPr>
              <w:jc w:val="center"/>
              <w:rPr>
                <w:sz w:val="18"/>
                <w:szCs w:val="18"/>
              </w:rPr>
            </w:pPr>
            <w:r>
              <w:rPr>
                <w:sz w:val="18"/>
                <w:szCs w:val="18"/>
              </w:rPr>
              <w:t>普通玻璃</w:t>
            </w:r>
          </w:p>
        </w:tc>
        <w:tc>
          <w:tcPr>
            <w:vAlign w:val="center"/>
          </w:tcPr>
          <w:p w14:paraId="18418E18">
            <w:pPr>
              <w:jc w:val="center"/>
              <w:rPr>
                <w:sz w:val="18"/>
                <w:szCs w:val="18"/>
              </w:rPr>
            </w:pPr>
            <w:r>
              <w:rPr>
                <w:sz w:val="18"/>
                <w:szCs w:val="18"/>
              </w:rPr>
              <w:t>0.89</w:t>
            </w:r>
          </w:p>
        </w:tc>
        <w:tc>
          <w:tcPr>
            <w:vAlign w:val="center"/>
          </w:tcPr>
          <w:p w14:paraId="2C782A9D">
            <w:pPr>
              <w:jc w:val="center"/>
              <w:rPr>
                <w:sz w:val="18"/>
                <w:szCs w:val="18"/>
              </w:rPr>
            </w:pPr>
            <w:r>
              <w:rPr>
                <w:sz w:val="18"/>
                <w:szCs w:val="18"/>
              </w:rPr>
              <w:t>0.08</w:t>
            </w:r>
          </w:p>
        </w:tc>
      </w:tr>
      <w:tr w14:paraId="6DF74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222C91">
            <w:pPr>
              <w:jc w:val="center"/>
              <w:rPr>
                <w:sz w:val="18"/>
                <w:szCs w:val="18"/>
              </w:rPr>
            </w:pPr>
            <w:r>
              <w:rPr>
                <w:sz w:val="18"/>
                <w:szCs w:val="18"/>
              </w:rPr>
              <w:t>1234</w:t>
            </w:r>
          </w:p>
        </w:tc>
        <w:tc>
          <w:tcPr>
            <w:vAlign w:val="center"/>
          </w:tcPr>
          <w:p w14:paraId="3193B9D9">
            <w:pPr>
              <w:jc w:val="center"/>
              <w:rPr>
                <w:sz w:val="18"/>
                <w:szCs w:val="18"/>
              </w:rPr>
            </w:pPr>
            <w:r>
              <w:rPr>
                <w:sz w:val="18"/>
                <w:szCs w:val="18"/>
              </w:rPr>
              <w:t>7522</w:t>
            </w:r>
          </w:p>
        </w:tc>
        <w:tc>
          <w:tcPr>
            <w:vAlign w:val="center"/>
          </w:tcPr>
          <w:p w14:paraId="6C18E490">
            <w:pPr>
              <w:jc w:val="center"/>
              <w:rPr>
                <w:sz w:val="18"/>
                <w:szCs w:val="18"/>
              </w:rPr>
            </w:pPr>
            <w:r>
              <w:rPr>
                <w:sz w:val="18"/>
                <w:szCs w:val="18"/>
              </w:rPr>
              <w:t>11947</w:t>
            </w:r>
          </w:p>
        </w:tc>
        <w:tc>
          <w:tcPr>
            <w:vAlign w:val="center"/>
          </w:tcPr>
          <w:p w14:paraId="080B8905">
            <w:pPr>
              <w:jc w:val="center"/>
              <w:rPr>
                <w:sz w:val="18"/>
                <w:szCs w:val="18"/>
              </w:rPr>
            </w:pPr>
            <w:r>
              <w:rPr>
                <w:sz w:val="18"/>
                <w:szCs w:val="18"/>
              </w:rPr>
              <w:t>89.866</w:t>
            </w:r>
          </w:p>
        </w:tc>
        <w:tc>
          <w:tcPr>
            <w:vAlign w:val="center"/>
          </w:tcPr>
          <w:p w14:paraId="2D826BC6">
            <w:pPr>
              <w:jc w:val="center"/>
              <w:rPr>
                <w:sz w:val="18"/>
                <w:szCs w:val="18"/>
              </w:rPr>
            </w:pPr>
            <w:r>
              <w:rPr>
                <w:sz w:val="18"/>
                <w:szCs w:val="18"/>
              </w:rPr>
              <w:t>单层铝窗</w:t>
            </w:r>
          </w:p>
        </w:tc>
        <w:tc>
          <w:tcPr>
            <w:vAlign w:val="center"/>
          </w:tcPr>
          <w:p w14:paraId="66968EFE">
            <w:pPr>
              <w:jc w:val="center"/>
              <w:rPr>
                <w:sz w:val="18"/>
                <w:szCs w:val="18"/>
              </w:rPr>
            </w:pPr>
            <w:r>
              <w:rPr>
                <w:sz w:val="18"/>
                <w:szCs w:val="18"/>
              </w:rPr>
              <w:t>普通玻璃</w:t>
            </w:r>
          </w:p>
        </w:tc>
        <w:tc>
          <w:tcPr>
            <w:vAlign w:val="center"/>
          </w:tcPr>
          <w:p w14:paraId="2FDF2624">
            <w:pPr>
              <w:jc w:val="center"/>
              <w:rPr>
                <w:sz w:val="18"/>
                <w:szCs w:val="18"/>
              </w:rPr>
            </w:pPr>
            <w:r>
              <w:rPr>
                <w:sz w:val="18"/>
                <w:szCs w:val="18"/>
              </w:rPr>
              <w:t>0.89</w:t>
            </w:r>
          </w:p>
        </w:tc>
        <w:tc>
          <w:tcPr>
            <w:vAlign w:val="center"/>
          </w:tcPr>
          <w:p w14:paraId="00158652">
            <w:pPr>
              <w:jc w:val="center"/>
              <w:rPr>
                <w:sz w:val="18"/>
                <w:szCs w:val="18"/>
              </w:rPr>
            </w:pPr>
            <w:r>
              <w:rPr>
                <w:sz w:val="18"/>
                <w:szCs w:val="18"/>
              </w:rPr>
              <w:t>0.08</w:t>
            </w:r>
          </w:p>
        </w:tc>
      </w:tr>
      <w:tr w14:paraId="5E7F4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02EEAA">
            <w:pPr>
              <w:jc w:val="center"/>
              <w:rPr>
                <w:sz w:val="18"/>
                <w:szCs w:val="18"/>
              </w:rPr>
            </w:pPr>
            <w:r>
              <w:rPr>
                <w:sz w:val="18"/>
                <w:szCs w:val="18"/>
              </w:rPr>
              <w:t>4569</w:t>
            </w:r>
          </w:p>
        </w:tc>
        <w:tc>
          <w:tcPr>
            <w:vAlign w:val="center"/>
          </w:tcPr>
          <w:p w14:paraId="1C3B28CE">
            <w:pPr>
              <w:jc w:val="center"/>
              <w:rPr>
                <w:sz w:val="18"/>
                <w:szCs w:val="18"/>
              </w:rPr>
            </w:pPr>
            <w:r>
              <w:rPr>
                <w:sz w:val="18"/>
                <w:szCs w:val="18"/>
              </w:rPr>
              <w:t>7700</w:t>
            </w:r>
          </w:p>
        </w:tc>
        <w:tc>
          <w:tcPr>
            <w:vAlign w:val="center"/>
          </w:tcPr>
          <w:p w14:paraId="0763ECBC">
            <w:pPr>
              <w:jc w:val="center"/>
              <w:rPr>
                <w:sz w:val="18"/>
                <w:szCs w:val="18"/>
              </w:rPr>
            </w:pPr>
            <w:r>
              <w:rPr>
                <w:sz w:val="18"/>
                <w:szCs w:val="18"/>
              </w:rPr>
              <w:t>16088</w:t>
            </w:r>
          </w:p>
        </w:tc>
        <w:tc>
          <w:tcPr>
            <w:vAlign w:val="center"/>
          </w:tcPr>
          <w:p w14:paraId="64A89D81">
            <w:pPr>
              <w:jc w:val="center"/>
              <w:rPr>
                <w:sz w:val="18"/>
                <w:szCs w:val="18"/>
              </w:rPr>
            </w:pPr>
            <w:r>
              <w:rPr>
                <w:sz w:val="18"/>
                <w:szCs w:val="18"/>
              </w:rPr>
              <w:t>123.880</w:t>
            </w:r>
          </w:p>
        </w:tc>
        <w:tc>
          <w:tcPr>
            <w:vAlign w:val="center"/>
          </w:tcPr>
          <w:p w14:paraId="65A9AF18">
            <w:pPr>
              <w:jc w:val="center"/>
              <w:rPr>
                <w:sz w:val="18"/>
                <w:szCs w:val="18"/>
              </w:rPr>
            </w:pPr>
            <w:r>
              <w:rPr>
                <w:sz w:val="18"/>
                <w:szCs w:val="18"/>
              </w:rPr>
              <w:t>单层铝窗</w:t>
            </w:r>
          </w:p>
        </w:tc>
        <w:tc>
          <w:tcPr>
            <w:vAlign w:val="center"/>
          </w:tcPr>
          <w:p w14:paraId="69525837">
            <w:pPr>
              <w:jc w:val="center"/>
              <w:rPr>
                <w:sz w:val="18"/>
                <w:szCs w:val="18"/>
              </w:rPr>
            </w:pPr>
            <w:r>
              <w:rPr>
                <w:sz w:val="18"/>
                <w:szCs w:val="18"/>
              </w:rPr>
              <w:t>普通玻璃</w:t>
            </w:r>
          </w:p>
        </w:tc>
        <w:tc>
          <w:tcPr>
            <w:vAlign w:val="center"/>
          </w:tcPr>
          <w:p w14:paraId="15B376E3">
            <w:pPr>
              <w:jc w:val="center"/>
              <w:rPr>
                <w:sz w:val="18"/>
                <w:szCs w:val="18"/>
              </w:rPr>
            </w:pPr>
            <w:r>
              <w:rPr>
                <w:sz w:val="18"/>
                <w:szCs w:val="18"/>
              </w:rPr>
              <w:t>0.89</w:t>
            </w:r>
          </w:p>
        </w:tc>
        <w:tc>
          <w:tcPr>
            <w:vAlign w:val="center"/>
          </w:tcPr>
          <w:p w14:paraId="6B0F49AB">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0BEA8F32">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8" w:name="窗污染折减系数"/>
      <w:bookmarkEnd w:id="88"/>
    </w:p>
    <w:p w14:paraId="779E3777">
      <w:pPr>
        <w:pStyle w:val="2"/>
        <w:ind w:left="432" w:hanging="432"/>
      </w:pPr>
      <w:bookmarkStart w:id="89" w:name="_Toc31291"/>
      <w:r>
        <w:rPr>
          <w:rFonts w:hint="eastAsia"/>
        </w:rPr>
        <w:t>动态采光达标统计</w:t>
      </w:r>
      <w:bookmarkEnd w:id="89"/>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7EA0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6AA76138">
            <w:pPr>
              <w:jc w:val="center"/>
              <w:rPr>
                <w:sz w:val="18"/>
                <w:szCs w:val="18"/>
              </w:rPr>
            </w:pPr>
            <w:r>
              <w:rPr>
                <w:sz w:val="18"/>
                <w:szCs w:val="18"/>
              </w:rPr>
              <w:t>楼层</w:t>
            </w:r>
          </w:p>
        </w:tc>
        <w:tc>
          <w:tcPr>
            <w:gridSpan w:val="2"/>
            <w:shd w:val="clear" w:color="auto" w:fill="E6E6E6"/>
            <w:vAlign w:val="center"/>
          </w:tcPr>
          <w:p w14:paraId="468507EF">
            <w:pPr>
              <w:jc w:val="center"/>
              <w:rPr>
                <w:sz w:val="18"/>
                <w:szCs w:val="18"/>
              </w:rPr>
            </w:pPr>
            <w:r>
              <w:rPr>
                <w:sz w:val="18"/>
                <w:szCs w:val="18"/>
              </w:rPr>
              <w:t>房间</w:t>
            </w:r>
          </w:p>
        </w:tc>
        <w:tc>
          <w:tcPr>
            <w:gridSpan w:val="2"/>
            <w:shd w:val="clear" w:color="auto" w:fill="E6E6E6"/>
            <w:vAlign w:val="center"/>
          </w:tcPr>
          <w:p w14:paraId="4B91B22D">
            <w:pPr>
              <w:jc w:val="center"/>
              <w:rPr>
                <w:sz w:val="18"/>
                <w:szCs w:val="18"/>
              </w:rPr>
            </w:pPr>
            <w:r>
              <w:rPr>
                <w:sz w:val="18"/>
                <w:szCs w:val="18"/>
              </w:rPr>
              <w:t>对标功能</w:t>
            </w:r>
          </w:p>
        </w:tc>
        <w:tc>
          <w:tcPr>
            <w:gridSpan w:val="2"/>
            <w:shd w:val="clear" w:color="auto" w:fill="E6E6E6"/>
            <w:vAlign w:val="center"/>
          </w:tcPr>
          <w:p w14:paraId="27A8E949">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0175B16">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0612307E">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207845D4">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1F60045C">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00577405">
            <w:pPr>
              <w:jc w:val="center"/>
              <w:rPr>
                <w:sz w:val="18"/>
                <w:szCs w:val="18"/>
              </w:rPr>
            </w:pPr>
            <w:r>
              <w:rPr>
                <w:sz w:val="18"/>
                <w:szCs w:val="18"/>
              </w:rPr>
              <w:t>结论</w:t>
            </w:r>
          </w:p>
        </w:tc>
      </w:tr>
      <w:tr w14:paraId="25CA8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620835CB">
            <w:pPr>
              <w:jc w:val="center"/>
              <w:rPr>
                <w:sz w:val="18"/>
                <w:szCs w:val="18"/>
              </w:rPr>
            </w:pPr>
            <w:r>
              <w:rPr>
                <w:sz w:val="18"/>
                <w:szCs w:val="18"/>
              </w:rPr>
              <w:t>1</w:t>
            </w:r>
          </w:p>
        </w:tc>
        <w:tc>
          <w:tcPr>
            <w:gridSpan w:val="2"/>
            <w:vAlign w:val="center"/>
          </w:tcPr>
          <w:p w14:paraId="66EB9275">
            <w:pPr>
              <w:jc w:val="center"/>
              <w:rPr>
                <w:sz w:val="18"/>
                <w:szCs w:val="18"/>
              </w:rPr>
            </w:pPr>
            <w:r>
              <w:rPr>
                <w:sz w:val="18"/>
                <w:szCs w:val="18"/>
              </w:rPr>
              <w:t>1004[大厅]</w:t>
            </w:r>
          </w:p>
        </w:tc>
        <w:tc>
          <w:tcPr>
            <w:gridSpan w:val="2"/>
            <w:vAlign w:val="center"/>
          </w:tcPr>
          <w:p w14:paraId="3D158B16">
            <w:pPr>
              <w:jc w:val="center"/>
              <w:rPr>
                <w:sz w:val="18"/>
                <w:szCs w:val="18"/>
              </w:rPr>
            </w:pPr>
            <w:r>
              <w:rPr>
                <w:sz w:val="18"/>
                <w:szCs w:val="18"/>
              </w:rPr>
              <w:t>门厅</w:t>
            </w:r>
          </w:p>
        </w:tc>
        <w:tc>
          <w:tcPr>
            <w:gridSpan w:val="2"/>
            <w:vAlign w:val="center"/>
          </w:tcPr>
          <w:p w14:paraId="10853892">
            <w:pPr>
              <w:jc w:val="center"/>
              <w:rPr>
                <w:sz w:val="18"/>
                <w:szCs w:val="18"/>
              </w:rPr>
            </w:pPr>
            <w:r>
              <w:rPr>
                <w:sz w:val="18"/>
                <w:szCs w:val="18"/>
              </w:rPr>
              <w:t>IV</w:t>
            </w:r>
          </w:p>
        </w:tc>
        <w:tc>
          <w:tcPr>
            <w:vAlign w:val="center"/>
          </w:tcPr>
          <w:p w14:paraId="557D0B65">
            <w:pPr>
              <w:jc w:val="center"/>
              <w:rPr>
                <w:sz w:val="18"/>
                <w:szCs w:val="18"/>
              </w:rPr>
            </w:pPr>
            <w:r>
              <w:rPr>
                <w:sz w:val="18"/>
                <w:szCs w:val="18"/>
              </w:rPr>
              <w:t>侧面</w:t>
            </w:r>
          </w:p>
        </w:tc>
        <w:tc>
          <w:tcPr>
            <w:gridSpan w:val="2"/>
            <w:vAlign w:val="center"/>
          </w:tcPr>
          <w:p w14:paraId="1A8A3DE1">
            <w:pPr>
              <w:jc w:val="center"/>
              <w:rPr>
                <w:sz w:val="18"/>
                <w:szCs w:val="18"/>
              </w:rPr>
            </w:pPr>
            <w:r>
              <w:rPr>
                <w:sz w:val="18"/>
                <w:szCs w:val="18"/>
              </w:rPr>
              <w:t>300</w:t>
            </w:r>
          </w:p>
        </w:tc>
        <w:tc>
          <w:tcPr>
            <w:vAlign w:val="center"/>
          </w:tcPr>
          <w:p w14:paraId="008F0C93">
            <w:pPr>
              <w:jc w:val="center"/>
              <w:rPr>
                <w:sz w:val="18"/>
                <w:szCs w:val="18"/>
              </w:rPr>
            </w:pPr>
            <w:r>
              <w:rPr>
                <w:sz w:val="18"/>
                <w:szCs w:val="18"/>
              </w:rPr>
              <w:t>307.01</w:t>
            </w:r>
          </w:p>
        </w:tc>
        <w:tc>
          <w:tcPr>
            <w:gridSpan w:val="2"/>
            <w:vAlign w:val="center"/>
          </w:tcPr>
          <w:p w14:paraId="6C22B8E7">
            <w:pPr>
              <w:jc w:val="center"/>
              <w:rPr>
                <w:sz w:val="18"/>
                <w:szCs w:val="18"/>
              </w:rPr>
            </w:pPr>
            <w:r>
              <w:rPr>
                <w:sz w:val="18"/>
                <w:szCs w:val="18"/>
              </w:rPr>
              <w:t>100</w:t>
            </w:r>
          </w:p>
        </w:tc>
        <w:tc>
          <w:tcPr>
            <w:vAlign w:val="center"/>
          </w:tcPr>
          <w:p w14:paraId="7E2B831B">
            <w:pPr>
              <w:jc w:val="center"/>
              <w:rPr>
                <w:sz w:val="18"/>
                <w:szCs w:val="18"/>
              </w:rPr>
            </w:pPr>
            <w:r>
              <w:rPr>
                <w:sz w:val="18"/>
                <w:szCs w:val="18"/>
              </w:rPr>
              <w:t>满足</w:t>
            </w:r>
          </w:p>
        </w:tc>
      </w:tr>
      <w:tr w14:paraId="56BEF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EEF167">
            <w:pPr>
              <w:jc w:val="center"/>
              <w:rPr>
                <w:sz w:val="18"/>
                <w:szCs w:val="18"/>
              </w:rPr>
            </w:pPr>
          </w:p>
        </w:tc>
        <w:tc>
          <w:tcPr>
            <w:gridSpan w:val="2"/>
            <w:vAlign w:val="center"/>
          </w:tcPr>
          <w:p w14:paraId="64861701">
            <w:pPr>
              <w:jc w:val="center"/>
              <w:rPr>
                <w:sz w:val="18"/>
                <w:szCs w:val="18"/>
              </w:rPr>
            </w:pPr>
            <w:r>
              <w:rPr>
                <w:sz w:val="18"/>
                <w:szCs w:val="18"/>
              </w:rPr>
              <w:t>1007[大厅]</w:t>
            </w:r>
          </w:p>
        </w:tc>
        <w:tc>
          <w:tcPr>
            <w:gridSpan w:val="2"/>
            <w:vAlign w:val="center"/>
          </w:tcPr>
          <w:p w14:paraId="5DB76908">
            <w:pPr>
              <w:jc w:val="center"/>
              <w:rPr>
                <w:sz w:val="18"/>
                <w:szCs w:val="18"/>
              </w:rPr>
            </w:pPr>
            <w:r>
              <w:rPr>
                <w:sz w:val="18"/>
                <w:szCs w:val="18"/>
              </w:rPr>
              <w:t>大堂</w:t>
            </w:r>
          </w:p>
        </w:tc>
        <w:tc>
          <w:tcPr>
            <w:gridSpan w:val="2"/>
            <w:vAlign w:val="center"/>
          </w:tcPr>
          <w:p w14:paraId="44E44A13">
            <w:pPr>
              <w:jc w:val="center"/>
              <w:rPr>
                <w:sz w:val="18"/>
                <w:szCs w:val="18"/>
              </w:rPr>
            </w:pPr>
            <w:r>
              <w:rPr>
                <w:sz w:val="18"/>
                <w:szCs w:val="18"/>
              </w:rPr>
              <w:t>IV</w:t>
            </w:r>
          </w:p>
        </w:tc>
        <w:tc>
          <w:tcPr>
            <w:vAlign w:val="center"/>
          </w:tcPr>
          <w:p w14:paraId="16954AAA">
            <w:pPr>
              <w:jc w:val="center"/>
              <w:rPr>
                <w:sz w:val="18"/>
                <w:szCs w:val="18"/>
              </w:rPr>
            </w:pPr>
            <w:r>
              <w:rPr>
                <w:sz w:val="18"/>
                <w:szCs w:val="18"/>
              </w:rPr>
              <w:t>侧面</w:t>
            </w:r>
          </w:p>
        </w:tc>
        <w:tc>
          <w:tcPr>
            <w:gridSpan w:val="2"/>
            <w:vAlign w:val="center"/>
          </w:tcPr>
          <w:p w14:paraId="38400AE5">
            <w:pPr>
              <w:jc w:val="center"/>
              <w:rPr>
                <w:sz w:val="18"/>
                <w:szCs w:val="18"/>
              </w:rPr>
            </w:pPr>
            <w:r>
              <w:rPr>
                <w:sz w:val="18"/>
                <w:szCs w:val="18"/>
              </w:rPr>
              <w:t>300</w:t>
            </w:r>
          </w:p>
        </w:tc>
        <w:tc>
          <w:tcPr>
            <w:vAlign w:val="center"/>
          </w:tcPr>
          <w:p w14:paraId="6A72D012">
            <w:pPr>
              <w:jc w:val="center"/>
              <w:rPr>
                <w:sz w:val="18"/>
                <w:szCs w:val="18"/>
              </w:rPr>
            </w:pPr>
            <w:r>
              <w:rPr>
                <w:sz w:val="18"/>
                <w:szCs w:val="18"/>
              </w:rPr>
              <w:t>99.21</w:t>
            </w:r>
          </w:p>
        </w:tc>
        <w:tc>
          <w:tcPr>
            <w:gridSpan w:val="2"/>
            <w:vAlign w:val="center"/>
          </w:tcPr>
          <w:p w14:paraId="71D10F09">
            <w:pPr>
              <w:jc w:val="center"/>
              <w:rPr>
                <w:sz w:val="18"/>
                <w:szCs w:val="18"/>
              </w:rPr>
            </w:pPr>
            <w:r>
              <w:rPr>
                <w:sz w:val="18"/>
                <w:szCs w:val="18"/>
              </w:rPr>
              <w:t>100</w:t>
            </w:r>
          </w:p>
        </w:tc>
        <w:tc>
          <w:tcPr>
            <w:vAlign w:val="center"/>
          </w:tcPr>
          <w:p w14:paraId="0445A15A">
            <w:pPr>
              <w:jc w:val="center"/>
              <w:rPr>
                <w:sz w:val="18"/>
                <w:szCs w:val="18"/>
              </w:rPr>
            </w:pPr>
            <w:r>
              <w:rPr>
                <w:sz w:val="18"/>
                <w:szCs w:val="18"/>
              </w:rPr>
              <w:t>满足</w:t>
            </w:r>
          </w:p>
        </w:tc>
      </w:tr>
      <w:tr w14:paraId="4A043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382120B">
            <w:pPr>
              <w:jc w:val="center"/>
              <w:rPr>
                <w:sz w:val="18"/>
                <w:szCs w:val="18"/>
              </w:rPr>
            </w:pPr>
          </w:p>
        </w:tc>
        <w:tc>
          <w:tcPr>
            <w:gridSpan w:val="2"/>
            <w:vAlign w:val="center"/>
          </w:tcPr>
          <w:p w14:paraId="26357538">
            <w:pPr>
              <w:jc w:val="center"/>
              <w:rPr>
                <w:sz w:val="18"/>
                <w:szCs w:val="18"/>
              </w:rPr>
            </w:pPr>
            <w:r>
              <w:rPr>
                <w:sz w:val="18"/>
                <w:szCs w:val="18"/>
              </w:rPr>
              <w:t>1018[治疗室、诊室]</w:t>
            </w:r>
          </w:p>
        </w:tc>
        <w:tc>
          <w:tcPr>
            <w:gridSpan w:val="2"/>
            <w:vAlign w:val="center"/>
          </w:tcPr>
          <w:p w14:paraId="382DEECD">
            <w:pPr>
              <w:jc w:val="center"/>
              <w:rPr>
                <w:sz w:val="18"/>
                <w:szCs w:val="18"/>
              </w:rPr>
            </w:pPr>
            <w:r>
              <w:rPr>
                <w:sz w:val="18"/>
                <w:szCs w:val="18"/>
              </w:rPr>
              <w:t>诊室</w:t>
            </w:r>
          </w:p>
        </w:tc>
        <w:tc>
          <w:tcPr>
            <w:gridSpan w:val="2"/>
            <w:vAlign w:val="center"/>
          </w:tcPr>
          <w:p w14:paraId="755679E7">
            <w:pPr>
              <w:jc w:val="center"/>
              <w:rPr>
                <w:sz w:val="18"/>
                <w:szCs w:val="18"/>
              </w:rPr>
            </w:pPr>
            <w:r>
              <w:rPr>
                <w:sz w:val="18"/>
                <w:szCs w:val="18"/>
              </w:rPr>
              <w:t>III</w:t>
            </w:r>
          </w:p>
        </w:tc>
        <w:tc>
          <w:tcPr>
            <w:vAlign w:val="center"/>
          </w:tcPr>
          <w:p w14:paraId="22A16768">
            <w:pPr>
              <w:jc w:val="center"/>
              <w:rPr>
                <w:sz w:val="18"/>
                <w:szCs w:val="18"/>
              </w:rPr>
            </w:pPr>
            <w:r>
              <w:rPr>
                <w:sz w:val="18"/>
                <w:szCs w:val="18"/>
              </w:rPr>
              <w:t>顶部</w:t>
            </w:r>
          </w:p>
        </w:tc>
        <w:tc>
          <w:tcPr>
            <w:gridSpan w:val="2"/>
            <w:vAlign w:val="center"/>
          </w:tcPr>
          <w:p w14:paraId="038BE069">
            <w:pPr>
              <w:jc w:val="center"/>
              <w:rPr>
                <w:sz w:val="18"/>
                <w:szCs w:val="18"/>
              </w:rPr>
            </w:pPr>
            <w:r>
              <w:rPr>
                <w:sz w:val="18"/>
                <w:szCs w:val="18"/>
              </w:rPr>
              <w:t>300</w:t>
            </w:r>
          </w:p>
        </w:tc>
        <w:tc>
          <w:tcPr>
            <w:vAlign w:val="center"/>
          </w:tcPr>
          <w:p w14:paraId="0B1BD40F">
            <w:pPr>
              <w:jc w:val="center"/>
              <w:rPr>
                <w:sz w:val="18"/>
                <w:szCs w:val="18"/>
              </w:rPr>
            </w:pPr>
            <w:r>
              <w:rPr>
                <w:sz w:val="18"/>
                <w:szCs w:val="18"/>
              </w:rPr>
              <w:t>15.84</w:t>
            </w:r>
          </w:p>
        </w:tc>
        <w:tc>
          <w:tcPr>
            <w:gridSpan w:val="2"/>
            <w:vAlign w:val="center"/>
          </w:tcPr>
          <w:p w14:paraId="61A9FDDF">
            <w:pPr>
              <w:jc w:val="center"/>
              <w:rPr>
                <w:sz w:val="18"/>
                <w:szCs w:val="18"/>
              </w:rPr>
            </w:pPr>
            <w:r>
              <w:rPr>
                <w:sz w:val="18"/>
                <w:szCs w:val="18"/>
              </w:rPr>
              <w:t>93</w:t>
            </w:r>
          </w:p>
        </w:tc>
        <w:tc>
          <w:tcPr>
            <w:vAlign w:val="center"/>
          </w:tcPr>
          <w:p w14:paraId="59DE932E">
            <w:pPr>
              <w:jc w:val="center"/>
              <w:rPr>
                <w:sz w:val="18"/>
                <w:szCs w:val="18"/>
              </w:rPr>
            </w:pPr>
            <w:r>
              <w:rPr>
                <w:sz w:val="18"/>
                <w:szCs w:val="18"/>
              </w:rPr>
              <w:t>满足</w:t>
            </w:r>
          </w:p>
        </w:tc>
      </w:tr>
      <w:tr w14:paraId="44E1F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0313BFC">
            <w:pPr>
              <w:jc w:val="center"/>
              <w:rPr>
                <w:sz w:val="18"/>
                <w:szCs w:val="18"/>
              </w:rPr>
            </w:pPr>
          </w:p>
        </w:tc>
        <w:tc>
          <w:tcPr>
            <w:gridSpan w:val="2"/>
            <w:vAlign w:val="center"/>
          </w:tcPr>
          <w:p w14:paraId="43AB19DC">
            <w:pPr>
              <w:jc w:val="center"/>
              <w:rPr>
                <w:sz w:val="18"/>
                <w:szCs w:val="18"/>
              </w:rPr>
            </w:pPr>
            <w:r>
              <w:rPr>
                <w:sz w:val="18"/>
                <w:szCs w:val="18"/>
              </w:rPr>
              <w:t>1655[酒吧、茶座]</w:t>
            </w:r>
          </w:p>
        </w:tc>
        <w:tc>
          <w:tcPr>
            <w:gridSpan w:val="2"/>
            <w:vAlign w:val="center"/>
          </w:tcPr>
          <w:p w14:paraId="7351C73B">
            <w:pPr>
              <w:jc w:val="center"/>
              <w:rPr>
                <w:sz w:val="18"/>
                <w:szCs w:val="18"/>
              </w:rPr>
            </w:pPr>
            <w:r>
              <w:rPr>
                <w:sz w:val="18"/>
                <w:szCs w:val="18"/>
              </w:rPr>
              <w:t>餐厅</w:t>
            </w:r>
          </w:p>
        </w:tc>
        <w:tc>
          <w:tcPr>
            <w:gridSpan w:val="2"/>
            <w:vAlign w:val="center"/>
          </w:tcPr>
          <w:p w14:paraId="2000C8CB">
            <w:pPr>
              <w:jc w:val="center"/>
              <w:rPr>
                <w:sz w:val="18"/>
                <w:szCs w:val="18"/>
              </w:rPr>
            </w:pPr>
            <w:r>
              <w:rPr>
                <w:sz w:val="18"/>
                <w:szCs w:val="18"/>
              </w:rPr>
              <w:t>IV</w:t>
            </w:r>
          </w:p>
        </w:tc>
        <w:tc>
          <w:tcPr>
            <w:vAlign w:val="center"/>
          </w:tcPr>
          <w:p w14:paraId="6CECF6C2">
            <w:pPr>
              <w:jc w:val="center"/>
              <w:rPr>
                <w:sz w:val="18"/>
                <w:szCs w:val="18"/>
              </w:rPr>
            </w:pPr>
            <w:r>
              <w:rPr>
                <w:sz w:val="18"/>
                <w:szCs w:val="18"/>
              </w:rPr>
              <w:t>侧面</w:t>
            </w:r>
          </w:p>
        </w:tc>
        <w:tc>
          <w:tcPr>
            <w:gridSpan w:val="2"/>
            <w:vAlign w:val="center"/>
          </w:tcPr>
          <w:p w14:paraId="1A8C6FDF">
            <w:pPr>
              <w:jc w:val="center"/>
              <w:rPr>
                <w:sz w:val="18"/>
                <w:szCs w:val="18"/>
              </w:rPr>
            </w:pPr>
            <w:r>
              <w:rPr>
                <w:sz w:val="18"/>
                <w:szCs w:val="18"/>
              </w:rPr>
              <w:t>300</w:t>
            </w:r>
          </w:p>
        </w:tc>
        <w:tc>
          <w:tcPr>
            <w:vAlign w:val="center"/>
          </w:tcPr>
          <w:p w14:paraId="5A420E25">
            <w:pPr>
              <w:jc w:val="center"/>
              <w:rPr>
                <w:sz w:val="18"/>
                <w:szCs w:val="18"/>
              </w:rPr>
            </w:pPr>
            <w:r>
              <w:rPr>
                <w:sz w:val="18"/>
                <w:szCs w:val="18"/>
              </w:rPr>
              <w:t>177.97</w:t>
            </w:r>
          </w:p>
        </w:tc>
        <w:tc>
          <w:tcPr>
            <w:gridSpan w:val="2"/>
            <w:vAlign w:val="center"/>
          </w:tcPr>
          <w:p w14:paraId="3D66CFAB">
            <w:pPr>
              <w:jc w:val="center"/>
              <w:rPr>
                <w:sz w:val="18"/>
                <w:szCs w:val="18"/>
              </w:rPr>
            </w:pPr>
            <w:r>
              <w:rPr>
                <w:sz w:val="18"/>
                <w:szCs w:val="18"/>
              </w:rPr>
              <w:t>100</w:t>
            </w:r>
          </w:p>
        </w:tc>
        <w:tc>
          <w:tcPr>
            <w:vAlign w:val="center"/>
          </w:tcPr>
          <w:p w14:paraId="53B101FF">
            <w:pPr>
              <w:jc w:val="center"/>
              <w:rPr>
                <w:sz w:val="18"/>
                <w:szCs w:val="18"/>
              </w:rPr>
            </w:pPr>
            <w:r>
              <w:rPr>
                <w:sz w:val="18"/>
                <w:szCs w:val="18"/>
              </w:rPr>
              <w:t>满足</w:t>
            </w:r>
          </w:p>
        </w:tc>
      </w:tr>
      <w:tr w14:paraId="6F440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59F632AF">
            <w:pPr>
              <w:jc w:val="center"/>
              <w:rPr>
                <w:sz w:val="18"/>
                <w:szCs w:val="18"/>
              </w:rPr>
            </w:pPr>
            <w:r>
              <w:rPr>
                <w:sz w:val="18"/>
                <w:szCs w:val="18"/>
              </w:rPr>
              <w:t>2</w:t>
            </w:r>
          </w:p>
        </w:tc>
        <w:tc>
          <w:tcPr>
            <w:gridSpan w:val="2"/>
            <w:vAlign w:val="center"/>
          </w:tcPr>
          <w:p w14:paraId="5D82F808">
            <w:pPr>
              <w:jc w:val="center"/>
              <w:rPr>
                <w:sz w:val="18"/>
                <w:szCs w:val="18"/>
              </w:rPr>
            </w:pPr>
            <w:r>
              <w:rPr>
                <w:sz w:val="18"/>
                <w:szCs w:val="18"/>
              </w:rPr>
              <w:t>2002[酒吧、茶座]</w:t>
            </w:r>
          </w:p>
        </w:tc>
        <w:tc>
          <w:tcPr>
            <w:gridSpan w:val="2"/>
            <w:vAlign w:val="center"/>
          </w:tcPr>
          <w:p w14:paraId="2656ABAD">
            <w:pPr>
              <w:jc w:val="center"/>
              <w:rPr>
                <w:sz w:val="18"/>
                <w:szCs w:val="18"/>
              </w:rPr>
            </w:pPr>
            <w:r>
              <w:rPr>
                <w:sz w:val="18"/>
                <w:szCs w:val="18"/>
              </w:rPr>
              <w:t>餐厅</w:t>
            </w:r>
          </w:p>
        </w:tc>
        <w:tc>
          <w:tcPr>
            <w:gridSpan w:val="2"/>
            <w:vAlign w:val="center"/>
          </w:tcPr>
          <w:p w14:paraId="6E79B6C1">
            <w:pPr>
              <w:jc w:val="center"/>
              <w:rPr>
                <w:sz w:val="18"/>
                <w:szCs w:val="18"/>
              </w:rPr>
            </w:pPr>
            <w:r>
              <w:rPr>
                <w:sz w:val="18"/>
                <w:szCs w:val="18"/>
              </w:rPr>
              <w:t>IV</w:t>
            </w:r>
          </w:p>
        </w:tc>
        <w:tc>
          <w:tcPr>
            <w:vAlign w:val="center"/>
          </w:tcPr>
          <w:p w14:paraId="13D5DCEC">
            <w:pPr>
              <w:jc w:val="center"/>
              <w:rPr>
                <w:sz w:val="18"/>
                <w:szCs w:val="18"/>
              </w:rPr>
            </w:pPr>
            <w:r>
              <w:rPr>
                <w:sz w:val="18"/>
                <w:szCs w:val="18"/>
              </w:rPr>
              <w:t>顶部</w:t>
            </w:r>
          </w:p>
        </w:tc>
        <w:tc>
          <w:tcPr>
            <w:gridSpan w:val="2"/>
            <w:vAlign w:val="center"/>
          </w:tcPr>
          <w:p w14:paraId="54617CE8">
            <w:pPr>
              <w:jc w:val="center"/>
              <w:rPr>
                <w:sz w:val="18"/>
                <w:szCs w:val="18"/>
              </w:rPr>
            </w:pPr>
            <w:r>
              <w:rPr>
                <w:sz w:val="18"/>
                <w:szCs w:val="18"/>
              </w:rPr>
              <w:t>150</w:t>
            </w:r>
          </w:p>
        </w:tc>
        <w:tc>
          <w:tcPr>
            <w:vAlign w:val="center"/>
          </w:tcPr>
          <w:p w14:paraId="299931A7">
            <w:pPr>
              <w:jc w:val="center"/>
              <w:rPr>
                <w:sz w:val="18"/>
                <w:szCs w:val="18"/>
              </w:rPr>
            </w:pPr>
            <w:r>
              <w:rPr>
                <w:sz w:val="18"/>
                <w:szCs w:val="18"/>
              </w:rPr>
              <w:t>390.81</w:t>
            </w:r>
          </w:p>
        </w:tc>
        <w:tc>
          <w:tcPr>
            <w:gridSpan w:val="2"/>
            <w:vAlign w:val="center"/>
          </w:tcPr>
          <w:p w14:paraId="0E59B50F">
            <w:pPr>
              <w:jc w:val="center"/>
              <w:rPr>
                <w:sz w:val="18"/>
                <w:szCs w:val="18"/>
              </w:rPr>
            </w:pPr>
            <w:r>
              <w:rPr>
                <w:sz w:val="18"/>
                <w:szCs w:val="18"/>
              </w:rPr>
              <w:t>100</w:t>
            </w:r>
          </w:p>
        </w:tc>
        <w:tc>
          <w:tcPr>
            <w:vAlign w:val="center"/>
          </w:tcPr>
          <w:p w14:paraId="615E2C47">
            <w:pPr>
              <w:jc w:val="center"/>
              <w:rPr>
                <w:sz w:val="18"/>
                <w:szCs w:val="18"/>
              </w:rPr>
            </w:pPr>
            <w:r>
              <w:rPr>
                <w:sz w:val="18"/>
                <w:szCs w:val="18"/>
              </w:rPr>
              <w:t>满足</w:t>
            </w:r>
          </w:p>
        </w:tc>
      </w:tr>
      <w:tr w14:paraId="2D632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75E8DA">
            <w:pPr>
              <w:jc w:val="center"/>
              <w:rPr>
                <w:sz w:val="18"/>
                <w:szCs w:val="18"/>
              </w:rPr>
            </w:pPr>
          </w:p>
        </w:tc>
        <w:tc>
          <w:tcPr>
            <w:gridSpan w:val="2"/>
            <w:vAlign w:val="center"/>
          </w:tcPr>
          <w:p w14:paraId="67AE2467">
            <w:pPr>
              <w:jc w:val="center"/>
              <w:rPr>
                <w:sz w:val="18"/>
                <w:szCs w:val="18"/>
              </w:rPr>
            </w:pPr>
            <w:r>
              <w:rPr>
                <w:sz w:val="18"/>
                <w:szCs w:val="18"/>
              </w:rPr>
              <w:t>2015[普通办公室]</w:t>
            </w:r>
          </w:p>
        </w:tc>
        <w:tc>
          <w:tcPr>
            <w:gridSpan w:val="2"/>
            <w:vAlign w:val="center"/>
          </w:tcPr>
          <w:p w14:paraId="16218D31">
            <w:pPr>
              <w:jc w:val="center"/>
              <w:rPr>
                <w:sz w:val="18"/>
                <w:szCs w:val="18"/>
              </w:rPr>
            </w:pPr>
            <w:r>
              <w:rPr>
                <w:sz w:val="18"/>
                <w:szCs w:val="18"/>
              </w:rPr>
              <w:t>办公室</w:t>
            </w:r>
          </w:p>
        </w:tc>
        <w:tc>
          <w:tcPr>
            <w:gridSpan w:val="2"/>
            <w:vAlign w:val="center"/>
          </w:tcPr>
          <w:p w14:paraId="2A782B6F">
            <w:pPr>
              <w:jc w:val="center"/>
              <w:rPr>
                <w:sz w:val="18"/>
                <w:szCs w:val="18"/>
              </w:rPr>
            </w:pPr>
            <w:r>
              <w:rPr>
                <w:sz w:val="18"/>
                <w:szCs w:val="18"/>
              </w:rPr>
              <w:t>III</w:t>
            </w:r>
          </w:p>
        </w:tc>
        <w:tc>
          <w:tcPr>
            <w:vAlign w:val="center"/>
          </w:tcPr>
          <w:p w14:paraId="4EE5608F">
            <w:pPr>
              <w:jc w:val="center"/>
              <w:rPr>
                <w:sz w:val="18"/>
                <w:szCs w:val="18"/>
              </w:rPr>
            </w:pPr>
            <w:r>
              <w:rPr>
                <w:sz w:val="18"/>
                <w:szCs w:val="18"/>
              </w:rPr>
              <w:t>混合</w:t>
            </w:r>
          </w:p>
        </w:tc>
        <w:tc>
          <w:tcPr>
            <w:gridSpan w:val="2"/>
            <w:vAlign w:val="center"/>
          </w:tcPr>
          <w:p w14:paraId="31DE680F">
            <w:pPr>
              <w:jc w:val="center"/>
              <w:rPr>
                <w:sz w:val="18"/>
                <w:szCs w:val="18"/>
              </w:rPr>
            </w:pPr>
            <w:r>
              <w:rPr>
                <w:sz w:val="18"/>
                <w:szCs w:val="18"/>
              </w:rPr>
              <w:t>300</w:t>
            </w:r>
          </w:p>
        </w:tc>
        <w:tc>
          <w:tcPr>
            <w:vAlign w:val="center"/>
          </w:tcPr>
          <w:p w14:paraId="62BBE8DC">
            <w:pPr>
              <w:jc w:val="center"/>
              <w:rPr>
                <w:sz w:val="18"/>
                <w:szCs w:val="18"/>
              </w:rPr>
            </w:pPr>
            <w:r>
              <w:rPr>
                <w:sz w:val="18"/>
                <w:szCs w:val="18"/>
              </w:rPr>
              <w:t>23.92</w:t>
            </w:r>
          </w:p>
        </w:tc>
        <w:tc>
          <w:tcPr>
            <w:gridSpan w:val="2"/>
            <w:vAlign w:val="center"/>
          </w:tcPr>
          <w:p w14:paraId="25D96662">
            <w:pPr>
              <w:jc w:val="center"/>
              <w:rPr>
                <w:sz w:val="18"/>
                <w:szCs w:val="18"/>
              </w:rPr>
            </w:pPr>
            <w:r>
              <w:rPr>
                <w:sz w:val="18"/>
                <w:szCs w:val="18"/>
              </w:rPr>
              <w:t>94</w:t>
            </w:r>
          </w:p>
        </w:tc>
        <w:tc>
          <w:tcPr>
            <w:vAlign w:val="center"/>
          </w:tcPr>
          <w:p w14:paraId="7753AD36">
            <w:pPr>
              <w:jc w:val="center"/>
              <w:rPr>
                <w:sz w:val="18"/>
                <w:szCs w:val="18"/>
              </w:rPr>
            </w:pPr>
            <w:r>
              <w:rPr>
                <w:sz w:val="18"/>
                <w:szCs w:val="18"/>
              </w:rPr>
              <w:t>满足</w:t>
            </w:r>
          </w:p>
        </w:tc>
      </w:tr>
      <w:tr w14:paraId="6988D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36AD08">
            <w:pPr>
              <w:jc w:val="center"/>
              <w:rPr>
                <w:sz w:val="18"/>
                <w:szCs w:val="18"/>
              </w:rPr>
            </w:pPr>
          </w:p>
        </w:tc>
        <w:tc>
          <w:tcPr>
            <w:gridSpan w:val="2"/>
            <w:vAlign w:val="center"/>
          </w:tcPr>
          <w:p w14:paraId="424027E3">
            <w:pPr>
              <w:jc w:val="center"/>
              <w:rPr>
                <w:sz w:val="18"/>
                <w:szCs w:val="18"/>
              </w:rPr>
            </w:pPr>
            <w:r>
              <w:rPr>
                <w:sz w:val="18"/>
                <w:szCs w:val="18"/>
              </w:rPr>
              <w:t>2018[普通办公室]</w:t>
            </w:r>
          </w:p>
        </w:tc>
        <w:tc>
          <w:tcPr>
            <w:gridSpan w:val="2"/>
            <w:vAlign w:val="center"/>
          </w:tcPr>
          <w:p w14:paraId="5E590E2B">
            <w:pPr>
              <w:jc w:val="center"/>
              <w:rPr>
                <w:sz w:val="18"/>
                <w:szCs w:val="18"/>
              </w:rPr>
            </w:pPr>
            <w:r>
              <w:rPr>
                <w:sz w:val="18"/>
                <w:szCs w:val="18"/>
              </w:rPr>
              <w:t>办公室</w:t>
            </w:r>
          </w:p>
        </w:tc>
        <w:tc>
          <w:tcPr>
            <w:gridSpan w:val="2"/>
            <w:vAlign w:val="center"/>
          </w:tcPr>
          <w:p w14:paraId="15894B17">
            <w:pPr>
              <w:jc w:val="center"/>
              <w:rPr>
                <w:sz w:val="18"/>
                <w:szCs w:val="18"/>
              </w:rPr>
            </w:pPr>
            <w:r>
              <w:rPr>
                <w:sz w:val="18"/>
                <w:szCs w:val="18"/>
              </w:rPr>
              <w:t>III</w:t>
            </w:r>
          </w:p>
        </w:tc>
        <w:tc>
          <w:tcPr>
            <w:vAlign w:val="center"/>
          </w:tcPr>
          <w:p w14:paraId="776810EB">
            <w:pPr>
              <w:jc w:val="center"/>
              <w:rPr>
                <w:sz w:val="18"/>
                <w:szCs w:val="18"/>
              </w:rPr>
            </w:pPr>
            <w:r>
              <w:rPr>
                <w:sz w:val="18"/>
                <w:szCs w:val="18"/>
              </w:rPr>
              <w:t>混合</w:t>
            </w:r>
          </w:p>
        </w:tc>
        <w:tc>
          <w:tcPr>
            <w:gridSpan w:val="2"/>
            <w:vAlign w:val="center"/>
          </w:tcPr>
          <w:p w14:paraId="4960A1EF">
            <w:pPr>
              <w:jc w:val="center"/>
              <w:rPr>
                <w:sz w:val="18"/>
                <w:szCs w:val="18"/>
              </w:rPr>
            </w:pPr>
            <w:r>
              <w:rPr>
                <w:sz w:val="18"/>
                <w:szCs w:val="18"/>
              </w:rPr>
              <w:t>300</w:t>
            </w:r>
          </w:p>
        </w:tc>
        <w:tc>
          <w:tcPr>
            <w:vAlign w:val="center"/>
          </w:tcPr>
          <w:p w14:paraId="09CD152C">
            <w:pPr>
              <w:jc w:val="center"/>
              <w:rPr>
                <w:sz w:val="18"/>
                <w:szCs w:val="18"/>
              </w:rPr>
            </w:pPr>
            <w:r>
              <w:rPr>
                <w:sz w:val="18"/>
                <w:szCs w:val="18"/>
              </w:rPr>
              <w:t>23.91</w:t>
            </w:r>
          </w:p>
        </w:tc>
        <w:tc>
          <w:tcPr>
            <w:gridSpan w:val="2"/>
            <w:vAlign w:val="center"/>
          </w:tcPr>
          <w:p w14:paraId="6689C8DC">
            <w:pPr>
              <w:jc w:val="center"/>
              <w:rPr>
                <w:sz w:val="18"/>
                <w:szCs w:val="18"/>
              </w:rPr>
            </w:pPr>
            <w:r>
              <w:rPr>
                <w:sz w:val="18"/>
                <w:szCs w:val="18"/>
              </w:rPr>
              <w:t>89</w:t>
            </w:r>
          </w:p>
        </w:tc>
        <w:tc>
          <w:tcPr>
            <w:vAlign w:val="center"/>
          </w:tcPr>
          <w:p w14:paraId="2D90CFCE">
            <w:pPr>
              <w:jc w:val="center"/>
              <w:rPr>
                <w:sz w:val="18"/>
                <w:szCs w:val="18"/>
              </w:rPr>
            </w:pPr>
            <w:r>
              <w:rPr>
                <w:sz w:val="18"/>
                <w:szCs w:val="18"/>
              </w:rPr>
              <w:t>满足</w:t>
            </w:r>
          </w:p>
        </w:tc>
      </w:tr>
      <w:tr w14:paraId="709FB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5E6335B">
            <w:pPr>
              <w:jc w:val="center"/>
              <w:rPr>
                <w:sz w:val="18"/>
                <w:szCs w:val="18"/>
              </w:rPr>
            </w:pPr>
          </w:p>
        </w:tc>
        <w:tc>
          <w:tcPr>
            <w:gridSpan w:val="2"/>
            <w:vAlign w:val="center"/>
          </w:tcPr>
          <w:p w14:paraId="1D098CB1">
            <w:pPr>
              <w:jc w:val="center"/>
              <w:rPr>
                <w:sz w:val="18"/>
                <w:szCs w:val="18"/>
              </w:rPr>
            </w:pPr>
            <w:r>
              <w:rPr>
                <w:sz w:val="18"/>
                <w:szCs w:val="18"/>
              </w:rPr>
              <w:t>2032[休息室]</w:t>
            </w:r>
          </w:p>
        </w:tc>
        <w:tc>
          <w:tcPr>
            <w:gridSpan w:val="2"/>
            <w:vAlign w:val="center"/>
          </w:tcPr>
          <w:p w14:paraId="3787FD85">
            <w:pPr>
              <w:jc w:val="center"/>
              <w:rPr>
                <w:sz w:val="18"/>
                <w:szCs w:val="18"/>
              </w:rPr>
            </w:pPr>
            <w:r>
              <w:rPr>
                <w:sz w:val="18"/>
                <w:szCs w:val="18"/>
              </w:rPr>
              <w:t>休息厅</w:t>
            </w:r>
          </w:p>
        </w:tc>
        <w:tc>
          <w:tcPr>
            <w:gridSpan w:val="2"/>
            <w:vAlign w:val="center"/>
          </w:tcPr>
          <w:p w14:paraId="1E98331A">
            <w:pPr>
              <w:jc w:val="center"/>
              <w:rPr>
                <w:sz w:val="18"/>
                <w:szCs w:val="18"/>
              </w:rPr>
            </w:pPr>
            <w:r>
              <w:rPr>
                <w:sz w:val="18"/>
                <w:szCs w:val="18"/>
              </w:rPr>
              <w:t>IV</w:t>
            </w:r>
          </w:p>
        </w:tc>
        <w:tc>
          <w:tcPr>
            <w:vAlign w:val="center"/>
          </w:tcPr>
          <w:p w14:paraId="22CE73F3">
            <w:pPr>
              <w:jc w:val="center"/>
              <w:rPr>
                <w:sz w:val="18"/>
                <w:szCs w:val="18"/>
              </w:rPr>
            </w:pPr>
            <w:r>
              <w:rPr>
                <w:sz w:val="18"/>
                <w:szCs w:val="18"/>
              </w:rPr>
              <w:t>侧面</w:t>
            </w:r>
          </w:p>
        </w:tc>
        <w:tc>
          <w:tcPr>
            <w:gridSpan w:val="2"/>
            <w:vAlign w:val="center"/>
          </w:tcPr>
          <w:p w14:paraId="280F2707">
            <w:pPr>
              <w:jc w:val="center"/>
              <w:rPr>
                <w:sz w:val="18"/>
                <w:szCs w:val="18"/>
              </w:rPr>
            </w:pPr>
            <w:r>
              <w:rPr>
                <w:sz w:val="18"/>
                <w:szCs w:val="18"/>
              </w:rPr>
              <w:t>300</w:t>
            </w:r>
          </w:p>
        </w:tc>
        <w:tc>
          <w:tcPr>
            <w:vAlign w:val="center"/>
          </w:tcPr>
          <w:p w14:paraId="4CA31ED9">
            <w:pPr>
              <w:jc w:val="center"/>
              <w:rPr>
                <w:sz w:val="18"/>
                <w:szCs w:val="18"/>
              </w:rPr>
            </w:pPr>
            <w:r>
              <w:rPr>
                <w:sz w:val="18"/>
                <w:szCs w:val="18"/>
              </w:rPr>
              <w:t>17.40</w:t>
            </w:r>
          </w:p>
        </w:tc>
        <w:tc>
          <w:tcPr>
            <w:gridSpan w:val="2"/>
            <w:vAlign w:val="center"/>
          </w:tcPr>
          <w:p w14:paraId="2F5F175D">
            <w:pPr>
              <w:jc w:val="center"/>
              <w:rPr>
                <w:sz w:val="18"/>
                <w:szCs w:val="18"/>
              </w:rPr>
            </w:pPr>
            <w:r>
              <w:rPr>
                <w:sz w:val="18"/>
                <w:szCs w:val="18"/>
              </w:rPr>
              <w:t>100</w:t>
            </w:r>
          </w:p>
        </w:tc>
        <w:tc>
          <w:tcPr>
            <w:vAlign w:val="center"/>
          </w:tcPr>
          <w:p w14:paraId="5DEF5B20">
            <w:pPr>
              <w:jc w:val="center"/>
              <w:rPr>
                <w:sz w:val="18"/>
                <w:szCs w:val="18"/>
              </w:rPr>
            </w:pPr>
            <w:r>
              <w:rPr>
                <w:sz w:val="18"/>
                <w:szCs w:val="18"/>
              </w:rPr>
              <w:t>满足</w:t>
            </w:r>
          </w:p>
        </w:tc>
      </w:tr>
      <w:tr w14:paraId="75FD8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DEC845">
            <w:pPr>
              <w:jc w:val="center"/>
              <w:rPr>
                <w:sz w:val="18"/>
                <w:szCs w:val="18"/>
              </w:rPr>
            </w:pPr>
          </w:p>
        </w:tc>
        <w:tc>
          <w:tcPr>
            <w:gridSpan w:val="2"/>
            <w:vAlign w:val="center"/>
          </w:tcPr>
          <w:p w14:paraId="30629680">
            <w:pPr>
              <w:jc w:val="center"/>
              <w:rPr>
                <w:sz w:val="18"/>
                <w:szCs w:val="18"/>
              </w:rPr>
            </w:pPr>
            <w:r>
              <w:rPr>
                <w:sz w:val="18"/>
                <w:szCs w:val="18"/>
              </w:rPr>
              <w:t>2038[库房]</w:t>
            </w:r>
          </w:p>
        </w:tc>
        <w:tc>
          <w:tcPr>
            <w:gridSpan w:val="2"/>
            <w:vAlign w:val="center"/>
          </w:tcPr>
          <w:p w14:paraId="1C9DF757">
            <w:pPr>
              <w:jc w:val="center"/>
              <w:rPr>
                <w:sz w:val="18"/>
                <w:szCs w:val="18"/>
              </w:rPr>
            </w:pPr>
            <w:r>
              <w:rPr>
                <w:sz w:val="18"/>
                <w:szCs w:val="18"/>
              </w:rPr>
              <w:t>库房</w:t>
            </w:r>
          </w:p>
        </w:tc>
        <w:tc>
          <w:tcPr>
            <w:gridSpan w:val="2"/>
            <w:vAlign w:val="center"/>
          </w:tcPr>
          <w:p w14:paraId="0EF32A91">
            <w:pPr>
              <w:jc w:val="center"/>
              <w:rPr>
                <w:sz w:val="18"/>
                <w:szCs w:val="18"/>
              </w:rPr>
            </w:pPr>
            <w:r>
              <w:rPr>
                <w:sz w:val="18"/>
                <w:szCs w:val="18"/>
              </w:rPr>
              <w:t>V</w:t>
            </w:r>
          </w:p>
        </w:tc>
        <w:tc>
          <w:tcPr>
            <w:vAlign w:val="center"/>
          </w:tcPr>
          <w:p w14:paraId="291AB7CB">
            <w:pPr>
              <w:jc w:val="center"/>
              <w:rPr>
                <w:sz w:val="18"/>
                <w:szCs w:val="18"/>
              </w:rPr>
            </w:pPr>
            <w:r>
              <w:rPr>
                <w:sz w:val="18"/>
                <w:szCs w:val="18"/>
              </w:rPr>
              <w:t>侧面</w:t>
            </w:r>
          </w:p>
        </w:tc>
        <w:tc>
          <w:tcPr>
            <w:gridSpan w:val="2"/>
            <w:vAlign w:val="center"/>
          </w:tcPr>
          <w:p w14:paraId="0A3925AA">
            <w:pPr>
              <w:jc w:val="center"/>
              <w:rPr>
                <w:sz w:val="18"/>
                <w:szCs w:val="18"/>
              </w:rPr>
            </w:pPr>
            <w:r>
              <w:rPr>
                <w:sz w:val="18"/>
                <w:szCs w:val="18"/>
              </w:rPr>
              <w:t>150</w:t>
            </w:r>
          </w:p>
        </w:tc>
        <w:tc>
          <w:tcPr>
            <w:vAlign w:val="center"/>
          </w:tcPr>
          <w:p w14:paraId="1C2F78F4">
            <w:pPr>
              <w:jc w:val="center"/>
              <w:rPr>
                <w:sz w:val="18"/>
                <w:szCs w:val="18"/>
              </w:rPr>
            </w:pPr>
            <w:r>
              <w:rPr>
                <w:sz w:val="18"/>
                <w:szCs w:val="18"/>
              </w:rPr>
              <w:t>16.51</w:t>
            </w:r>
          </w:p>
        </w:tc>
        <w:tc>
          <w:tcPr>
            <w:gridSpan w:val="2"/>
            <w:vAlign w:val="center"/>
          </w:tcPr>
          <w:p w14:paraId="78879E1F">
            <w:pPr>
              <w:jc w:val="center"/>
              <w:rPr>
                <w:sz w:val="18"/>
                <w:szCs w:val="18"/>
              </w:rPr>
            </w:pPr>
            <w:r>
              <w:rPr>
                <w:sz w:val="18"/>
                <w:szCs w:val="18"/>
              </w:rPr>
              <w:t>100</w:t>
            </w:r>
          </w:p>
        </w:tc>
        <w:tc>
          <w:tcPr>
            <w:vAlign w:val="center"/>
          </w:tcPr>
          <w:p w14:paraId="2DCA5A45">
            <w:pPr>
              <w:jc w:val="center"/>
              <w:rPr>
                <w:sz w:val="18"/>
                <w:szCs w:val="18"/>
              </w:rPr>
            </w:pPr>
            <w:r>
              <w:rPr>
                <w:sz w:val="18"/>
                <w:szCs w:val="18"/>
              </w:rPr>
              <w:t>满足</w:t>
            </w:r>
          </w:p>
        </w:tc>
      </w:tr>
      <w:tr w14:paraId="2E1B3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B8CE54">
            <w:pPr>
              <w:jc w:val="center"/>
              <w:rPr>
                <w:sz w:val="18"/>
                <w:szCs w:val="18"/>
              </w:rPr>
            </w:pPr>
          </w:p>
        </w:tc>
        <w:tc>
          <w:tcPr>
            <w:gridSpan w:val="2"/>
            <w:vAlign w:val="center"/>
          </w:tcPr>
          <w:p w14:paraId="2DF78467">
            <w:pPr>
              <w:jc w:val="center"/>
              <w:rPr>
                <w:sz w:val="18"/>
                <w:szCs w:val="18"/>
              </w:rPr>
            </w:pPr>
            <w:r>
              <w:rPr>
                <w:sz w:val="18"/>
                <w:szCs w:val="18"/>
              </w:rPr>
              <w:t>2040[库房]</w:t>
            </w:r>
          </w:p>
        </w:tc>
        <w:tc>
          <w:tcPr>
            <w:gridSpan w:val="2"/>
            <w:vAlign w:val="center"/>
          </w:tcPr>
          <w:p w14:paraId="2655B73B">
            <w:pPr>
              <w:jc w:val="center"/>
              <w:rPr>
                <w:sz w:val="18"/>
                <w:szCs w:val="18"/>
              </w:rPr>
            </w:pPr>
            <w:r>
              <w:rPr>
                <w:sz w:val="18"/>
                <w:szCs w:val="18"/>
              </w:rPr>
              <w:t>库房</w:t>
            </w:r>
          </w:p>
        </w:tc>
        <w:tc>
          <w:tcPr>
            <w:gridSpan w:val="2"/>
            <w:vAlign w:val="center"/>
          </w:tcPr>
          <w:p w14:paraId="653656AD">
            <w:pPr>
              <w:jc w:val="center"/>
              <w:rPr>
                <w:sz w:val="18"/>
                <w:szCs w:val="18"/>
              </w:rPr>
            </w:pPr>
            <w:r>
              <w:rPr>
                <w:sz w:val="18"/>
                <w:szCs w:val="18"/>
              </w:rPr>
              <w:t>V</w:t>
            </w:r>
          </w:p>
        </w:tc>
        <w:tc>
          <w:tcPr>
            <w:vAlign w:val="center"/>
          </w:tcPr>
          <w:p w14:paraId="7E88920E">
            <w:pPr>
              <w:jc w:val="center"/>
              <w:rPr>
                <w:sz w:val="18"/>
                <w:szCs w:val="18"/>
              </w:rPr>
            </w:pPr>
            <w:r>
              <w:rPr>
                <w:sz w:val="18"/>
                <w:szCs w:val="18"/>
              </w:rPr>
              <w:t>顶部</w:t>
            </w:r>
          </w:p>
        </w:tc>
        <w:tc>
          <w:tcPr>
            <w:gridSpan w:val="2"/>
            <w:vAlign w:val="center"/>
          </w:tcPr>
          <w:p w14:paraId="7254694B">
            <w:pPr>
              <w:jc w:val="center"/>
              <w:rPr>
                <w:sz w:val="18"/>
                <w:szCs w:val="18"/>
              </w:rPr>
            </w:pPr>
            <w:r>
              <w:rPr>
                <w:sz w:val="18"/>
                <w:szCs w:val="18"/>
              </w:rPr>
              <w:t>75</w:t>
            </w:r>
          </w:p>
        </w:tc>
        <w:tc>
          <w:tcPr>
            <w:vAlign w:val="center"/>
          </w:tcPr>
          <w:p w14:paraId="71FD399F">
            <w:pPr>
              <w:jc w:val="center"/>
              <w:rPr>
                <w:sz w:val="18"/>
                <w:szCs w:val="18"/>
              </w:rPr>
            </w:pPr>
            <w:r>
              <w:rPr>
                <w:sz w:val="18"/>
                <w:szCs w:val="18"/>
              </w:rPr>
              <w:t>15.07</w:t>
            </w:r>
          </w:p>
        </w:tc>
        <w:tc>
          <w:tcPr>
            <w:gridSpan w:val="2"/>
            <w:vAlign w:val="center"/>
          </w:tcPr>
          <w:p w14:paraId="67A27F6D">
            <w:pPr>
              <w:jc w:val="center"/>
              <w:rPr>
                <w:sz w:val="18"/>
                <w:szCs w:val="18"/>
              </w:rPr>
            </w:pPr>
            <w:r>
              <w:rPr>
                <w:sz w:val="18"/>
                <w:szCs w:val="18"/>
              </w:rPr>
              <w:t>100</w:t>
            </w:r>
          </w:p>
        </w:tc>
        <w:tc>
          <w:tcPr>
            <w:vAlign w:val="center"/>
          </w:tcPr>
          <w:p w14:paraId="3A55CD8A">
            <w:pPr>
              <w:jc w:val="center"/>
              <w:rPr>
                <w:sz w:val="18"/>
                <w:szCs w:val="18"/>
              </w:rPr>
            </w:pPr>
            <w:r>
              <w:rPr>
                <w:sz w:val="18"/>
                <w:szCs w:val="18"/>
              </w:rPr>
              <w:t>满足</w:t>
            </w:r>
          </w:p>
        </w:tc>
      </w:tr>
      <w:tr w14:paraId="56DD1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F997BA0">
            <w:pPr>
              <w:jc w:val="center"/>
              <w:rPr>
                <w:sz w:val="18"/>
                <w:szCs w:val="18"/>
              </w:rPr>
            </w:pPr>
          </w:p>
        </w:tc>
        <w:tc>
          <w:tcPr>
            <w:gridSpan w:val="2"/>
            <w:vAlign w:val="center"/>
          </w:tcPr>
          <w:p w14:paraId="3D9FF528">
            <w:pPr>
              <w:jc w:val="center"/>
              <w:rPr>
                <w:sz w:val="18"/>
                <w:szCs w:val="18"/>
              </w:rPr>
            </w:pPr>
            <w:r>
              <w:rPr>
                <w:sz w:val="18"/>
                <w:szCs w:val="18"/>
              </w:rPr>
              <w:t>2044[库房]</w:t>
            </w:r>
          </w:p>
        </w:tc>
        <w:tc>
          <w:tcPr>
            <w:gridSpan w:val="2"/>
            <w:vAlign w:val="center"/>
          </w:tcPr>
          <w:p w14:paraId="623B634E">
            <w:pPr>
              <w:jc w:val="center"/>
              <w:rPr>
                <w:sz w:val="18"/>
                <w:szCs w:val="18"/>
              </w:rPr>
            </w:pPr>
            <w:r>
              <w:rPr>
                <w:sz w:val="18"/>
                <w:szCs w:val="18"/>
              </w:rPr>
              <w:t>库房</w:t>
            </w:r>
          </w:p>
        </w:tc>
        <w:tc>
          <w:tcPr>
            <w:gridSpan w:val="2"/>
            <w:vAlign w:val="center"/>
          </w:tcPr>
          <w:p w14:paraId="5FDE0681">
            <w:pPr>
              <w:jc w:val="center"/>
              <w:rPr>
                <w:sz w:val="18"/>
                <w:szCs w:val="18"/>
              </w:rPr>
            </w:pPr>
            <w:r>
              <w:rPr>
                <w:sz w:val="18"/>
                <w:szCs w:val="18"/>
              </w:rPr>
              <w:t>V</w:t>
            </w:r>
          </w:p>
        </w:tc>
        <w:tc>
          <w:tcPr>
            <w:vAlign w:val="center"/>
          </w:tcPr>
          <w:p w14:paraId="694CF866">
            <w:pPr>
              <w:jc w:val="center"/>
              <w:rPr>
                <w:sz w:val="18"/>
                <w:szCs w:val="18"/>
              </w:rPr>
            </w:pPr>
            <w:r>
              <w:rPr>
                <w:sz w:val="18"/>
                <w:szCs w:val="18"/>
              </w:rPr>
              <w:t>侧面</w:t>
            </w:r>
          </w:p>
        </w:tc>
        <w:tc>
          <w:tcPr>
            <w:gridSpan w:val="2"/>
            <w:vAlign w:val="center"/>
          </w:tcPr>
          <w:p w14:paraId="26262C9D">
            <w:pPr>
              <w:jc w:val="center"/>
              <w:rPr>
                <w:sz w:val="18"/>
                <w:szCs w:val="18"/>
              </w:rPr>
            </w:pPr>
            <w:r>
              <w:rPr>
                <w:sz w:val="18"/>
                <w:szCs w:val="18"/>
              </w:rPr>
              <w:t>150</w:t>
            </w:r>
          </w:p>
        </w:tc>
        <w:tc>
          <w:tcPr>
            <w:vAlign w:val="center"/>
          </w:tcPr>
          <w:p w14:paraId="06A587A6">
            <w:pPr>
              <w:jc w:val="center"/>
              <w:rPr>
                <w:sz w:val="18"/>
                <w:szCs w:val="18"/>
              </w:rPr>
            </w:pPr>
            <w:r>
              <w:rPr>
                <w:sz w:val="18"/>
                <w:szCs w:val="18"/>
              </w:rPr>
              <w:t>8.31</w:t>
            </w:r>
          </w:p>
        </w:tc>
        <w:tc>
          <w:tcPr>
            <w:gridSpan w:val="2"/>
            <w:vAlign w:val="center"/>
          </w:tcPr>
          <w:p w14:paraId="0616C6B1">
            <w:pPr>
              <w:jc w:val="center"/>
              <w:rPr>
                <w:sz w:val="18"/>
                <w:szCs w:val="18"/>
              </w:rPr>
            </w:pPr>
            <w:r>
              <w:rPr>
                <w:sz w:val="18"/>
                <w:szCs w:val="18"/>
              </w:rPr>
              <w:t>100</w:t>
            </w:r>
          </w:p>
        </w:tc>
        <w:tc>
          <w:tcPr>
            <w:vAlign w:val="center"/>
          </w:tcPr>
          <w:p w14:paraId="75274A46">
            <w:pPr>
              <w:jc w:val="center"/>
              <w:rPr>
                <w:sz w:val="18"/>
                <w:szCs w:val="18"/>
              </w:rPr>
            </w:pPr>
            <w:r>
              <w:rPr>
                <w:sz w:val="18"/>
                <w:szCs w:val="18"/>
              </w:rPr>
              <w:t>满足</w:t>
            </w:r>
          </w:p>
        </w:tc>
      </w:tr>
      <w:tr w14:paraId="4AC72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92AC3E">
            <w:pPr>
              <w:jc w:val="center"/>
              <w:rPr>
                <w:sz w:val="18"/>
                <w:szCs w:val="18"/>
              </w:rPr>
            </w:pPr>
          </w:p>
        </w:tc>
        <w:tc>
          <w:tcPr>
            <w:gridSpan w:val="2"/>
            <w:vAlign w:val="center"/>
          </w:tcPr>
          <w:p w14:paraId="2484C837">
            <w:pPr>
              <w:jc w:val="center"/>
              <w:rPr>
                <w:sz w:val="18"/>
                <w:szCs w:val="18"/>
              </w:rPr>
            </w:pPr>
            <w:r>
              <w:rPr>
                <w:sz w:val="18"/>
                <w:szCs w:val="18"/>
              </w:rPr>
              <w:t>2045[库房]</w:t>
            </w:r>
          </w:p>
        </w:tc>
        <w:tc>
          <w:tcPr>
            <w:gridSpan w:val="2"/>
            <w:vAlign w:val="center"/>
          </w:tcPr>
          <w:p w14:paraId="76FF73AD">
            <w:pPr>
              <w:jc w:val="center"/>
              <w:rPr>
                <w:sz w:val="18"/>
                <w:szCs w:val="18"/>
              </w:rPr>
            </w:pPr>
            <w:r>
              <w:rPr>
                <w:sz w:val="18"/>
                <w:szCs w:val="18"/>
              </w:rPr>
              <w:t>库房</w:t>
            </w:r>
          </w:p>
        </w:tc>
        <w:tc>
          <w:tcPr>
            <w:gridSpan w:val="2"/>
            <w:vAlign w:val="center"/>
          </w:tcPr>
          <w:p w14:paraId="650C3E25">
            <w:pPr>
              <w:jc w:val="center"/>
              <w:rPr>
                <w:sz w:val="18"/>
                <w:szCs w:val="18"/>
              </w:rPr>
            </w:pPr>
            <w:r>
              <w:rPr>
                <w:sz w:val="18"/>
                <w:szCs w:val="18"/>
              </w:rPr>
              <w:t>V</w:t>
            </w:r>
          </w:p>
        </w:tc>
        <w:tc>
          <w:tcPr>
            <w:vAlign w:val="center"/>
          </w:tcPr>
          <w:p w14:paraId="7EAFAC81">
            <w:pPr>
              <w:jc w:val="center"/>
              <w:rPr>
                <w:sz w:val="18"/>
                <w:szCs w:val="18"/>
              </w:rPr>
            </w:pPr>
            <w:r>
              <w:rPr>
                <w:sz w:val="18"/>
                <w:szCs w:val="18"/>
              </w:rPr>
              <w:t>侧面</w:t>
            </w:r>
          </w:p>
        </w:tc>
        <w:tc>
          <w:tcPr>
            <w:gridSpan w:val="2"/>
            <w:vAlign w:val="center"/>
          </w:tcPr>
          <w:p w14:paraId="481D78D1">
            <w:pPr>
              <w:jc w:val="center"/>
              <w:rPr>
                <w:sz w:val="18"/>
                <w:szCs w:val="18"/>
              </w:rPr>
            </w:pPr>
            <w:r>
              <w:rPr>
                <w:sz w:val="18"/>
                <w:szCs w:val="18"/>
              </w:rPr>
              <w:t>150</w:t>
            </w:r>
          </w:p>
        </w:tc>
        <w:tc>
          <w:tcPr>
            <w:vAlign w:val="center"/>
          </w:tcPr>
          <w:p w14:paraId="457ECA96">
            <w:pPr>
              <w:jc w:val="center"/>
              <w:rPr>
                <w:sz w:val="18"/>
                <w:szCs w:val="18"/>
              </w:rPr>
            </w:pPr>
            <w:r>
              <w:rPr>
                <w:sz w:val="18"/>
                <w:szCs w:val="18"/>
              </w:rPr>
              <w:t>7.82</w:t>
            </w:r>
          </w:p>
        </w:tc>
        <w:tc>
          <w:tcPr>
            <w:gridSpan w:val="2"/>
            <w:vAlign w:val="center"/>
          </w:tcPr>
          <w:p w14:paraId="597507FB">
            <w:pPr>
              <w:jc w:val="center"/>
              <w:rPr>
                <w:sz w:val="18"/>
                <w:szCs w:val="18"/>
              </w:rPr>
            </w:pPr>
            <w:r>
              <w:rPr>
                <w:sz w:val="18"/>
                <w:szCs w:val="18"/>
              </w:rPr>
              <w:t>100</w:t>
            </w:r>
          </w:p>
        </w:tc>
        <w:tc>
          <w:tcPr>
            <w:vAlign w:val="center"/>
          </w:tcPr>
          <w:p w14:paraId="702CE4E7">
            <w:pPr>
              <w:jc w:val="center"/>
              <w:rPr>
                <w:sz w:val="18"/>
                <w:szCs w:val="18"/>
              </w:rPr>
            </w:pPr>
            <w:r>
              <w:rPr>
                <w:sz w:val="18"/>
                <w:szCs w:val="18"/>
              </w:rPr>
              <w:t>满足</w:t>
            </w:r>
          </w:p>
        </w:tc>
      </w:tr>
      <w:tr w14:paraId="7535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08BDD64">
            <w:pPr>
              <w:jc w:val="center"/>
              <w:rPr>
                <w:sz w:val="18"/>
                <w:szCs w:val="18"/>
              </w:rPr>
            </w:pPr>
            <w:r>
              <w:rPr>
                <w:sz w:val="18"/>
                <w:szCs w:val="18"/>
              </w:rPr>
              <w:t>3</w:t>
            </w:r>
          </w:p>
        </w:tc>
        <w:tc>
          <w:tcPr>
            <w:gridSpan w:val="2"/>
            <w:vAlign w:val="center"/>
          </w:tcPr>
          <w:p w14:paraId="10977244">
            <w:pPr>
              <w:jc w:val="center"/>
              <w:rPr>
                <w:sz w:val="18"/>
                <w:szCs w:val="18"/>
              </w:rPr>
            </w:pPr>
            <w:r>
              <w:rPr>
                <w:sz w:val="18"/>
                <w:szCs w:val="18"/>
              </w:rPr>
              <w:t>3003[贵宾室]</w:t>
            </w:r>
          </w:p>
        </w:tc>
        <w:tc>
          <w:tcPr>
            <w:gridSpan w:val="2"/>
            <w:vAlign w:val="center"/>
          </w:tcPr>
          <w:p w14:paraId="4B0874B9">
            <w:pPr>
              <w:jc w:val="center"/>
              <w:rPr>
                <w:sz w:val="18"/>
                <w:szCs w:val="18"/>
              </w:rPr>
            </w:pPr>
            <w:r>
              <w:rPr>
                <w:sz w:val="18"/>
                <w:szCs w:val="18"/>
              </w:rPr>
              <w:t>贵宾室</w:t>
            </w:r>
          </w:p>
        </w:tc>
        <w:tc>
          <w:tcPr>
            <w:gridSpan w:val="2"/>
            <w:vAlign w:val="center"/>
          </w:tcPr>
          <w:p w14:paraId="5D15220B">
            <w:pPr>
              <w:jc w:val="center"/>
              <w:rPr>
                <w:sz w:val="18"/>
                <w:szCs w:val="18"/>
              </w:rPr>
            </w:pPr>
            <w:r>
              <w:rPr>
                <w:sz w:val="18"/>
                <w:szCs w:val="18"/>
              </w:rPr>
              <w:t>IV</w:t>
            </w:r>
          </w:p>
        </w:tc>
        <w:tc>
          <w:tcPr>
            <w:vAlign w:val="center"/>
          </w:tcPr>
          <w:p w14:paraId="72135CAF">
            <w:pPr>
              <w:jc w:val="center"/>
              <w:rPr>
                <w:sz w:val="18"/>
                <w:szCs w:val="18"/>
              </w:rPr>
            </w:pPr>
            <w:r>
              <w:rPr>
                <w:sz w:val="18"/>
                <w:szCs w:val="18"/>
              </w:rPr>
              <w:t>混合</w:t>
            </w:r>
          </w:p>
        </w:tc>
        <w:tc>
          <w:tcPr>
            <w:gridSpan w:val="2"/>
            <w:vAlign w:val="center"/>
          </w:tcPr>
          <w:p w14:paraId="6A3722B9">
            <w:pPr>
              <w:jc w:val="center"/>
              <w:rPr>
                <w:sz w:val="18"/>
                <w:szCs w:val="18"/>
              </w:rPr>
            </w:pPr>
            <w:r>
              <w:rPr>
                <w:sz w:val="18"/>
                <w:szCs w:val="18"/>
              </w:rPr>
              <w:t>150</w:t>
            </w:r>
          </w:p>
        </w:tc>
        <w:tc>
          <w:tcPr>
            <w:vAlign w:val="center"/>
          </w:tcPr>
          <w:p w14:paraId="07865E24">
            <w:pPr>
              <w:jc w:val="center"/>
              <w:rPr>
                <w:sz w:val="18"/>
                <w:szCs w:val="18"/>
              </w:rPr>
            </w:pPr>
            <w:r>
              <w:rPr>
                <w:sz w:val="18"/>
                <w:szCs w:val="18"/>
              </w:rPr>
              <w:t>221.65</w:t>
            </w:r>
          </w:p>
        </w:tc>
        <w:tc>
          <w:tcPr>
            <w:gridSpan w:val="2"/>
            <w:vAlign w:val="center"/>
          </w:tcPr>
          <w:p w14:paraId="71FCC9A2">
            <w:pPr>
              <w:jc w:val="center"/>
              <w:rPr>
                <w:sz w:val="18"/>
                <w:szCs w:val="18"/>
              </w:rPr>
            </w:pPr>
            <w:r>
              <w:rPr>
                <w:sz w:val="18"/>
                <w:szCs w:val="18"/>
              </w:rPr>
              <w:t>100</w:t>
            </w:r>
          </w:p>
        </w:tc>
        <w:tc>
          <w:tcPr>
            <w:vAlign w:val="center"/>
          </w:tcPr>
          <w:p w14:paraId="054D898A">
            <w:pPr>
              <w:jc w:val="center"/>
              <w:rPr>
                <w:sz w:val="18"/>
                <w:szCs w:val="18"/>
              </w:rPr>
            </w:pPr>
            <w:r>
              <w:rPr>
                <w:sz w:val="18"/>
                <w:szCs w:val="18"/>
              </w:rPr>
              <w:t>满足</w:t>
            </w:r>
          </w:p>
        </w:tc>
      </w:tr>
      <w:tr w14:paraId="4B2C1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AF6063B">
            <w:pPr>
              <w:jc w:val="center"/>
              <w:rPr>
                <w:sz w:val="18"/>
                <w:szCs w:val="18"/>
              </w:rPr>
            </w:pPr>
          </w:p>
        </w:tc>
        <w:tc>
          <w:tcPr>
            <w:gridSpan w:val="2"/>
            <w:vAlign w:val="center"/>
          </w:tcPr>
          <w:p w14:paraId="35635089">
            <w:pPr>
              <w:jc w:val="center"/>
              <w:rPr>
                <w:sz w:val="18"/>
                <w:szCs w:val="18"/>
              </w:rPr>
            </w:pPr>
            <w:r>
              <w:rPr>
                <w:sz w:val="18"/>
                <w:szCs w:val="18"/>
              </w:rPr>
              <w:t>3013[普通办公室]</w:t>
            </w:r>
          </w:p>
        </w:tc>
        <w:tc>
          <w:tcPr>
            <w:gridSpan w:val="2"/>
            <w:vAlign w:val="center"/>
          </w:tcPr>
          <w:p w14:paraId="61527F86">
            <w:pPr>
              <w:jc w:val="center"/>
              <w:rPr>
                <w:sz w:val="18"/>
                <w:szCs w:val="18"/>
              </w:rPr>
            </w:pPr>
            <w:r>
              <w:rPr>
                <w:sz w:val="18"/>
                <w:szCs w:val="18"/>
              </w:rPr>
              <w:t>办公室</w:t>
            </w:r>
          </w:p>
        </w:tc>
        <w:tc>
          <w:tcPr>
            <w:gridSpan w:val="2"/>
            <w:vAlign w:val="center"/>
          </w:tcPr>
          <w:p w14:paraId="27F73C5A">
            <w:pPr>
              <w:jc w:val="center"/>
              <w:rPr>
                <w:sz w:val="18"/>
                <w:szCs w:val="18"/>
              </w:rPr>
            </w:pPr>
            <w:r>
              <w:rPr>
                <w:sz w:val="18"/>
                <w:szCs w:val="18"/>
              </w:rPr>
              <w:t>III</w:t>
            </w:r>
          </w:p>
        </w:tc>
        <w:tc>
          <w:tcPr>
            <w:vAlign w:val="center"/>
          </w:tcPr>
          <w:p w14:paraId="0FD7DD10">
            <w:pPr>
              <w:jc w:val="center"/>
              <w:rPr>
                <w:sz w:val="18"/>
                <w:szCs w:val="18"/>
              </w:rPr>
            </w:pPr>
            <w:r>
              <w:rPr>
                <w:sz w:val="18"/>
                <w:szCs w:val="18"/>
              </w:rPr>
              <w:t>混合</w:t>
            </w:r>
          </w:p>
        </w:tc>
        <w:tc>
          <w:tcPr>
            <w:gridSpan w:val="2"/>
            <w:vAlign w:val="center"/>
          </w:tcPr>
          <w:p w14:paraId="02B33E03">
            <w:pPr>
              <w:jc w:val="center"/>
              <w:rPr>
                <w:sz w:val="18"/>
                <w:szCs w:val="18"/>
              </w:rPr>
            </w:pPr>
            <w:r>
              <w:rPr>
                <w:sz w:val="18"/>
                <w:szCs w:val="18"/>
              </w:rPr>
              <w:t>300</w:t>
            </w:r>
          </w:p>
        </w:tc>
        <w:tc>
          <w:tcPr>
            <w:vAlign w:val="center"/>
          </w:tcPr>
          <w:p w14:paraId="1F366766">
            <w:pPr>
              <w:jc w:val="center"/>
              <w:rPr>
                <w:sz w:val="18"/>
                <w:szCs w:val="18"/>
              </w:rPr>
            </w:pPr>
            <w:r>
              <w:rPr>
                <w:sz w:val="18"/>
                <w:szCs w:val="18"/>
              </w:rPr>
              <w:t>23.92</w:t>
            </w:r>
          </w:p>
        </w:tc>
        <w:tc>
          <w:tcPr>
            <w:gridSpan w:val="2"/>
            <w:vAlign w:val="center"/>
          </w:tcPr>
          <w:p w14:paraId="6CD703E7">
            <w:pPr>
              <w:jc w:val="center"/>
              <w:rPr>
                <w:sz w:val="18"/>
                <w:szCs w:val="18"/>
              </w:rPr>
            </w:pPr>
            <w:r>
              <w:rPr>
                <w:sz w:val="18"/>
                <w:szCs w:val="18"/>
              </w:rPr>
              <w:t>100</w:t>
            </w:r>
          </w:p>
        </w:tc>
        <w:tc>
          <w:tcPr>
            <w:vAlign w:val="center"/>
          </w:tcPr>
          <w:p w14:paraId="381B7C6A">
            <w:pPr>
              <w:jc w:val="center"/>
              <w:rPr>
                <w:sz w:val="18"/>
                <w:szCs w:val="18"/>
              </w:rPr>
            </w:pPr>
            <w:r>
              <w:rPr>
                <w:sz w:val="18"/>
                <w:szCs w:val="18"/>
              </w:rPr>
              <w:t>满足</w:t>
            </w:r>
          </w:p>
        </w:tc>
      </w:tr>
      <w:tr w14:paraId="4FBB5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09995C8">
            <w:pPr>
              <w:jc w:val="center"/>
              <w:rPr>
                <w:sz w:val="18"/>
                <w:szCs w:val="18"/>
              </w:rPr>
            </w:pPr>
          </w:p>
        </w:tc>
        <w:tc>
          <w:tcPr>
            <w:gridSpan w:val="2"/>
            <w:vAlign w:val="center"/>
          </w:tcPr>
          <w:p w14:paraId="0F9254D0">
            <w:pPr>
              <w:jc w:val="center"/>
              <w:rPr>
                <w:sz w:val="18"/>
                <w:szCs w:val="18"/>
              </w:rPr>
            </w:pPr>
            <w:r>
              <w:rPr>
                <w:sz w:val="18"/>
                <w:szCs w:val="18"/>
              </w:rPr>
              <w:t>3020[普通办公室]</w:t>
            </w:r>
          </w:p>
        </w:tc>
        <w:tc>
          <w:tcPr>
            <w:gridSpan w:val="2"/>
            <w:vAlign w:val="center"/>
          </w:tcPr>
          <w:p w14:paraId="2252D2DF">
            <w:pPr>
              <w:jc w:val="center"/>
              <w:rPr>
                <w:sz w:val="18"/>
                <w:szCs w:val="18"/>
              </w:rPr>
            </w:pPr>
            <w:r>
              <w:rPr>
                <w:sz w:val="18"/>
                <w:szCs w:val="18"/>
              </w:rPr>
              <w:t>办公室</w:t>
            </w:r>
          </w:p>
        </w:tc>
        <w:tc>
          <w:tcPr>
            <w:gridSpan w:val="2"/>
            <w:vAlign w:val="center"/>
          </w:tcPr>
          <w:p w14:paraId="78D0D40E">
            <w:pPr>
              <w:jc w:val="center"/>
              <w:rPr>
                <w:sz w:val="18"/>
                <w:szCs w:val="18"/>
              </w:rPr>
            </w:pPr>
            <w:r>
              <w:rPr>
                <w:sz w:val="18"/>
                <w:szCs w:val="18"/>
              </w:rPr>
              <w:t>III</w:t>
            </w:r>
          </w:p>
        </w:tc>
        <w:tc>
          <w:tcPr>
            <w:vAlign w:val="center"/>
          </w:tcPr>
          <w:p w14:paraId="09ED13AD">
            <w:pPr>
              <w:jc w:val="center"/>
              <w:rPr>
                <w:sz w:val="18"/>
                <w:szCs w:val="18"/>
              </w:rPr>
            </w:pPr>
            <w:r>
              <w:rPr>
                <w:sz w:val="18"/>
                <w:szCs w:val="18"/>
              </w:rPr>
              <w:t>混合</w:t>
            </w:r>
          </w:p>
        </w:tc>
        <w:tc>
          <w:tcPr>
            <w:gridSpan w:val="2"/>
            <w:vAlign w:val="center"/>
          </w:tcPr>
          <w:p w14:paraId="6BF645E2">
            <w:pPr>
              <w:jc w:val="center"/>
              <w:rPr>
                <w:sz w:val="18"/>
                <w:szCs w:val="18"/>
              </w:rPr>
            </w:pPr>
            <w:r>
              <w:rPr>
                <w:sz w:val="18"/>
                <w:szCs w:val="18"/>
              </w:rPr>
              <w:t>300</w:t>
            </w:r>
          </w:p>
        </w:tc>
        <w:tc>
          <w:tcPr>
            <w:vAlign w:val="center"/>
          </w:tcPr>
          <w:p w14:paraId="085FF3BB">
            <w:pPr>
              <w:jc w:val="center"/>
              <w:rPr>
                <w:sz w:val="18"/>
                <w:szCs w:val="18"/>
              </w:rPr>
            </w:pPr>
            <w:r>
              <w:rPr>
                <w:sz w:val="18"/>
                <w:szCs w:val="18"/>
              </w:rPr>
              <w:t>23.91</w:t>
            </w:r>
          </w:p>
        </w:tc>
        <w:tc>
          <w:tcPr>
            <w:gridSpan w:val="2"/>
            <w:vAlign w:val="center"/>
          </w:tcPr>
          <w:p w14:paraId="3DD3DB35">
            <w:pPr>
              <w:jc w:val="center"/>
              <w:rPr>
                <w:sz w:val="18"/>
                <w:szCs w:val="18"/>
              </w:rPr>
            </w:pPr>
            <w:r>
              <w:rPr>
                <w:sz w:val="18"/>
                <w:szCs w:val="18"/>
              </w:rPr>
              <w:t>100</w:t>
            </w:r>
          </w:p>
        </w:tc>
        <w:tc>
          <w:tcPr>
            <w:vAlign w:val="center"/>
          </w:tcPr>
          <w:p w14:paraId="2EAB1A10">
            <w:pPr>
              <w:jc w:val="center"/>
              <w:rPr>
                <w:sz w:val="18"/>
                <w:szCs w:val="18"/>
              </w:rPr>
            </w:pPr>
            <w:r>
              <w:rPr>
                <w:sz w:val="18"/>
                <w:szCs w:val="18"/>
              </w:rPr>
              <w:t>满足</w:t>
            </w:r>
          </w:p>
        </w:tc>
      </w:tr>
      <w:tr w14:paraId="7E6D8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DE5DCB">
            <w:pPr>
              <w:jc w:val="center"/>
              <w:rPr>
                <w:sz w:val="18"/>
                <w:szCs w:val="18"/>
              </w:rPr>
            </w:pPr>
          </w:p>
        </w:tc>
        <w:tc>
          <w:tcPr>
            <w:gridSpan w:val="2"/>
            <w:vAlign w:val="center"/>
          </w:tcPr>
          <w:p w14:paraId="7291A436">
            <w:pPr>
              <w:jc w:val="center"/>
              <w:rPr>
                <w:sz w:val="18"/>
                <w:szCs w:val="18"/>
              </w:rPr>
            </w:pPr>
            <w:r>
              <w:rPr>
                <w:sz w:val="18"/>
                <w:szCs w:val="18"/>
              </w:rPr>
              <w:t>3031[休息室]</w:t>
            </w:r>
          </w:p>
        </w:tc>
        <w:tc>
          <w:tcPr>
            <w:gridSpan w:val="2"/>
            <w:vAlign w:val="center"/>
          </w:tcPr>
          <w:p w14:paraId="3970B58B">
            <w:pPr>
              <w:jc w:val="center"/>
              <w:rPr>
                <w:sz w:val="18"/>
                <w:szCs w:val="18"/>
              </w:rPr>
            </w:pPr>
            <w:r>
              <w:rPr>
                <w:sz w:val="18"/>
                <w:szCs w:val="18"/>
              </w:rPr>
              <w:t>休息厅</w:t>
            </w:r>
          </w:p>
        </w:tc>
        <w:tc>
          <w:tcPr>
            <w:gridSpan w:val="2"/>
            <w:vAlign w:val="center"/>
          </w:tcPr>
          <w:p w14:paraId="7FB8F23B">
            <w:pPr>
              <w:jc w:val="center"/>
              <w:rPr>
                <w:sz w:val="18"/>
                <w:szCs w:val="18"/>
              </w:rPr>
            </w:pPr>
            <w:r>
              <w:rPr>
                <w:sz w:val="18"/>
                <w:szCs w:val="18"/>
              </w:rPr>
              <w:t>IV</w:t>
            </w:r>
          </w:p>
        </w:tc>
        <w:tc>
          <w:tcPr>
            <w:vAlign w:val="center"/>
          </w:tcPr>
          <w:p w14:paraId="0D0BA6C8">
            <w:pPr>
              <w:jc w:val="center"/>
              <w:rPr>
                <w:sz w:val="18"/>
                <w:szCs w:val="18"/>
              </w:rPr>
            </w:pPr>
            <w:r>
              <w:rPr>
                <w:sz w:val="18"/>
                <w:szCs w:val="18"/>
              </w:rPr>
              <w:t>混合</w:t>
            </w:r>
          </w:p>
        </w:tc>
        <w:tc>
          <w:tcPr>
            <w:gridSpan w:val="2"/>
            <w:vAlign w:val="center"/>
          </w:tcPr>
          <w:p w14:paraId="554614C3">
            <w:pPr>
              <w:jc w:val="center"/>
              <w:rPr>
                <w:sz w:val="18"/>
                <w:szCs w:val="18"/>
              </w:rPr>
            </w:pPr>
            <w:r>
              <w:rPr>
                <w:sz w:val="18"/>
                <w:szCs w:val="18"/>
              </w:rPr>
              <w:t>150</w:t>
            </w:r>
          </w:p>
        </w:tc>
        <w:tc>
          <w:tcPr>
            <w:vAlign w:val="center"/>
          </w:tcPr>
          <w:p w14:paraId="08A63D03">
            <w:pPr>
              <w:jc w:val="center"/>
              <w:rPr>
                <w:sz w:val="18"/>
                <w:szCs w:val="18"/>
              </w:rPr>
            </w:pPr>
            <w:r>
              <w:rPr>
                <w:sz w:val="18"/>
                <w:szCs w:val="18"/>
              </w:rPr>
              <w:t>17.40</w:t>
            </w:r>
          </w:p>
        </w:tc>
        <w:tc>
          <w:tcPr>
            <w:gridSpan w:val="2"/>
            <w:vAlign w:val="center"/>
          </w:tcPr>
          <w:p w14:paraId="117C6B93">
            <w:pPr>
              <w:jc w:val="center"/>
              <w:rPr>
                <w:sz w:val="18"/>
                <w:szCs w:val="18"/>
              </w:rPr>
            </w:pPr>
            <w:r>
              <w:rPr>
                <w:sz w:val="18"/>
                <w:szCs w:val="18"/>
              </w:rPr>
              <w:t>100</w:t>
            </w:r>
          </w:p>
        </w:tc>
        <w:tc>
          <w:tcPr>
            <w:vAlign w:val="center"/>
          </w:tcPr>
          <w:p w14:paraId="2A87211A">
            <w:pPr>
              <w:jc w:val="center"/>
              <w:rPr>
                <w:sz w:val="18"/>
                <w:szCs w:val="18"/>
              </w:rPr>
            </w:pPr>
            <w:r>
              <w:rPr>
                <w:sz w:val="18"/>
                <w:szCs w:val="18"/>
              </w:rPr>
              <w:t>满足</w:t>
            </w:r>
          </w:p>
        </w:tc>
      </w:tr>
      <w:tr w14:paraId="5ABC5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E6C678">
            <w:pPr>
              <w:jc w:val="center"/>
              <w:rPr>
                <w:sz w:val="18"/>
                <w:szCs w:val="18"/>
              </w:rPr>
            </w:pPr>
          </w:p>
        </w:tc>
        <w:tc>
          <w:tcPr>
            <w:gridSpan w:val="2"/>
            <w:vAlign w:val="center"/>
          </w:tcPr>
          <w:p w14:paraId="67A95219">
            <w:pPr>
              <w:jc w:val="center"/>
              <w:rPr>
                <w:sz w:val="18"/>
                <w:szCs w:val="18"/>
              </w:rPr>
            </w:pPr>
            <w:r>
              <w:rPr>
                <w:sz w:val="18"/>
                <w:szCs w:val="18"/>
              </w:rPr>
              <w:t>3036[办公室]</w:t>
            </w:r>
          </w:p>
        </w:tc>
        <w:tc>
          <w:tcPr>
            <w:gridSpan w:val="2"/>
            <w:vAlign w:val="center"/>
          </w:tcPr>
          <w:p w14:paraId="0A7FDAE0">
            <w:pPr>
              <w:jc w:val="center"/>
              <w:rPr>
                <w:sz w:val="18"/>
                <w:szCs w:val="18"/>
              </w:rPr>
            </w:pPr>
            <w:r>
              <w:rPr>
                <w:sz w:val="18"/>
                <w:szCs w:val="18"/>
              </w:rPr>
              <w:t>办公室</w:t>
            </w:r>
          </w:p>
        </w:tc>
        <w:tc>
          <w:tcPr>
            <w:gridSpan w:val="2"/>
            <w:vAlign w:val="center"/>
          </w:tcPr>
          <w:p w14:paraId="0C1A7733">
            <w:pPr>
              <w:jc w:val="center"/>
              <w:rPr>
                <w:sz w:val="18"/>
                <w:szCs w:val="18"/>
              </w:rPr>
            </w:pPr>
            <w:r>
              <w:rPr>
                <w:sz w:val="18"/>
                <w:szCs w:val="18"/>
              </w:rPr>
              <w:t>III</w:t>
            </w:r>
          </w:p>
        </w:tc>
        <w:tc>
          <w:tcPr>
            <w:vAlign w:val="center"/>
          </w:tcPr>
          <w:p w14:paraId="03D58780">
            <w:pPr>
              <w:jc w:val="center"/>
              <w:rPr>
                <w:sz w:val="18"/>
                <w:szCs w:val="18"/>
              </w:rPr>
            </w:pPr>
            <w:r>
              <w:rPr>
                <w:sz w:val="18"/>
                <w:szCs w:val="18"/>
              </w:rPr>
              <w:t>侧面</w:t>
            </w:r>
          </w:p>
        </w:tc>
        <w:tc>
          <w:tcPr>
            <w:gridSpan w:val="2"/>
            <w:vAlign w:val="center"/>
          </w:tcPr>
          <w:p w14:paraId="56933622">
            <w:pPr>
              <w:jc w:val="center"/>
              <w:rPr>
                <w:sz w:val="18"/>
                <w:szCs w:val="18"/>
              </w:rPr>
            </w:pPr>
            <w:r>
              <w:rPr>
                <w:sz w:val="18"/>
                <w:szCs w:val="18"/>
              </w:rPr>
              <w:t>450</w:t>
            </w:r>
          </w:p>
        </w:tc>
        <w:tc>
          <w:tcPr>
            <w:vAlign w:val="center"/>
          </w:tcPr>
          <w:p w14:paraId="354AEB4D">
            <w:pPr>
              <w:jc w:val="center"/>
              <w:rPr>
                <w:sz w:val="18"/>
                <w:szCs w:val="18"/>
              </w:rPr>
            </w:pPr>
            <w:r>
              <w:rPr>
                <w:sz w:val="18"/>
                <w:szCs w:val="18"/>
              </w:rPr>
              <w:t>16.51</w:t>
            </w:r>
          </w:p>
        </w:tc>
        <w:tc>
          <w:tcPr>
            <w:gridSpan w:val="2"/>
            <w:vAlign w:val="center"/>
          </w:tcPr>
          <w:p w14:paraId="36274B59">
            <w:pPr>
              <w:jc w:val="center"/>
              <w:rPr>
                <w:sz w:val="18"/>
                <w:szCs w:val="18"/>
              </w:rPr>
            </w:pPr>
            <w:r>
              <w:rPr>
                <w:sz w:val="18"/>
                <w:szCs w:val="18"/>
              </w:rPr>
              <w:t>100</w:t>
            </w:r>
          </w:p>
        </w:tc>
        <w:tc>
          <w:tcPr>
            <w:vAlign w:val="center"/>
          </w:tcPr>
          <w:p w14:paraId="6B4F4D60">
            <w:pPr>
              <w:jc w:val="center"/>
              <w:rPr>
                <w:sz w:val="18"/>
                <w:szCs w:val="18"/>
              </w:rPr>
            </w:pPr>
            <w:r>
              <w:rPr>
                <w:sz w:val="18"/>
                <w:szCs w:val="18"/>
              </w:rPr>
              <w:t>满足</w:t>
            </w:r>
          </w:p>
        </w:tc>
      </w:tr>
      <w:tr w14:paraId="6A66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3EBAD93">
            <w:pPr>
              <w:jc w:val="center"/>
              <w:rPr>
                <w:sz w:val="18"/>
                <w:szCs w:val="18"/>
              </w:rPr>
            </w:pPr>
          </w:p>
        </w:tc>
        <w:tc>
          <w:tcPr>
            <w:gridSpan w:val="2"/>
            <w:vAlign w:val="center"/>
          </w:tcPr>
          <w:p w14:paraId="678C46CA">
            <w:pPr>
              <w:jc w:val="center"/>
              <w:rPr>
                <w:sz w:val="18"/>
                <w:szCs w:val="18"/>
              </w:rPr>
            </w:pPr>
            <w:r>
              <w:rPr>
                <w:sz w:val="18"/>
                <w:szCs w:val="18"/>
              </w:rPr>
              <w:t>3048[办公室]</w:t>
            </w:r>
          </w:p>
        </w:tc>
        <w:tc>
          <w:tcPr>
            <w:gridSpan w:val="2"/>
            <w:vAlign w:val="center"/>
          </w:tcPr>
          <w:p w14:paraId="269C2E11">
            <w:pPr>
              <w:jc w:val="center"/>
              <w:rPr>
                <w:sz w:val="18"/>
                <w:szCs w:val="18"/>
              </w:rPr>
            </w:pPr>
            <w:r>
              <w:rPr>
                <w:sz w:val="18"/>
                <w:szCs w:val="18"/>
              </w:rPr>
              <w:t>办公室</w:t>
            </w:r>
          </w:p>
        </w:tc>
        <w:tc>
          <w:tcPr>
            <w:gridSpan w:val="2"/>
            <w:vAlign w:val="center"/>
          </w:tcPr>
          <w:p w14:paraId="314F0A7E">
            <w:pPr>
              <w:jc w:val="center"/>
              <w:rPr>
                <w:sz w:val="18"/>
                <w:szCs w:val="18"/>
              </w:rPr>
            </w:pPr>
            <w:r>
              <w:rPr>
                <w:sz w:val="18"/>
                <w:szCs w:val="18"/>
              </w:rPr>
              <w:t>III</w:t>
            </w:r>
          </w:p>
        </w:tc>
        <w:tc>
          <w:tcPr>
            <w:vAlign w:val="center"/>
          </w:tcPr>
          <w:p w14:paraId="1E1D8311">
            <w:pPr>
              <w:jc w:val="center"/>
              <w:rPr>
                <w:sz w:val="18"/>
                <w:szCs w:val="18"/>
              </w:rPr>
            </w:pPr>
            <w:r>
              <w:rPr>
                <w:sz w:val="18"/>
                <w:szCs w:val="18"/>
              </w:rPr>
              <w:t>侧面</w:t>
            </w:r>
          </w:p>
        </w:tc>
        <w:tc>
          <w:tcPr>
            <w:gridSpan w:val="2"/>
            <w:vAlign w:val="center"/>
          </w:tcPr>
          <w:p w14:paraId="712E03DF">
            <w:pPr>
              <w:jc w:val="center"/>
              <w:rPr>
                <w:sz w:val="18"/>
                <w:szCs w:val="18"/>
              </w:rPr>
            </w:pPr>
            <w:r>
              <w:rPr>
                <w:sz w:val="18"/>
                <w:szCs w:val="18"/>
              </w:rPr>
              <w:t>450</w:t>
            </w:r>
          </w:p>
        </w:tc>
        <w:tc>
          <w:tcPr>
            <w:vAlign w:val="center"/>
          </w:tcPr>
          <w:p w14:paraId="6B2740A0">
            <w:pPr>
              <w:jc w:val="center"/>
              <w:rPr>
                <w:sz w:val="18"/>
                <w:szCs w:val="18"/>
              </w:rPr>
            </w:pPr>
            <w:r>
              <w:rPr>
                <w:sz w:val="18"/>
                <w:szCs w:val="18"/>
              </w:rPr>
              <w:t>7.29</w:t>
            </w:r>
          </w:p>
        </w:tc>
        <w:tc>
          <w:tcPr>
            <w:gridSpan w:val="2"/>
            <w:vAlign w:val="center"/>
          </w:tcPr>
          <w:p w14:paraId="76BCAA3D">
            <w:pPr>
              <w:jc w:val="center"/>
              <w:rPr>
                <w:sz w:val="18"/>
                <w:szCs w:val="18"/>
              </w:rPr>
            </w:pPr>
            <w:r>
              <w:rPr>
                <w:sz w:val="18"/>
                <w:szCs w:val="18"/>
              </w:rPr>
              <w:t>100</w:t>
            </w:r>
          </w:p>
        </w:tc>
        <w:tc>
          <w:tcPr>
            <w:vAlign w:val="center"/>
          </w:tcPr>
          <w:p w14:paraId="0E6A466B">
            <w:pPr>
              <w:jc w:val="center"/>
              <w:rPr>
                <w:sz w:val="18"/>
                <w:szCs w:val="18"/>
              </w:rPr>
            </w:pPr>
            <w:r>
              <w:rPr>
                <w:sz w:val="18"/>
                <w:szCs w:val="18"/>
              </w:rPr>
              <w:t>满足</w:t>
            </w:r>
          </w:p>
        </w:tc>
      </w:tr>
      <w:tr w14:paraId="7CAD9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991FEE">
            <w:pPr>
              <w:jc w:val="center"/>
              <w:rPr>
                <w:sz w:val="18"/>
                <w:szCs w:val="18"/>
              </w:rPr>
            </w:pPr>
          </w:p>
        </w:tc>
        <w:tc>
          <w:tcPr>
            <w:gridSpan w:val="2"/>
            <w:vAlign w:val="center"/>
          </w:tcPr>
          <w:p w14:paraId="374D2C90">
            <w:pPr>
              <w:jc w:val="center"/>
              <w:rPr>
                <w:sz w:val="18"/>
                <w:szCs w:val="18"/>
              </w:rPr>
            </w:pPr>
            <w:r>
              <w:rPr>
                <w:sz w:val="18"/>
                <w:szCs w:val="18"/>
              </w:rPr>
              <w:t>3049[办公室]</w:t>
            </w:r>
          </w:p>
        </w:tc>
        <w:tc>
          <w:tcPr>
            <w:gridSpan w:val="2"/>
            <w:vAlign w:val="center"/>
          </w:tcPr>
          <w:p w14:paraId="77FB9975">
            <w:pPr>
              <w:jc w:val="center"/>
              <w:rPr>
                <w:sz w:val="18"/>
                <w:szCs w:val="18"/>
              </w:rPr>
            </w:pPr>
            <w:r>
              <w:rPr>
                <w:sz w:val="18"/>
                <w:szCs w:val="18"/>
              </w:rPr>
              <w:t>办公室</w:t>
            </w:r>
          </w:p>
        </w:tc>
        <w:tc>
          <w:tcPr>
            <w:gridSpan w:val="2"/>
            <w:vAlign w:val="center"/>
          </w:tcPr>
          <w:p w14:paraId="0AD1321C">
            <w:pPr>
              <w:jc w:val="center"/>
              <w:rPr>
                <w:sz w:val="18"/>
                <w:szCs w:val="18"/>
              </w:rPr>
            </w:pPr>
            <w:r>
              <w:rPr>
                <w:sz w:val="18"/>
                <w:szCs w:val="18"/>
              </w:rPr>
              <w:t>III</w:t>
            </w:r>
          </w:p>
        </w:tc>
        <w:tc>
          <w:tcPr>
            <w:vAlign w:val="center"/>
          </w:tcPr>
          <w:p w14:paraId="60EA7E72">
            <w:pPr>
              <w:jc w:val="center"/>
              <w:rPr>
                <w:sz w:val="18"/>
                <w:szCs w:val="18"/>
              </w:rPr>
            </w:pPr>
            <w:r>
              <w:rPr>
                <w:sz w:val="18"/>
                <w:szCs w:val="18"/>
              </w:rPr>
              <w:t>侧面</w:t>
            </w:r>
          </w:p>
        </w:tc>
        <w:tc>
          <w:tcPr>
            <w:gridSpan w:val="2"/>
            <w:vAlign w:val="center"/>
          </w:tcPr>
          <w:p w14:paraId="627CA658">
            <w:pPr>
              <w:jc w:val="center"/>
              <w:rPr>
                <w:sz w:val="18"/>
                <w:szCs w:val="18"/>
              </w:rPr>
            </w:pPr>
            <w:r>
              <w:rPr>
                <w:sz w:val="18"/>
                <w:szCs w:val="18"/>
              </w:rPr>
              <w:t>450</w:t>
            </w:r>
          </w:p>
        </w:tc>
        <w:tc>
          <w:tcPr>
            <w:vAlign w:val="center"/>
          </w:tcPr>
          <w:p w14:paraId="2E946213">
            <w:pPr>
              <w:jc w:val="center"/>
              <w:rPr>
                <w:sz w:val="18"/>
                <w:szCs w:val="18"/>
              </w:rPr>
            </w:pPr>
            <w:r>
              <w:rPr>
                <w:sz w:val="18"/>
                <w:szCs w:val="18"/>
              </w:rPr>
              <w:t>6.96</w:t>
            </w:r>
          </w:p>
        </w:tc>
        <w:tc>
          <w:tcPr>
            <w:gridSpan w:val="2"/>
            <w:vAlign w:val="center"/>
          </w:tcPr>
          <w:p w14:paraId="680CE970">
            <w:pPr>
              <w:jc w:val="center"/>
              <w:rPr>
                <w:sz w:val="18"/>
                <w:szCs w:val="18"/>
              </w:rPr>
            </w:pPr>
            <w:r>
              <w:rPr>
                <w:sz w:val="18"/>
                <w:szCs w:val="18"/>
              </w:rPr>
              <w:t>100</w:t>
            </w:r>
          </w:p>
        </w:tc>
        <w:tc>
          <w:tcPr>
            <w:vAlign w:val="center"/>
          </w:tcPr>
          <w:p w14:paraId="5AA7597A">
            <w:pPr>
              <w:jc w:val="center"/>
              <w:rPr>
                <w:sz w:val="18"/>
                <w:szCs w:val="18"/>
              </w:rPr>
            </w:pPr>
            <w:r>
              <w:rPr>
                <w:sz w:val="18"/>
                <w:szCs w:val="18"/>
              </w:rPr>
              <w:t>满足</w:t>
            </w:r>
          </w:p>
        </w:tc>
      </w:tr>
      <w:tr w14:paraId="392A3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66CDC64">
            <w:pPr>
              <w:jc w:val="center"/>
            </w:pPr>
            <w:r>
              <w:t>房间类型</w:t>
            </w:r>
          </w:p>
        </w:tc>
        <w:tc>
          <w:tcPr>
            <w:gridSpan w:val="2"/>
            <w:shd w:val="clear" w:color="auto" w:fill="E6E6E6"/>
            <w:vAlign w:val="center"/>
          </w:tcPr>
          <w:p w14:paraId="4F63CEF3">
            <w:pPr>
              <w:jc w:val="center"/>
            </w:pPr>
            <w:r>
              <w:t>采光类型</w:t>
            </w:r>
          </w:p>
        </w:tc>
        <w:tc>
          <w:tcPr>
            <w:gridSpan w:val="2"/>
            <w:shd w:val="clear" w:color="auto" w:fill="E6E6E6"/>
            <w:vAlign w:val="center"/>
          </w:tcPr>
          <w:p w14:paraId="09FAD59D">
            <w:pPr>
              <w:jc w:val="center"/>
            </w:pPr>
            <w:r>
              <w:t>设计照度(Lx)</w:t>
            </w:r>
          </w:p>
        </w:tc>
        <w:tc>
          <w:tcPr>
            <w:gridSpan w:val="3"/>
            <w:shd w:val="clear" w:color="auto" w:fill="E6E6E6"/>
            <w:vAlign w:val="center"/>
          </w:tcPr>
          <w:p w14:paraId="4D6DC45A">
            <w:pPr>
              <w:jc w:val="center"/>
            </w:pPr>
            <w:r>
              <w:t>总面积(m2)</w:t>
            </w:r>
          </w:p>
        </w:tc>
        <w:tc>
          <w:tcPr>
            <w:gridSpan w:val="3"/>
            <w:shd w:val="clear" w:color="auto" w:fill="E6E6E6"/>
            <w:vAlign w:val="center"/>
          </w:tcPr>
          <w:p w14:paraId="02CB0730">
            <w:pPr>
              <w:jc w:val="center"/>
            </w:pPr>
            <w:r>
              <w:t>达标面积比例(%)</w:t>
            </w:r>
          </w:p>
        </w:tc>
        <w:tc>
          <w:tcPr>
            <w:gridSpan w:val="3"/>
            <w:shd w:val="clear" w:color="auto" w:fill="E6E6E6"/>
            <w:vAlign w:val="center"/>
          </w:tcPr>
          <w:p w14:paraId="28C65F11">
            <w:pPr>
              <w:jc w:val="center"/>
            </w:pPr>
            <w:r>
              <w:t>结论</w:t>
            </w:r>
          </w:p>
        </w:tc>
      </w:tr>
      <w:tr w14:paraId="7B311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05BCF47">
            <w:pPr>
              <w:jc w:val="center"/>
            </w:pPr>
            <w:r>
              <w:t>门厅</w:t>
            </w:r>
          </w:p>
        </w:tc>
        <w:tc>
          <w:tcPr>
            <w:gridSpan w:val="2"/>
            <w:vAlign w:val="center"/>
          </w:tcPr>
          <w:p w14:paraId="43557F0B">
            <w:pPr>
              <w:jc w:val="center"/>
            </w:pPr>
            <w:r>
              <w:t>侧面</w:t>
            </w:r>
          </w:p>
        </w:tc>
        <w:tc>
          <w:tcPr>
            <w:gridSpan w:val="2"/>
            <w:vAlign w:val="center"/>
          </w:tcPr>
          <w:p w14:paraId="6E268FC7">
            <w:pPr>
              <w:jc w:val="center"/>
            </w:pPr>
            <w:r>
              <w:t>300</w:t>
            </w:r>
          </w:p>
        </w:tc>
        <w:tc>
          <w:tcPr>
            <w:gridSpan w:val="3"/>
            <w:vAlign w:val="center"/>
          </w:tcPr>
          <w:p w14:paraId="29544AA7">
            <w:pPr>
              <w:jc w:val="center"/>
            </w:pPr>
            <w:r>
              <w:t>307.01</w:t>
            </w:r>
          </w:p>
        </w:tc>
        <w:tc>
          <w:tcPr>
            <w:gridSpan w:val="3"/>
            <w:vAlign w:val="center"/>
          </w:tcPr>
          <w:p w14:paraId="775CEC29">
            <w:pPr>
              <w:jc w:val="center"/>
            </w:pPr>
            <w:r>
              <w:t>100</w:t>
            </w:r>
          </w:p>
        </w:tc>
        <w:tc>
          <w:tcPr>
            <w:gridSpan w:val="3"/>
            <w:vAlign w:val="center"/>
          </w:tcPr>
          <w:p w14:paraId="2797C5EE">
            <w:pPr>
              <w:jc w:val="center"/>
            </w:pPr>
            <w:r>
              <w:t>满足</w:t>
            </w:r>
          </w:p>
        </w:tc>
      </w:tr>
      <w:tr w14:paraId="62064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6DC6AC7">
            <w:pPr>
              <w:jc w:val="center"/>
            </w:pPr>
            <w:r>
              <w:t>大堂</w:t>
            </w:r>
          </w:p>
        </w:tc>
        <w:tc>
          <w:tcPr>
            <w:gridSpan w:val="2"/>
            <w:vAlign w:val="center"/>
          </w:tcPr>
          <w:p w14:paraId="4D9B272A">
            <w:pPr>
              <w:jc w:val="center"/>
            </w:pPr>
            <w:r>
              <w:t>侧面</w:t>
            </w:r>
          </w:p>
        </w:tc>
        <w:tc>
          <w:tcPr>
            <w:gridSpan w:val="2"/>
            <w:vAlign w:val="center"/>
          </w:tcPr>
          <w:p w14:paraId="05F1A59F">
            <w:pPr>
              <w:jc w:val="center"/>
            </w:pPr>
            <w:r>
              <w:t>300</w:t>
            </w:r>
          </w:p>
        </w:tc>
        <w:tc>
          <w:tcPr>
            <w:gridSpan w:val="3"/>
            <w:vAlign w:val="center"/>
          </w:tcPr>
          <w:p w14:paraId="6BACBA53">
            <w:pPr>
              <w:jc w:val="center"/>
            </w:pPr>
            <w:r>
              <w:t>99.21</w:t>
            </w:r>
          </w:p>
        </w:tc>
        <w:tc>
          <w:tcPr>
            <w:gridSpan w:val="3"/>
            <w:vAlign w:val="center"/>
          </w:tcPr>
          <w:p w14:paraId="161C29DC">
            <w:pPr>
              <w:jc w:val="center"/>
            </w:pPr>
            <w:r>
              <w:t>100</w:t>
            </w:r>
          </w:p>
        </w:tc>
        <w:tc>
          <w:tcPr>
            <w:gridSpan w:val="3"/>
            <w:vAlign w:val="center"/>
          </w:tcPr>
          <w:p w14:paraId="4A156555">
            <w:pPr>
              <w:jc w:val="center"/>
            </w:pPr>
            <w:r>
              <w:t>满足</w:t>
            </w:r>
          </w:p>
        </w:tc>
      </w:tr>
      <w:tr w14:paraId="54046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56591BF">
            <w:pPr>
              <w:jc w:val="center"/>
            </w:pPr>
            <w:r>
              <w:t>诊室</w:t>
            </w:r>
          </w:p>
        </w:tc>
        <w:tc>
          <w:tcPr>
            <w:gridSpan w:val="2"/>
            <w:vAlign w:val="center"/>
          </w:tcPr>
          <w:p w14:paraId="25962537">
            <w:pPr>
              <w:jc w:val="center"/>
            </w:pPr>
            <w:r>
              <w:t>顶部</w:t>
            </w:r>
          </w:p>
        </w:tc>
        <w:tc>
          <w:tcPr>
            <w:gridSpan w:val="2"/>
            <w:vAlign w:val="center"/>
          </w:tcPr>
          <w:p w14:paraId="7EB0055C">
            <w:pPr>
              <w:jc w:val="center"/>
            </w:pPr>
            <w:r>
              <w:t>300</w:t>
            </w:r>
          </w:p>
        </w:tc>
        <w:tc>
          <w:tcPr>
            <w:gridSpan w:val="3"/>
            <w:vAlign w:val="center"/>
          </w:tcPr>
          <w:p w14:paraId="472651AE">
            <w:pPr>
              <w:jc w:val="center"/>
            </w:pPr>
            <w:r>
              <w:t>15.84</w:t>
            </w:r>
          </w:p>
        </w:tc>
        <w:tc>
          <w:tcPr>
            <w:gridSpan w:val="3"/>
            <w:vAlign w:val="center"/>
          </w:tcPr>
          <w:p w14:paraId="3E26C903">
            <w:pPr>
              <w:jc w:val="center"/>
            </w:pPr>
            <w:r>
              <w:t>93</w:t>
            </w:r>
          </w:p>
        </w:tc>
        <w:tc>
          <w:tcPr>
            <w:gridSpan w:val="3"/>
            <w:vAlign w:val="center"/>
          </w:tcPr>
          <w:p w14:paraId="78301A41">
            <w:pPr>
              <w:jc w:val="center"/>
            </w:pPr>
            <w:r>
              <w:t>满足</w:t>
            </w:r>
          </w:p>
        </w:tc>
      </w:tr>
      <w:tr w14:paraId="0E124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DFEE370">
            <w:pPr>
              <w:jc w:val="center"/>
            </w:pPr>
            <w:r>
              <w:t>餐厅</w:t>
            </w:r>
          </w:p>
        </w:tc>
        <w:tc>
          <w:tcPr>
            <w:gridSpan w:val="2"/>
            <w:vAlign w:val="center"/>
          </w:tcPr>
          <w:p w14:paraId="108A637C">
            <w:pPr>
              <w:jc w:val="center"/>
            </w:pPr>
            <w:r>
              <w:t>侧面</w:t>
            </w:r>
          </w:p>
        </w:tc>
        <w:tc>
          <w:tcPr>
            <w:gridSpan w:val="2"/>
            <w:vAlign w:val="center"/>
          </w:tcPr>
          <w:p w14:paraId="70C0383E">
            <w:pPr>
              <w:jc w:val="center"/>
            </w:pPr>
            <w:r>
              <w:t>300</w:t>
            </w:r>
          </w:p>
        </w:tc>
        <w:tc>
          <w:tcPr>
            <w:gridSpan w:val="3"/>
            <w:vAlign w:val="center"/>
          </w:tcPr>
          <w:p w14:paraId="36C13EE6">
            <w:pPr>
              <w:jc w:val="center"/>
            </w:pPr>
            <w:r>
              <w:t>177.97</w:t>
            </w:r>
          </w:p>
        </w:tc>
        <w:tc>
          <w:tcPr>
            <w:gridSpan w:val="3"/>
            <w:vAlign w:val="center"/>
          </w:tcPr>
          <w:p w14:paraId="3903ED0D">
            <w:pPr>
              <w:jc w:val="center"/>
            </w:pPr>
            <w:r>
              <w:t>100</w:t>
            </w:r>
          </w:p>
        </w:tc>
        <w:tc>
          <w:tcPr>
            <w:gridSpan w:val="3"/>
            <w:vAlign w:val="center"/>
          </w:tcPr>
          <w:p w14:paraId="3ACD4558">
            <w:pPr>
              <w:jc w:val="center"/>
            </w:pPr>
            <w:r>
              <w:t>满足</w:t>
            </w:r>
          </w:p>
        </w:tc>
      </w:tr>
      <w:tr w14:paraId="5BB74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C03B3F6">
            <w:pPr>
              <w:jc w:val="center"/>
            </w:pPr>
            <w:r>
              <w:t>餐厅</w:t>
            </w:r>
          </w:p>
        </w:tc>
        <w:tc>
          <w:tcPr>
            <w:gridSpan w:val="2"/>
            <w:vAlign w:val="center"/>
          </w:tcPr>
          <w:p w14:paraId="0365D079">
            <w:pPr>
              <w:jc w:val="center"/>
            </w:pPr>
            <w:r>
              <w:t>顶部</w:t>
            </w:r>
          </w:p>
        </w:tc>
        <w:tc>
          <w:tcPr>
            <w:gridSpan w:val="2"/>
            <w:vAlign w:val="center"/>
          </w:tcPr>
          <w:p w14:paraId="422F3960">
            <w:pPr>
              <w:jc w:val="center"/>
            </w:pPr>
            <w:r>
              <w:t>150</w:t>
            </w:r>
          </w:p>
        </w:tc>
        <w:tc>
          <w:tcPr>
            <w:gridSpan w:val="3"/>
            <w:vAlign w:val="center"/>
          </w:tcPr>
          <w:p w14:paraId="48C39665">
            <w:pPr>
              <w:jc w:val="center"/>
            </w:pPr>
            <w:r>
              <w:t>390.81</w:t>
            </w:r>
          </w:p>
        </w:tc>
        <w:tc>
          <w:tcPr>
            <w:gridSpan w:val="3"/>
            <w:vAlign w:val="center"/>
          </w:tcPr>
          <w:p w14:paraId="3E848996">
            <w:pPr>
              <w:jc w:val="center"/>
            </w:pPr>
            <w:r>
              <w:t>100</w:t>
            </w:r>
          </w:p>
        </w:tc>
        <w:tc>
          <w:tcPr>
            <w:gridSpan w:val="3"/>
            <w:vAlign w:val="center"/>
          </w:tcPr>
          <w:p w14:paraId="24070A05">
            <w:pPr>
              <w:jc w:val="center"/>
            </w:pPr>
            <w:r>
              <w:t>满足</w:t>
            </w:r>
          </w:p>
        </w:tc>
      </w:tr>
      <w:tr w14:paraId="165DE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EFFD35">
            <w:pPr>
              <w:jc w:val="center"/>
            </w:pPr>
            <w:r>
              <w:t>办公室</w:t>
            </w:r>
          </w:p>
        </w:tc>
        <w:tc>
          <w:tcPr>
            <w:gridSpan w:val="2"/>
            <w:vAlign w:val="center"/>
          </w:tcPr>
          <w:p w14:paraId="74DCE15B">
            <w:pPr>
              <w:jc w:val="center"/>
            </w:pPr>
            <w:r>
              <w:t>混合</w:t>
            </w:r>
          </w:p>
        </w:tc>
        <w:tc>
          <w:tcPr>
            <w:gridSpan w:val="2"/>
            <w:vAlign w:val="center"/>
          </w:tcPr>
          <w:p w14:paraId="62A14672">
            <w:pPr>
              <w:jc w:val="center"/>
            </w:pPr>
            <w:r>
              <w:t>300</w:t>
            </w:r>
          </w:p>
        </w:tc>
        <w:tc>
          <w:tcPr>
            <w:gridSpan w:val="3"/>
            <w:vAlign w:val="center"/>
          </w:tcPr>
          <w:p w14:paraId="546C7C0C">
            <w:pPr>
              <w:jc w:val="center"/>
            </w:pPr>
            <w:r>
              <w:t>95.65</w:t>
            </w:r>
          </w:p>
        </w:tc>
        <w:tc>
          <w:tcPr>
            <w:gridSpan w:val="3"/>
            <w:vAlign w:val="center"/>
          </w:tcPr>
          <w:p w14:paraId="5F8DCBE4">
            <w:pPr>
              <w:jc w:val="center"/>
            </w:pPr>
            <w:r>
              <w:t>96</w:t>
            </w:r>
          </w:p>
        </w:tc>
        <w:tc>
          <w:tcPr>
            <w:gridSpan w:val="3"/>
            <w:vAlign w:val="center"/>
          </w:tcPr>
          <w:p w14:paraId="6D605355">
            <w:pPr>
              <w:jc w:val="center"/>
            </w:pPr>
            <w:r>
              <w:t>满足</w:t>
            </w:r>
          </w:p>
        </w:tc>
      </w:tr>
      <w:tr w14:paraId="0D45B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2E044F7">
            <w:pPr>
              <w:jc w:val="center"/>
            </w:pPr>
            <w:r>
              <w:t>休息厅</w:t>
            </w:r>
          </w:p>
        </w:tc>
        <w:tc>
          <w:tcPr>
            <w:gridSpan w:val="2"/>
            <w:vAlign w:val="center"/>
          </w:tcPr>
          <w:p w14:paraId="4F403E89">
            <w:pPr>
              <w:jc w:val="center"/>
            </w:pPr>
            <w:r>
              <w:t>侧面</w:t>
            </w:r>
          </w:p>
        </w:tc>
        <w:tc>
          <w:tcPr>
            <w:gridSpan w:val="2"/>
            <w:vAlign w:val="center"/>
          </w:tcPr>
          <w:p w14:paraId="5F89ACF7">
            <w:pPr>
              <w:jc w:val="center"/>
            </w:pPr>
            <w:r>
              <w:t>300</w:t>
            </w:r>
          </w:p>
        </w:tc>
        <w:tc>
          <w:tcPr>
            <w:gridSpan w:val="3"/>
            <w:vAlign w:val="center"/>
          </w:tcPr>
          <w:p w14:paraId="681915DF">
            <w:pPr>
              <w:jc w:val="center"/>
            </w:pPr>
            <w:r>
              <w:t>17.40</w:t>
            </w:r>
          </w:p>
        </w:tc>
        <w:tc>
          <w:tcPr>
            <w:gridSpan w:val="3"/>
            <w:vAlign w:val="center"/>
          </w:tcPr>
          <w:p w14:paraId="6A1E4199">
            <w:pPr>
              <w:jc w:val="center"/>
            </w:pPr>
            <w:r>
              <w:t>100</w:t>
            </w:r>
          </w:p>
        </w:tc>
        <w:tc>
          <w:tcPr>
            <w:gridSpan w:val="3"/>
            <w:vAlign w:val="center"/>
          </w:tcPr>
          <w:p w14:paraId="4ABBD86B">
            <w:pPr>
              <w:jc w:val="center"/>
            </w:pPr>
            <w:r>
              <w:t>满足</w:t>
            </w:r>
          </w:p>
        </w:tc>
      </w:tr>
      <w:tr w14:paraId="04782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BC1CA1">
            <w:pPr>
              <w:jc w:val="center"/>
            </w:pPr>
            <w:r>
              <w:t>库房</w:t>
            </w:r>
          </w:p>
        </w:tc>
        <w:tc>
          <w:tcPr>
            <w:gridSpan w:val="2"/>
            <w:vAlign w:val="center"/>
          </w:tcPr>
          <w:p w14:paraId="1D5D86E1">
            <w:pPr>
              <w:jc w:val="center"/>
            </w:pPr>
            <w:r>
              <w:t>侧面</w:t>
            </w:r>
          </w:p>
        </w:tc>
        <w:tc>
          <w:tcPr>
            <w:gridSpan w:val="2"/>
            <w:vAlign w:val="center"/>
          </w:tcPr>
          <w:p w14:paraId="1E6793DD">
            <w:pPr>
              <w:jc w:val="center"/>
            </w:pPr>
            <w:r>
              <w:t>150</w:t>
            </w:r>
          </w:p>
        </w:tc>
        <w:tc>
          <w:tcPr>
            <w:gridSpan w:val="3"/>
            <w:vAlign w:val="center"/>
          </w:tcPr>
          <w:p w14:paraId="47DF7394">
            <w:pPr>
              <w:jc w:val="center"/>
            </w:pPr>
            <w:r>
              <w:t>32.63</w:t>
            </w:r>
          </w:p>
        </w:tc>
        <w:tc>
          <w:tcPr>
            <w:gridSpan w:val="3"/>
            <w:vAlign w:val="center"/>
          </w:tcPr>
          <w:p w14:paraId="47FD09A3">
            <w:pPr>
              <w:jc w:val="center"/>
            </w:pPr>
            <w:r>
              <w:t>100</w:t>
            </w:r>
          </w:p>
        </w:tc>
        <w:tc>
          <w:tcPr>
            <w:gridSpan w:val="3"/>
            <w:vAlign w:val="center"/>
          </w:tcPr>
          <w:p w14:paraId="6B45B654">
            <w:pPr>
              <w:jc w:val="center"/>
            </w:pPr>
            <w:r>
              <w:t>满足</w:t>
            </w:r>
          </w:p>
        </w:tc>
      </w:tr>
      <w:tr w14:paraId="67A33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Align w:val="center"/>
          </w:tcPr>
          <w:p w14:paraId="27C69491">
            <w:pPr>
              <w:jc w:val="center"/>
            </w:pPr>
            <w:r>
              <w:t>库房</w:t>
            </w:r>
          </w:p>
        </w:tc>
        <w:tc>
          <w:tcPr>
            <w:gridSpan w:val="2"/>
            <w:vAlign w:val="center"/>
          </w:tcPr>
          <w:p w14:paraId="4AB566AD">
            <w:pPr>
              <w:jc w:val="center"/>
            </w:pPr>
            <w:r>
              <w:t>顶部</w:t>
            </w:r>
          </w:p>
        </w:tc>
        <w:tc>
          <w:tcPr>
            <w:gridSpan w:val="2"/>
            <w:vAlign w:val="center"/>
          </w:tcPr>
          <w:p w14:paraId="0D810B8E">
            <w:pPr>
              <w:jc w:val="center"/>
            </w:pPr>
            <w:r>
              <w:t>75</w:t>
            </w:r>
          </w:p>
        </w:tc>
        <w:tc>
          <w:tcPr>
            <w:gridSpan w:val="3"/>
            <w:vAlign w:val="center"/>
          </w:tcPr>
          <w:p w14:paraId="694C668A">
            <w:pPr>
              <w:jc w:val="center"/>
            </w:pPr>
            <w:r>
              <w:t>15.07</w:t>
            </w:r>
          </w:p>
        </w:tc>
        <w:tc>
          <w:tcPr>
            <w:gridSpan w:val="3"/>
            <w:vAlign w:val="center"/>
          </w:tcPr>
          <w:p w14:paraId="4E93C7A6">
            <w:pPr>
              <w:jc w:val="center"/>
            </w:pPr>
            <w:r>
              <w:t>100</w:t>
            </w:r>
          </w:p>
        </w:tc>
        <w:tc>
          <w:tcPr>
            <w:gridSpan w:val="3"/>
            <w:vAlign w:val="center"/>
          </w:tcPr>
          <w:p w14:paraId="59B3674E">
            <w:pPr>
              <w:jc w:val="center"/>
            </w:pPr>
            <w:r>
              <w:t>满足</w:t>
            </w:r>
          </w:p>
        </w:tc>
      </w:tr>
      <w:tr w14:paraId="472EC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581B171">
            <w:pPr>
              <w:jc w:val="center"/>
            </w:pPr>
            <w:r>
              <w:t>贵宾室</w:t>
            </w:r>
          </w:p>
        </w:tc>
        <w:tc>
          <w:tcPr>
            <w:gridSpan w:val="2"/>
            <w:vAlign w:val="center"/>
          </w:tcPr>
          <w:p w14:paraId="7660F02C">
            <w:pPr>
              <w:jc w:val="center"/>
            </w:pPr>
            <w:r>
              <w:t>混合</w:t>
            </w:r>
          </w:p>
        </w:tc>
        <w:tc>
          <w:tcPr>
            <w:gridSpan w:val="2"/>
            <w:vAlign w:val="center"/>
          </w:tcPr>
          <w:p w14:paraId="552EF0C1">
            <w:pPr>
              <w:jc w:val="center"/>
            </w:pPr>
            <w:r>
              <w:t>150</w:t>
            </w:r>
          </w:p>
        </w:tc>
        <w:tc>
          <w:tcPr>
            <w:gridSpan w:val="3"/>
            <w:vAlign w:val="center"/>
          </w:tcPr>
          <w:p w14:paraId="52305764">
            <w:pPr>
              <w:jc w:val="center"/>
            </w:pPr>
            <w:r>
              <w:t>221.65</w:t>
            </w:r>
          </w:p>
        </w:tc>
        <w:tc>
          <w:tcPr>
            <w:gridSpan w:val="3"/>
            <w:vAlign w:val="center"/>
          </w:tcPr>
          <w:p w14:paraId="31F8F554">
            <w:pPr>
              <w:jc w:val="center"/>
            </w:pPr>
            <w:r>
              <w:t>100</w:t>
            </w:r>
          </w:p>
        </w:tc>
        <w:tc>
          <w:tcPr>
            <w:gridSpan w:val="3"/>
            <w:vAlign w:val="center"/>
          </w:tcPr>
          <w:p w14:paraId="7DA55F78">
            <w:pPr>
              <w:jc w:val="center"/>
            </w:pPr>
            <w:r>
              <w:t>满足</w:t>
            </w:r>
          </w:p>
        </w:tc>
      </w:tr>
      <w:tr w14:paraId="68594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C760253">
            <w:pPr>
              <w:jc w:val="center"/>
            </w:pPr>
            <w:r>
              <w:t>休息厅</w:t>
            </w:r>
          </w:p>
        </w:tc>
        <w:tc>
          <w:tcPr>
            <w:gridSpan w:val="2"/>
            <w:vAlign w:val="center"/>
          </w:tcPr>
          <w:p w14:paraId="561BAF39">
            <w:pPr>
              <w:jc w:val="center"/>
            </w:pPr>
            <w:r>
              <w:t>混合</w:t>
            </w:r>
          </w:p>
        </w:tc>
        <w:tc>
          <w:tcPr>
            <w:gridSpan w:val="2"/>
            <w:vAlign w:val="center"/>
          </w:tcPr>
          <w:p w14:paraId="1069048D">
            <w:pPr>
              <w:jc w:val="center"/>
            </w:pPr>
            <w:r>
              <w:t>150</w:t>
            </w:r>
          </w:p>
        </w:tc>
        <w:tc>
          <w:tcPr>
            <w:gridSpan w:val="3"/>
            <w:vAlign w:val="center"/>
          </w:tcPr>
          <w:p w14:paraId="504946E9">
            <w:pPr>
              <w:jc w:val="center"/>
            </w:pPr>
            <w:r>
              <w:t>17.40</w:t>
            </w:r>
          </w:p>
        </w:tc>
        <w:tc>
          <w:tcPr>
            <w:gridSpan w:val="3"/>
            <w:vAlign w:val="center"/>
          </w:tcPr>
          <w:p w14:paraId="24436BD6">
            <w:pPr>
              <w:jc w:val="center"/>
            </w:pPr>
            <w:r>
              <w:t>100</w:t>
            </w:r>
          </w:p>
        </w:tc>
        <w:tc>
          <w:tcPr>
            <w:gridSpan w:val="3"/>
            <w:vAlign w:val="center"/>
          </w:tcPr>
          <w:p w14:paraId="2AD60785">
            <w:pPr>
              <w:jc w:val="center"/>
            </w:pPr>
            <w:r>
              <w:t>满足</w:t>
            </w:r>
          </w:p>
        </w:tc>
      </w:tr>
      <w:tr w14:paraId="58E25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668703">
            <w:pPr>
              <w:jc w:val="center"/>
            </w:pPr>
            <w:r>
              <w:t>办公室</w:t>
            </w:r>
          </w:p>
        </w:tc>
        <w:tc>
          <w:tcPr>
            <w:gridSpan w:val="2"/>
            <w:vAlign w:val="center"/>
          </w:tcPr>
          <w:p w14:paraId="64CE8355">
            <w:pPr>
              <w:jc w:val="center"/>
            </w:pPr>
            <w:r>
              <w:t>侧面</w:t>
            </w:r>
          </w:p>
        </w:tc>
        <w:tc>
          <w:tcPr>
            <w:gridSpan w:val="2"/>
            <w:vAlign w:val="center"/>
          </w:tcPr>
          <w:p w14:paraId="627EF360">
            <w:pPr>
              <w:jc w:val="center"/>
            </w:pPr>
            <w:r>
              <w:t>450</w:t>
            </w:r>
          </w:p>
        </w:tc>
        <w:tc>
          <w:tcPr>
            <w:gridSpan w:val="3"/>
            <w:vAlign w:val="center"/>
          </w:tcPr>
          <w:p w14:paraId="4C94183D">
            <w:pPr>
              <w:jc w:val="center"/>
            </w:pPr>
            <w:r>
              <w:t>30.75</w:t>
            </w:r>
          </w:p>
        </w:tc>
        <w:tc>
          <w:tcPr>
            <w:gridSpan w:val="3"/>
            <w:vAlign w:val="center"/>
          </w:tcPr>
          <w:p w14:paraId="3FB442A8">
            <w:pPr>
              <w:jc w:val="center"/>
            </w:pPr>
            <w:r>
              <w:t>100</w:t>
            </w:r>
          </w:p>
        </w:tc>
        <w:tc>
          <w:tcPr>
            <w:gridSpan w:val="3"/>
            <w:vAlign w:val="center"/>
          </w:tcPr>
          <w:p w14:paraId="5AB98F1D">
            <w:pPr>
              <w:jc w:val="center"/>
            </w:pPr>
            <w:r>
              <w:t>满足</w:t>
            </w:r>
          </w:p>
        </w:tc>
      </w:tr>
      <w:tr w14:paraId="6E54D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6A2E733">
            <w:pPr>
              <w:jc w:val="center"/>
            </w:pPr>
            <w:r>
              <w:t>多区域面积加权平均</w:t>
            </w:r>
          </w:p>
        </w:tc>
        <w:tc>
          <w:tcPr>
            <w:gridSpan w:val="3"/>
            <w:vAlign w:val="center"/>
          </w:tcPr>
          <w:p w14:paraId="5F73C7E2">
            <w:pPr>
              <w:jc w:val="center"/>
            </w:pPr>
            <w:r>
              <w:t>100</w:t>
            </w:r>
          </w:p>
        </w:tc>
        <w:tc>
          <w:tcPr>
            <w:gridSpan w:val="3"/>
            <w:vAlign w:val="center"/>
          </w:tcPr>
          <w:p w14:paraId="47800544">
            <w:pPr>
              <w:jc w:val="center"/>
            </w:pPr>
            <w:r>
              <w:rPr>
                <w:b/>
              </w:rPr>
              <w:t>3分</w:t>
            </w:r>
          </w:p>
        </w:tc>
      </w:tr>
    </w:tbl>
    <w:p w14:paraId="48D4C5E6">
      <w:pPr>
        <w:pStyle w:val="3"/>
        <w:rPr>
          <w:rFonts w:hint="eastAsia" w:ascii="宋体" w:hAnsi="宋体"/>
          <w:sz w:val="18"/>
          <w:szCs w:val="18"/>
          <w:lang w:val="en-US"/>
        </w:rPr>
      </w:pPr>
      <w:bookmarkStart w:id="90" w:name="达标率表格"/>
      <w:bookmarkEnd w:id="90"/>
    </w:p>
    <w:p w14:paraId="25B8F14E">
      <w:pPr>
        <w:pStyle w:val="2"/>
        <w:ind w:left="432" w:hanging="432"/>
      </w:pPr>
      <w:bookmarkStart w:id="91" w:name="_Toc513555457"/>
      <w:bookmarkStart w:id="92" w:name="_Toc32199"/>
      <w:r>
        <w:rPr>
          <w:rFonts w:hint="eastAsia"/>
        </w:rPr>
        <w:t>动态采光</w:t>
      </w:r>
      <w:bookmarkEnd w:id="91"/>
      <w:r>
        <w:rPr>
          <w:rFonts w:hint="eastAsia"/>
        </w:rPr>
        <w:t>统计图</w:t>
      </w:r>
      <w:bookmarkEnd w:id="92"/>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93" w:name="逐日统计图"/>
      <w:bookmarkEnd w:id="93"/>
      <w:r>
        <w:drawing>
          <wp:inline distT="0" distB="0" distL="0" distR="0">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29337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94" w:name="逐月统计图"/>
      <w:bookmarkEnd w:id="94"/>
      <w:r>
        <w:drawing>
          <wp:inline distT="0" distB="0" distL="0" distR="0">
            <wp:extent cx="5667375" cy="2943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294322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5" w:name="_Toc26408"/>
      <w:bookmarkStart w:id="96" w:name="动态采光彩图"/>
      <w:r>
        <w:t>动态采光彩图</w:t>
      </w:r>
      <w:bookmarkEnd w:id="95"/>
      <w:bookmarkEnd w:id="96"/>
    </w:p>
    <w:p w14:paraId="70A77895">
      <w:pPr>
        <w:jc w:val="center"/>
        <w:rPr>
          <w:rFonts w:hint="eastAsia"/>
        </w:rPr>
      </w:pPr>
      <w:r>
        <w:drawing>
          <wp:inline distT="0" distB="0" distL="0" distR="0">
            <wp:extent cx="5667375" cy="6848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6848475"/>
                    </a:xfrm>
                    <a:prstGeom prst="rect">
                      <a:avLst/>
                    </a:prstGeom>
                  </pic:spPr>
                </pic:pic>
              </a:graphicData>
            </a:graphic>
          </wp:inline>
        </w:drawing>
      </w:r>
    </w:p>
    <w:p w14:paraId="53DE8DF0">
      <w:pPr>
        <w:jc w:val="center"/>
        <w:rPr>
          <w:rFonts w:hint="eastAsia"/>
        </w:rPr>
      </w:pPr>
      <w:r>
        <w:rPr>
          <w:rFonts w:hint="eastAsia"/>
        </w:rPr>
        <w:t>1层</w:t>
      </w:r>
    </w:p>
    <w:p w14:paraId="59184A34">
      <w:pPr>
        <w:jc w:val="center"/>
        <w:rPr>
          <w:rFonts w:hint="eastAsia"/>
        </w:rPr>
      </w:pPr>
      <w:r>
        <w:drawing>
          <wp:inline distT="0" distB="0" distL="0" distR="0">
            <wp:extent cx="5667375" cy="6619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6619875"/>
                    </a:xfrm>
                    <a:prstGeom prst="rect">
                      <a:avLst/>
                    </a:prstGeom>
                  </pic:spPr>
                </pic:pic>
              </a:graphicData>
            </a:graphic>
          </wp:inline>
        </w:drawing>
      </w:r>
    </w:p>
    <w:p w14:paraId="0BF377EB">
      <w:pPr>
        <w:jc w:val="center"/>
        <w:rPr>
          <w:rFonts w:hint="eastAsia"/>
        </w:rPr>
      </w:pPr>
      <w:r>
        <w:rPr>
          <w:rFonts w:hint="eastAsia"/>
        </w:rPr>
        <w:t>2层</w:t>
      </w:r>
    </w:p>
    <w:p w14:paraId="1FCB8C52">
      <w:pPr>
        <w:jc w:val="center"/>
        <w:rPr>
          <w:rFonts w:hint="eastAsia"/>
        </w:rPr>
      </w:pPr>
      <w:r>
        <w:drawing>
          <wp:inline distT="0" distB="0" distL="0" distR="0">
            <wp:extent cx="5667375" cy="74104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7410450"/>
                    </a:xfrm>
                    <a:prstGeom prst="rect">
                      <a:avLst/>
                    </a:prstGeom>
                  </pic:spPr>
                </pic:pic>
              </a:graphicData>
            </a:graphic>
          </wp:inline>
        </w:drawing>
      </w:r>
    </w:p>
    <w:p w14:paraId="651739AB">
      <w:pPr>
        <w:jc w:val="center"/>
        <w:rPr>
          <w:rFonts w:hint="eastAsia"/>
        </w:rPr>
      </w:pPr>
      <w:r>
        <w:rPr>
          <w:rFonts w:hint="eastAsia"/>
        </w:rPr>
        <w:t>3层</w:t>
      </w:r>
    </w:p>
    <w:p w14:paraId="23C222DA">
      <w:pPr>
        <w:jc w:val="center"/>
        <w:rPr>
          <w:rFonts w:hint="eastAsia"/>
        </w:rPr>
      </w:pPr>
    </w:p>
    <w:p w14:paraId="6939E7EC">
      <w:pPr>
        <w:pStyle w:val="2"/>
        <w:ind w:left="432" w:hanging="432"/>
      </w:pPr>
      <w:bookmarkStart w:id="97" w:name="_Toc7592"/>
      <w:r>
        <w:rPr>
          <w:rFonts w:hint="eastAsia"/>
        </w:rPr>
        <w:t>评价结论</w:t>
      </w:r>
      <w:bookmarkEnd w:id="97"/>
    </w:p>
    <w:p w14:paraId="6D833095">
      <w:pPr>
        <w:pStyle w:val="3"/>
        <w:ind w:firstLine="420" w:firstLineChars="200"/>
        <w:rPr>
          <w:rFonts w:hint="eastAsia"/>
        </w:rPr>
      </w:pPr>
      <w:bookmarkStart w:id="98" w:name="标准名称3"/>
      <w:r>
        <w:t>《绿色建筑评价标准》GB/T 50378-2019</w:t>
      </w:r>
      <w:bookmarkEnd w:id="98"/>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9" w:name="动态评价指标"/>
            <w:r>
              <w:rPr>
                <w:rFonts w:hint="eastAsia"/>
              </w:rPr>
              <w:t>达标面积比例(%)</w:t>
            </w:r>
            <w:bookmarkEnd w:id="99"/>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100" w:name="动态评价指标单位"/>
            <w:r>
              <w:rPr>
                <w:rFonts w:hint="eastAsia"/>
              </w:rPr>
              <w:t>%</w:t>
            </w:r>
            <w:bookmarkEnd w:id="100"/>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101" w:name="采光面积"/>
            <w:r>
              <w:t>1421.40</w:t>
            </w:r>
            <w:bookmarkEnd w:id="101"/>
          </w:p>
        </w:tc>
        <w:tc>
          <w:tcPr>
            <w:tcW w:w="2528" w:type="dxa"/>
            <w:vAlign w:val="center"/>
          </w:tcPr>
          <w:p w14:paraId="6847FB27">
            <w:pPr>
              <w:pStyle w:val="3"/>
              <w:jc w:val="center"/>
              <w:rPr>
                <w:rFonts w:hint="eastAsia"/>
              </w:rPr>
            </w:pPr>
            <w:bookmarkStart w:id="102" w:name="平均时数"/>
            <w:r>
              <w:t>100</w:t>
            </w:r>
            <w:bookmarkEnd w:id="102"/>
          </w:p>
        </w:tc>
        <w:tc>
          <w:tcPr>
            <w:tcW w:w="2126" w:type="dxa"/>
            <w:vAlign w:val="center"/>
          </w:tcPr>
          <w:p w14:paraId="2C7AE86D">
            <w:pPr>
              <w:pStyle w:val="3"/>
              <w:jc w:val="center"/>
              <w:rPr>
                <w:rFonts w:hint="eastAsia"/>
              </w:rPr>
            </w:pPr>
            <w:bookmarkStart w:id="103" w:name="动态评价指标要求"/>
            <w:r>
              <w:rPr>
                <w:rFonts w:hint="eastAsia"/>
              </w:rPr>
              <w:t>60</w:t>
            </w:r>
            <w:bookmarkEnd w:id="103"/>
          </w:p>
        </w:tc>
        <w:tc>
          <w:tcPr>
            <w:tcW w:w="2315" w:type="dxa"/>
            <w:vAlign w:val="center"/>
          </w:tcPr>
          <w:p w14:paraId="02336E99">
            <w:pPr>
              <w:pStyle w:val="3"/>
              <w:jc w:val="center"/>
              <w:rPr>
                <w:rFonts w:hint="eastAsia"/>
              </w:rPr>
            </w:pPr>
            <w:bookmarkStart w:id="104" w:name="动态采光得分"/>
            <w:r>
              <w:rPr>
                <w:rFonts w:hint="eastAsia"/>
              </w:rPr>
              <w:t>3</w:t>
            </w:r>
            <w:bookmarkEnd w:id="104"/>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105" w:name="总平面图"/>
      <w:bookmarkEnd w:id="105"/>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E435327"/>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 w:val="76995299"/>
    <w:rsid w:val="7E43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tmp3.dotx</Template>
  <Pages>15</Pages>
  <Words>4464</Words>
  <Characters>5665</Characters>
  <Lines>33</Lines>
  <Paragraphs>9</Paragraphs>
  <TotalTime>0</TotalTime>
  <ScaleCrop>false</ScaleCrop>
  <LinksUpToDate>false</LinksUpToDate>
  <CharactersWithSpaces>5781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2025-10-31T09:04:00Z</dcterms:created>
  <dc:creator>AY</dc:creator>
  <cp:lastModifiedBy>初夏、夜微凉</cp:lastModifiedBy>
  <dcterms:modified xsi:type="dcterms:W3CDTF">2025-10-31T09:23:22Z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DEEF7C08ADCA4BABA5C1E46012B2BC0D_13</vt:lpwstr>
  </property>
  <property fmtid="{D5CDD505-2E9C-101B-9397-08002B2CF9AE}" pid="4" name="KSOTemplateDocerSaveRecord">
    <vt:lpwstr>eyJoZGlkIjoiYjQ4YWJiNDBkOWYxMWI2ZDc0MmU4NDVkZTU5Y2ZkYjQiLCJ1c2VySWQiOiIxMzc2NDc1MTM2In0=</vt:lpwstr>
  </property>
</Properties>
</file>