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80BAD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B3D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25B4D5B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2576770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4CC173A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65408"/>
              </w:rPr>
              <w:t>可再生能源利用报告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65408"/>
              </w:rPr>
              <w:t>书</w:t>
            </w:r>
          </w:p>
          <w:p w14:paraId="347EB04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798A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91D7126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呼吸顶—时序性复合功能的滨水建筑设计</w:t>
            </w:r>
            <w:bookmarkEnd w:id="3"/>
          </w:p>
        </w:tc>
      </w:tr>
      <w:tr w14:paraId="0832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9E88BD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948C82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1E0379E8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880EB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 w14:paraId="72265D5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9C4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4D86FC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3E45321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F9F351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辽宁-沈阳</w:t>
            </w:r>
            <w:bookmarkEnd w:id="6"/>
          </w:p>
        </w:tc>
      </w:tr>
      <w:tr w14:paraId="66F0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93D1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9CE3A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79D41C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24AE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9BA4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CF7DC0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BBFB5C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6CD6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403191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15E605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46A4B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D42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A6692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6A1E3392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3AD5FD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8D9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C64D7C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63B79E1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63921F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AF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396850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079351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4F71A0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2025年10月31日</w:t>
            </w:r>
            <w:bookmarkEnd w:id="9"/>
          </w:p>
        </w:tc>
      </w:tr>
    </w:tbl>
    <w:p w14:paraId="290F010B">
      <w:pPr>
        <w:snapToGrid w:val="0"/>
        <w:rPr>
          <w:rFonts w:ascii="Calibri" w:hAnsi="Calibri"/>
          <w:kern w:val="2"/>
          <w:szCs w:val="22"/>
        </w:rPr>
      </w:pPr>
    </w:p>
    <w:p w14:paraId="3FA7D6F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32F814A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4EF9981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6E0AB6E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41D4BF7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0C12A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C2C6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0ED1A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214A50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2E108A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455FA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33255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T15241014042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63ED0E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CF4CA8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5ED9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8D4E2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71BB4D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609BE8F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1D9441BC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0DD01329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27BD51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13F2D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_Toc10208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_Toc10208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46FF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_Toc19874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_Toc19874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7F022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_Toc25484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_Toc25484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E9244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_Toc16817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_Toc16817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E408F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_Toc26438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_Toc26438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82D1A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_Toc5996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_Toc5996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0C5AC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_Toc16760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_Toc16760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F6EE7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_Toc31815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_Toc31815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22D09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_Toc10166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_Toc10166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05B9C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_Toc15817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_Toc15817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19E8F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_Toc28314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_Toc28314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FD06F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_Toc3699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围护结构作法简要说明</w:t>
      </w:r>
      <w:r>
        <w:tab/>
      </w:r>
      <w:r>
        <w:fldChar w:fldCharType="begin"/>
      </w:r>
      <w:r>
        <w:instrText xml:space="preserve"> PAGEREF _Toc3699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A0A76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_Toc13749 </w:instrText>
      </w:r>
      <w:r>
        <w:fldChar w:fldCharType="separate"/>
      </w:r>
      <w:r>
        <w:rPr>
          <w:rFonts w:hint="eastAsia"/>
        </w:rPr>
        <w:t xml:space="preserve">8 </w:t>
      </w:r>
      <w:r>
        <w:t>围护结构概况</w:t>
      </w:r>
      <w:r>
        <w:tab/>
      </w:r>
      <w:r>
        <w:fldChar w:fldCharType="begin"/>
      </w:r>
      <w:r>
        <w:instrText xml:space="preserve"> PAGEREF _Toc13749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6EB44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_Toc4728 </w:instrText>
      </w:r>
      <w:r>
        <w:fldChar w:fldCharType="separate"/>
      </w:r>
      <w:r>
        <w:rPr>
          <w:rFonts w:hint="eastAsia"/>
        </w:rPr>
        <w:t xml:space="preserve">9 </w:t>
      </w:r>
      <w:r>
        <w:t>房间类型</w:t>
      </w:r>
      <w:r>
        <w:tab/>
      </w:r>
      <w:r>
        <w:fldChar w:fldCharType="begin"/>
      </w:r>
      <w:r>
        <w:instrText xml:space="preserve"> PAGEREF _Toc4728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CCA68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_Toc4037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房间参数表</w:t>
      </w:r>
      <w:r>
        <w:tab/>
      </w:r>
      <w:r>
        <w:fldChar w:fldCharType="begin"/>
      </w:r>
      <w:r>
        <w:instrText xml:space="preserve"> PAGEREF _Toc4037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60F5E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_Toc31633 </w:instrText>
      </w:r>
      <w:r>
        <w:fldChar w:fldCharType="separate"/>
      </w:r>
      <w:r>
        <w:rPr>
          <w:rFonts w:hint="eastAsia"/>
        </w:rPr>
        <w:t xml:space="preserve">10 </w:t>
      </w:r>
      <w:r>
        <w:t>系统类型</w:t>
      </w:r>
      <w:r>
        <w:tab/>
      </w:r>
      <w:r>
        <w:fldChar w:fldCharType="begin"/>
      </w:r>
      <w:r>
        <w:instrText xml:space="preserve"> PAGEREF _Toc31633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75E63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_Toc29129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系统分区</w:t>
      </w:r>
      <w:r>
        <w:tab/>
      </w:r>
      <w:r>
        <w:fldChar w:fldCharType="begin"/>
      </w:r>
      <w:r>
        <w:instrText xml:space="preserve"> PAGEREF _Toc29129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4A938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_Toc29757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热回收参数</w:t>
      </w:r>
      <w:r>
        <w:tab/>
      </w:r>
      <w:r>
        <w:fldChar w:fldCharType="begin"/>
      </w:r>
      <w:r>
        <w:instrText xml:space="preserve"> PAGEREF _Toc29757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A048B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_Toc18362 </w:instrText>
      </w:r>
      <w:r>
        <w:fldChar w:fldCharType="separate"/>
      </w:r>
      <w:r>
        <w:rPr>
          <w:rFonts w:hint="eastAsia"/>
        </w:rPr>
        <w:t xml:space="preserve">11 </w:t>
      </w:r>
      <w:r>
        <w:t>制冷系统</w:t>
      </w:r>
      <w:r>
        <w:tab/>
      </w:r>
      <w:r>
        <w:fldChar w:fldCharType="begin"/>
      </w:r>
      <w:r>
        <w:instrText xml:space="preserve"> PAGEREF _Toc18362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4F6D3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_Toc24103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多联机/单元式空调能耗</w:t>
      </w:r>
      <w:r>
        <w:tab/>
      </w:r>
      <w:r>
        <w:fldChar w:fldCharType="begin"/>
      </w:r>
      <w:r>
        <w:instrText xml:space="preserve"> PAGEREF _Toc24103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BBBCC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_Toc17382 </w:instrText>
      </w:r>
      <w:r>
        <w:fldChar w:fldCharType="separate"/>
      </w:r>
      <w:r>
        <w:rPr>
          <w:rFonts w:hint="eastAsia"/>
        </w:rPr>
        <w:t xml:space="preserve">12 </w:t>
      </w:r>
      <w:r>
        <w:t>供暖系统</w:t>
      </w:r>
      <w:r>
        <w:tab/>
      </w:r>
      <w:r>
        <w:fldChar w:fldCharType="begin"/>
      </w:r>
      <w:r>
        <w:instrText xml:space="preserve"> PAGEREF _Toc17382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71EB8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_Toc17542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多联机/单元式热泵能耗</w:t>
      </w:r>
      <w:r>
        <w:tab/>
      </w:r>
      <w:r>
        <w:fldChar w:fldCharType="begin"/>
      </w:r>
      <w:r>
        <w:instrText xml:space="preserve"> PAGEREF _Toc17542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07B2C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_Toc26176 </w:instrText>
      </w:r>
      <w:r>
        <w:fldChar w:fldCharType="separate"/>
      </w:r>
      <w:r>
        <w:rPr>
          <w:rFonts w:hint="eastAsia"/>
        </w:rPr>
        <w:t xml:space="preserve">13 </w:t>
      </w:r>
      <w:r>
        <w:t>空调风机</w:t>
      </w:r>
      <w:r>
        <w:tab/>
      </w:r>
      <w:r>
        <w:fldChar w:fldCharType="begin"/>
      </w:r>
      <w:r>
        <w:instrText xml:space="preserve"> PAGEREF _Toc26176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AFD53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_Toc10930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独立新排风</w:t>
      </w:r>
      <w:r>
        <w:tab/>
      </w:r>
      <w:r>
        <w:fldChar w:fldCharType="begin"/>
      </w:r>
      <w:r>
        <w:instrText xml:space="preserve"> PAGEREF _Toc10930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B4E97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_Toc25385 </w:instrText>
      </w:r>
      <w:r>
        <w:fldChar w:fldCharType="separate"/>
      </w:r>
      <w:r>
        <w:rPr>
          <w:rFonts w:hint="eastAsia"/>
        </w:rPr>
        <w:t xml:space="preserve">14 </w:t>
      </w:r>
      <w:r>
        <w:t>照明</w:t>
      </w:r>
      <w:r>
        <w:tab/>
      </w:r>
      <w:r>
        <w:fldChar w:fldCharType="begin"/>
      </w:r>
      <w:r>
        <w:instrText xml:space="preserve"> PAGEREF _Toc25385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31937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_Toc24653 </w:instrText>
      </w:r>
      <w:r>
        <w:fldChar w:fldCharType="separate"/>
      </w:r>
      <w:r>
        <w:rPr>
          <w:rFonts w:hint="eastAsia"/>
        </w:rPr>
        <w:t xml:space="preserve">15 </w:t>
      </w:r>
      <w:r>
        <w:t>生活热水</w:t>
      </w:r>
      <w:r>
        <w:tab/>
      </w:r>
      <w:r>
        <w:fldChar w:fldCharType="begin"/>
      </w:r>
      <w:r>
        <w:instrText xml:space="preserve"> PAGEREF _Toc24653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0E6C8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_Toc3447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热水需求</w:t>
      </w:r>
      <w:r>
        <w:tab/>
      </w:r>
      <w:r>
        <w:fldChar w:fldCharType="begin"/>
      </w:r>
      <w:r>
        <w:instrText xml:space="preserve"> PAGEREF _Toc3447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BE85C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_Toc4006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太阳能集热</w:t>
      </w:r>
      <w:r>
        <w:tab/>
      </w:r>
      <w:r>
        <w:fldChar w:fldCharType="begin"/>
      </w:r>
      <w:r>
        <w:instrText xml:space="preserve"> PAGEREF _Toc4006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D991C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_Toc17865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热水设备</w:t>
      </w:r>
      <w:r>
        <w:tab/>
      </w:r>
      <w:r>
        <w:fldChar w:fldCharType="begin"/>
      </w:r>
      <w:r>
        <w:instrText xml:space="preserve"> PAGEREF _Toc17865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28C29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_Toc8256 </w:instrText>
      </w:r>
      <w:r>
        <w:fldChar w:fldCharType="separate"/>
      </w:r>
      <w:r>
        <w:rPr>
          <w:rFonts w:hint="eastAsia"/>
        </w:rPr>
        <w:t xml:space="preserve">16 </w:t>
      </w:r>
      <w:r>
        <w:t>电梯</w:t>
      </w:r>
      <w:r>
        <w:tab/>
      </w:r>
      <w:r>
        <w:fldChar w:fldCharType="begin"/>
      </w:r>
      <w:r>
        <w:instrText xml:space="preserve"> PAGEREF _Toc8256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010FC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_Toc16745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直梯</w:t>
      </w:r>
      <w:r>
        <w:tab/>
      </w:r>
      <w:r>
        <w:fldChar w:fldCharType="begin"/>
      </w:r>
      <w:r>
        <w:instrText xml:space="preserve"> PAGEREF _Toc16745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40870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_Toc5808 </w:instrText>
      </w:r>
      <w:r>
        <w:fldChar w:fldCharType="separate"/>
      </w:r>
      <w:r>
        <w:rPr>
          <w:rFonts w:hint="eastAsia"/>
        </w:rPr>
        <w:t xml:space="preserve">17 </w:t>
      </w:r>
      <w:r>
        <w:t>光伏发电</w:t>
      </w:r>
      <w:r>
        <w:tab/>
      </w:r>
      <w:r>
        <w:fldChar w:fldCharType="begin"/>
      </w:r>
      <w:r>
        <w:instrText xml:space="preserve"> PAGEREF _Toc5808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91E9B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_Toc19786 </w:instrText>
      </w:r>
      <w:r>
        <w:fldChar w:fldCharType="separate"/>
      </w:r>
      <w:r>
        <w:rPr>
          <w:rFonts w:hint="eastAsia"/>
        </w:rPr>
        <w:t xml:space="preserve">18 </w:t>
      </w:r>
      <w:r>
        <w:t>可再生能源利用</w:t>
      </w:r>
      <w:r>
        <w:tab/>
      </w:r>
      <w:r>
        <w:fldChar w:fldCharType="begin"/>
      </w:r>
      <w:r>
        <w:instrText xml:space="preserve"> PAGEREF _Toc19786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86EF3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_Toc9248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热泵空调</w:t>
      </w:r>
      <w:r>
        <w:tab/>
      </w:r>
      <w:r>
        <w:fldChar w:fldCharType="begin"/>
      </w:r>
      <w:r>
        <w:instrText xml:space="preserve"> PAGEREF _Toc9248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19C31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_Toc5602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生活热水</w:t>
      </w:r>
      <w:r>
        <w:tab/>
      </w:r>
      <w:r>
        <w:fldChar w:fldCharType="begin"/>
      </w:r>
      <w:r>
        <w:instrText xml:space="preserve"> PAGEREF _Toc5602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36762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_Toc27454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可再生发电</w:t>
      </w:r>
      <w:r>
        <w:tab/>
      </w:r>
      <w:r>
        <w:fldChar w:fldCharType="begin"/>
      </w:r>
      <w:r>
        <w:instrText xml:space="preserve"> PAGEREF _Toc27454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9A6EA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_Toc755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综合可再生利用率</w:t>
      </w:r>
      <w:r>
        <w:tab/>
      </w:r>
      <w:r>
        <w:fldChar w:fldCharType="begin"/>
      </w:r>
      <w:r>
        <w:instrText xml:space="preserve"> PAGEREF _Toc755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8505B8F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DD584B8">
      <w:pPr>
        <w:pStyle w:val="16"/>
      </w:pPr>
    </w:p>
    <w:p w14:paraId="435165C7">
      <w:pPr>
        <w:pStyle w:val="2"/>
      </w:pPr>
      <w:bookmarkStart w:id="13" w:name="_Toc10208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ECF24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4BA62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D5FC9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呼吸顶—时序性复合功能的滨水建筑设计</w:t>
            </w:r>
            <w:bookmarkEnd w:id="14"/>
          </w:p>
        </w:tc>
      </w:tr>
      <w:tr w14:paraId="3DC49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BC3DBA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3CEC0B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辽宁-沈阳</w:t>
            </w:r>
            <w:bookmarkEnd w:id="15"/>
          </w:p>
        </w:tc>
      </w:tr>
      <w:tr w14:paraId="715CCE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96655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5E2FE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1056EA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7990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6376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2BD6A0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寿命"/>
            <w:r>
              <w:t>50</w:t>
            </w:r>
            <w:bookmarkEnd w:id="18"/>
          </w:p>
        </w:tc>
      </w:tr>
      <w:tr w14:paraId="4AABD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5D584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38BC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1803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164</w:t>
            </w:r>
          </w:p>
        </w:tc>
      </w:tr>
      <w:tr w14:paraId="0FC7C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C2F01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D81989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1</w:t>
            </w:r>
          </w:p>
        </w:tc>
      </w:tr>
      <w:tr w14:paraId="6F61AA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EBCBE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9EC756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19.6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4.5</w:t>
            </w:r>
            <w:bookmarkEnd w:id="24"/>
          </w:p>
        </w:tc>
      </w:tr>
      <w:tr w14:paraId="7969D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D494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659AD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12972.11</w:t>
            </w:r>
            <w:bookmarkEnd w:id="25"/>
          </w:p>
        </w:tc>
      </w:tr>
      <w:tr w14:paraId="6CB0C5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D5BF0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2244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3768.28</w:t>
            </w:r>
            <w:bookmarkEnd w:id="26"/>
          </w:p>
        </w:tc>
      </w:tr>
      <w:tr w14:paraId="4409E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495FC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900856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3F4F2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F6C83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B6CFDB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4C8AF9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AC740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290F57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0.73</w:t>
            </w:r>
            <w:bookmarkEnd w:id="29"/>
          </w:p>
        </w:tc>
      </w:tr>
      <w:tr w14:paraId="79C7C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9DAE7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E3A331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0.52</w:t>
            </w:r>
            <w:bookmarkEnd w:id="30"/>
          </w:p>
        </w:tc>
      </w:tr>
      <w:tr w14:paraId="1DAB42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05E4FB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D23B388">
            <w:pPr>
              <w:pStyle w:val="3"/>
              <w:ind w:firstLine="0" w:firstLineChars="0"/>
            </w:pPr>
            <w:bookmarkStart w:id="31" w:name="控温期"/>
            <w:r>
              <w:t>供冷期:6.14-8.31,供暖期:11.1-4.30</w:t>
            </w:r>
            <w:bookmarkEnd w:id="31"/>
          </w:p>
        </w:tc>
      </w:tr>
    </w:tbl>
    <w:p w14:paraId="4E2D6A0A">
      <w:pPr>
        <w:pStyle w:val="3"/>
        <w:ind w:firstLine="0" w:firstLineChars="0"/>
        <w:rPr>
          <w:lang w:val="en-US"/>
        </w:rPr>
      </w:pPr>
    </w:p>
    <w:p w14:paraId="3F49DFBE">
      <w:pPr>
        <w:pStyle w:val="2"/>
      </w:pPr>
      <w:r>
        <w:rPr>
          <w:rFonts w:hint="eastAsia"/>
        </w:rPr>
        <w:t xml:space="preserve"> </w:t>
      </w:r>
      <w:bookmarkStart w:id="32" w:name="TitleFormat"/>
      <w:bookmarkStart w:id="33" w:name="_Toc19874"/>
      <w:r>
        <w:rPr>
          <w:rFonts w:hint="eastAsia"/>
        </w:rPr>
        <w:t>标准依据</w:t>
      </w:r>
      <w:bookmarkEnd w:id="32"/>
      <w:bookmarkEnd w:id="33"/>
    </w:p>
    <w:p w14:paraId="10195B43">
      <w:pPr>
        <w:pStyle w:val="3"/>
        <w:ind w:firstLine="0" w:firstLineChars="0"/>
        <w:rPr>
          <w:lang w:val="en-US"/>
        </w:rPr>
      </w:pPr>
      <w:bookmarkStart w:id="34" w:name="计算依据"/>
      <w:bookmarkEnd w:id="34"/>
      <w:r>
        <w:rPr>
          <w:lang w:val="en-US"/>
        </w:rPr>
        <w:t>1. 《绿色建筑评价标准》GB/T 50378-2019（2024年版）</w:t>
      </w:r>
    </w:p>
    <w:p w14:paraId="279FD6A0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 w14:paraId="2348C876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742A4B20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 w14:paraId="37CEC7A5">
      <w:pPr>
        <w:pStyle w:val="2"/>
      </w:pPr>
      <w:bookmarkStart w:id="35" w:name="_Toc59802421"/>
      <w:bookmarkStart w:id="36" w:name="_Toc59787735"/>
      <w:bookmarkStart w:id="37" w:name="_Toc59800596"/>
      <w:bookmarkStart w:id="38" w:name="_Toc58336110"/>
      <w:bookmarkStart w:id="39" w:name="_Toc25484"/>
      <w:r>
        <w:rPr>
          <w:rFonts w:hint="eastAsia"/>
        </w:rPr>
        <w:t>软件介绍</w:t>
      </w:r>
      <w:bookmarkEnd w:id="35"/>
      <w:bookmarkEnd w:id="36"/>
      <w:bookmarkEnd w:id="37"/>
      <w:bookmarkEnd w:id="38"/>
      <w:bookmarkEnd w:id="39"/>
    </w:p>
    <w:p w14:paraId="12CDE88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能耗计算BESI2025</w:t>
      </w:r>
      <w:bookmarkEnd w:id="40"/>
      <w:r>
        <w:rPr>
          <w:rFonts w:hint="eastAsia"/>
          <w:lang w:val="en-US"/>
        </w:rPr>
        <w:t xml:space="preserve">计算并输出，能耗计算 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</w:t>
      </w:r>
      <w:r>
        <w:rPr>
          <w:rFonts w:hint="eastAsia"/>
        </w:rPr>
        <w:t>《绿色建筑评价标准》</w:t>
      </w:r>
      <w:r>
        <w:rPr>
          <w:rFonts w:hint="eastAsia"/>
          <w:lang w:val="en-US"/>
        </w:rPr>
        <w:t>、《建筑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005E1F85">
      <w:pPr>
        <w:pStyle w:val="2"/>
      </w:pPr>
      <w:bookmarkStart w:id="41" w:name="_Toc16817"/>
      <w:r>
        <w:rPr>
          <w:rFonts w:hint="eastAsia"/>
        </w:rPr>
        <w:t>气象数据</w:t>
      </w:r>
      <w:bookmarkEnd w:id="41"/>
    </w:p>
    <w:p w14:paraId="35EBE5B1">
      <w:pPr>
        <w:pStyle w:val="4"/>
      </w:pPr>
      <w:bookmarkStart w:id="42" w:name="_Toc26438"/>
      <w:r>
        <w:rPr>
          <w:rFonts w:hint="eastAsia"/>
        </w:rPr>
        <w:t>逐日干球温度表</w:t>
      </w:r>
      <w:bookmarkEnd w:id="42"/>
    </w:p>
    <w:p w14:paraId="35D78FDE">
      <w:pPr>
        <w:pStyle w:val="3"/>
        <w:ind w:firstLine="0" w:firstLineChars="0"/>
        <w:rPr>
          <w:lang w:val="en-US"/>
        </w:rPr>
      </w:pPr>
      <w:bookmarkStart w:id="43" w:name="日均干球温度变化表"/>
      <w:bookmarkEnd w:id="43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71456">
      <w:pPr>
        <w:pStyle w:val="4"/>
      </w:pPr>
      <w:bookmarkStart w:id="44" w:name="_Toc5996"/>
      <w:r>
        <w:rPr>
          <w:rFonts w:hint="eastAsia"/>
        </w:rPr>
        <w:t>逐月辐照量表</w:t>
      </w:r>
      <w:bookmarkEnd w:id="44"/>
    </w:p>
    <w:p w14:paraId="6F93F52A">
      <w:pPr>
        <w:pStyle w:val="3"/>
        <w:ind w:firstLine="0" w:firstLineChars="0"/>
        <w:rPr>
          <w:lang w:val="en-US"/>
        </w:rPr>
      </w:pPr>
      <w:bookmarkStart w:id="45" w:name="逐月辐照量图表"/>
      <w:bookmarkEnd w:id="45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148DE">
      <w:pPr>
        <w:pStyle w:val="4"/>
      </w:pPr>
      <w:bookmarkStart w:id="46" w:name="_Toc16760"/>
      <w:r>
        <w:rPr>
          <w:rFonts w:hint="eastAsia"/>
        </w:rPr>
        <w:t>峰值工况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1ACA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384B96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956454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3498A7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3C669B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420135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DBFF3AD">
            <w:pPr>
              <w:jc w:val="center"/>
            </w:pPr>
            <w:r>
              <w:t>焓值(kj/kg)</w:t>
            </w:r>
          </w:p>
        </w:tc>
      </w:tr>
      <w:tr w14:paraId="1A492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B80DF2">
            <w:r>
              <w:t>最热</w:t>
            </w:r>
          </w:p>
        </w:tc>
        <w:tc>
          <w:tcPr>
            <w:vAlign w:val="center"/>
          </w:tcPr>
          <w:p w14:paraId="35FBA9FF">
            <w:r>
              <w:t>09月01日15时</w:t>
            </w:r>
          </w:p>
        </w:tc>
        <w:tc>
          <w:tcPr>
            <w:vAlign w:val="center"/>
          </w:tcPr>
          <w:p w14:paraId="1C402EA6">
            <w:r>
              <w:t>32.8</w:t>
            </w:r>
          </w:p>
        </w:tc>
        <w:tc>
          <w:tcPr>
            <w:vAlign w:val="center"/>
          </w:tcPr>
          <w:p w14:paraId="4FD25CE8">
            <w:r>
              <w:t>23.3</w:t>
            </w:r>
          </w:p>
        </w:tc>
        <w:tc>
          <w:tcPr>
            <w:vAlign w:val="center"/>
          </w:tcPr>
          <w:p w14:paraId="7098E207">
            <w:r>
              <w:t>14.1</w:t>
            </w:r>
          </w:p>
        </w:tc>
        <w:tc>
          <w:tcPr>
            <w:vAlign w:val="center"/>
          </w:tcPr>
          <w:p w14:paraId="559B4C3F">
            <w:r>
              <w:t>69.0</w:t>
            </w:r>
          </w:p>
        </w:tc>
      </w:tr>
      <w:tr w14:paraId="6CFE0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F5186E">
            <w:r>
              <w:t>最冷</w:t>
            </w:r>
          </w:p>
        </w:tc>
        <w:tc>
          <w:tcPr>
            <w:vAlign w:val="center"/>
          </w:tcPr>
          <w:p w14:paraId="60CB8E21">
            <w:r>
              <w:t>01月25日06时</w:t>
            </w:r>
          </w:p>
        </w:tc>
        <w:tc>
          <w:tcPr>
            <w:vAlign w:val="center"/>
          </w:tcPr>
          <w:p w14:paraId="1078C8B9">
            <w:r>
              <w:t>-28.9</w:t>
            </w:r>
          </w:p>
        </w:tc>
        <w:tc>
          <w:tcPr>
            <w:vAlign w:val="center"/>
          </w:tcPr>
          <w:p w14:paraId="07332B43">
            <w:r>
              <w:t>-28.9</w:t>
            </w:r>
          </w:p>
        </w:tc>
        <w:tc>
          <w:tcPr>
            <w:vAlign w:val="center"/>
          </w:tcPr>
          <w:p w14:paraId="46928E31">
            <w:r>
              <w:t>0.0</w:t>
            </w:r>
          </w:p>
        </w:tc>
        <w:tc>
          <w:tcPr>
            <w:vAlign w:val="center"/>
          </w:tcPr>
          <w:p w14:paraId="07B2D48C">
            <w:r>
              <w:t>-29.0</w:t>
            </w:r>
          </w:p>
        </w:tc>
      </w:tr>
    </w:tbl>
    <w:p w14:paraId="6FC522D2">
      <w:pPr>
        <w:widowControl w:val="0"/>
        <w:jc w:val="both"/>
      </w:pPr>
      <w:bookmarkStart w:id="47" w:name="气象峰值工况"/>
      <w:bookmarkEnd w:id="47"/>
    </w:p>
    <w:p w14:paraId="78D5B8A3">
      <w:pPr>
        <w:pStyle w:val="2"/>
      </w:pPr>
      <w:bookmarkStart w:id="48" w:name="_Toc31815"/>
      <w:r>
        <w:rPr>
          <w:rFonts w:hint="eastAsia"/>
        </w:rPr>
        <w:t>太阳</w:t>
      </w:r>
      <w:r>
        <w:t>能资源</w:t>
      </w:r>
      <w:bookmarkEnd w:id="48"/>
    </w:p>
    <w:p w14:paraId="3A194A3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 w:ascii="宋体" w:hAnsi="宋体"/>
          <w:szCs w:val="21"/>
        </w:rPr>
        <w:t>《民用建筑太阳能热水系统应用技术标准》</w:t>
      </w:r>
      <w:r>
        <w:rPr>
          <w:rFonts w:ascii="宋体" w:hAnsi="宋体"/>
          <w:szCs w:val="21"/>
        </w:rPr>
        <w:t>GB 50364-2018</w:t>
      </w:r>
      <w:r>
        <w:rPr>
          <w:rFonts w:hint="eastAsia" w:ascii="宋体" w:hAnsi="宋体"/>
          <w:szCs w:val="21"/>
        </w:rPr>
        <w:t>中对我国不同地区的太阳能资源情况进行等级划分。</w:t>
      </w:r>
    </w:p>
    <w:p w14:paraId="7740E35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504BE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F5E65C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shd w:val="clear" w:color="auto" w:fill="ECECEC" w:themeFill="accent3" w:themeFillTint="33"/>
            <w:vAlign w:val="center"/>
          </w:tcPr>
          <w:p w14:paraId="3372A5B5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0F308E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C34323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vAlign w:val="center"/>
          </w:tcPr>
          <w:p w14:paraId="4977ACE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693EBB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54CA5A8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vAlign w:val="center"/>
          </w:tcPr>
          <w:p w14:paraId="71FF467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3788A4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26A995B9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vAlign w:val="center"/>
          </w:tcPr>
          <w:p w14:paraId="52E1B279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36577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1025169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vAlign w:val="center"/>
          </w:tcPr>
          <w:p w14:paraId="79E08B9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544CF73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559EB"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73474AC9">
      <w:pPr>
        <w:pStyle w:val="2"/>
        <w:widowControl w:val="0"/>
      </w:pPr>
      <w:bookmarkStart w:id="49" w:name="_Toc10166"/>
      <w:r>
        <w:t>建筑大样</w:t>
      </w:r>
      <w:bookmarkEnd w:id="49"/>
    </w:p>
    <w:p w14:paraId="1E280ABB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EEAA5">
      <w:pPr>
        <w:widowControl w:val="0"/>
        <w:jc w:val="center"/>
      </w:pPr>
      <w:r>
        <w:t>西南轴侧图</w:t>
      </w:r>
    </w:p>
    <w:p w14:paraId="2A5F42BD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7C059">
      <w:pPr>
        <w:widowControl w:val="0"/>
        <w:jc w:val="center"/>
      </w:pPr>
      <w:r>
        <w:t>东北轴侧图</w:t>
      </w:r>
    </w:p>
    <w:p w14:paraId="315FE329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F52AC">
      <w:pPr>
        <w:widowControl w:val="0"/>
        <w:jc w:val="center"/>
      </w:pPr>
      <w:r>
        <w:t>前视图</w:t>
      </w:r>
    </w:p>
    <w:p w14:paraId="4301F2CF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58D50">
      <w:pPr>
        <w:widowControl w:val="0"/>
        <w:jc w:val="center"/>
      </w:pPr>
      <w:r>
        <w:t>后视图</w:t>
      </w:r>
    </w:p>
    <w:p w14:paraId="4957378F">
      <w:pPr>
        <w:pStyle w:val="2"/>
        <w:widowControl w:val="0"/>
      </w:pPr>
      <w:bookmarkStart w:id="50" w:name="_Toc15817"/>
      <w:r>
        <w:t>围护结构</w:t>
      </w:r>
      <w:bookmarkEnd w:id="50"/>
    </w:p>
    <w:p w14:paraId="5FF79458">
      <w:pPr>
        <w:pStyle w:val="4"/>
        <w:widowControl w:val="0"/>
      </w:pPr>
      <w:bookmarkStart w:id="51" w:name="_Toc28314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DA80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004385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99441C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8DC126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4EF0CE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11E7412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57964E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0F1DE1A">
            <w:pPr>
              <w:jc w:val="center"/>
            </w:pPr>
            <w:r>
              <w:t>数据来源</w:t>
            </w:r>
          </w:p>
        </w:tc>
      </w:tr>
      <w:tr w14:paraId="3BC94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887958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C32A6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92F9FB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F77368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447DA2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05CD65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DE246D1">
            <w:pPr>
              <w:jc w:val="center"/>
            </w:pPr>
          </w:p>
        </w:tc>
      </w:tr>
      <w:tr w14:paraId="24EFB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8F5289">
            <w:r>
              <w:t>水泥砂浆</w:t>
            </w:r>
          </w:p>
        </w:tc>
        <w:tc>
          <w:tcPr>
            <w:vAlign w:val="center"/>
          </w:tcPr>
          <w:p w14:paraId="5A2B0A5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6FE78E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422732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B5DB18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0A4474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7D96D7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FD3C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E69CE4">
            <w:r>
              <w:t>石灰砂浆</w:t>
            </w:r>
          </w:p>
        </w:tc>
        <w:tc>
          <w:tcPr>
            <w:vAlign w:val="center"/>
          </w:tcPr>
          <w:p w14:paraId="0DFBAE0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985A36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B4ED916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C68A26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AC43907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31D9BB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1B3E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499066">
            <w:r>
              <w:t>钢筋混凝土</w:t>
            </w:r>
          </w:p>
        </w:tc>
        <w:tc>
          <w:tcPr>
            <w:vAlign w:val="center"/>
          </w:tcPr>
          <w:p w14:paraId="476B771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A61F2D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1432EA7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D82C40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CB16FF1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FD066E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053A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C88D6">
            <w:r>
              <w:t>加气混凝土、泡沫混凝土(ρ=700)</w:t>
            </w:r>
          </w:p>
        </w:tc>
        <w:tc>
          <w:tcPr>
            <w:vAlign w:val="center"/>
          </w:tcPr>
          <w:p w14:paraId="32A77E1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408531F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53DBDA9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41AB476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66A9704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18DB271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99B9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E3FA9">
            <w:r>
              <w:t>聚苯颗粒保温砂浆</w:t>
            </w:r>
          </w:p>
        </w:tc>
        <w:tc>
          <w:tcPr>
            <w:vAlign w:val="center"/>
          </w:tcPr>
          <w:p w14:paraId="2C688484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B818B6A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6A10FF1D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7730F0E9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0C1FF550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17B868AD">
            <w:r>
              <w:rPr>
                <w:sz w:val="18"/>
                <w:szCs w:val="18"/>
              </w:rPr>
              <w:t>DB34-T753-2007</w:t>
            </w:r>
          </w:p>
        </w:tc>
      </w:tr>
      <w:tr w14:paraId="1DC71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8969F6">
            <w:r>
              <w:t>岩棉保温板（ρ≥140）</w:t>
            </w:r>
          </w:p>
        </w:tc>
        <w:tc>
          <w:tcPr>
            <w:vAlign w:val="center"/>
          </w:tcPr>
          <w:p w14:paraId="53ADD05B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BBFBD79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50ABD172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641960E7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3D8065BA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5394FC3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71978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10B607">
            <w:r>
              <w:t>c20细石混凝土(ρ=2300)</w:t>
            </w:r>
          </w:p>
        </w:tc>
        <w:tc>
          <w:tcPr>
            <w:vAlign w:val="center"/>
          </w:tcPr>
          <w:p w14:paraId="33447A7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DC9A643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944954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1D3FF5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147B51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C1C4D8A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69AEE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6DA545">
            <w:r>
              <w:t>轻骨料混凝土(找坡层)</w:t>
            </w:r>
          </w:p>
        </w:tc>
        <w:tc>
          <w:tcPr>
            <w:vAlign w:val="center"/>
          </w:tcPr>
          <w:p w14:paraId="457BD1E8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AE42B5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4B956A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09548C0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468DDDD1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BCA1FA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729E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AA99B2">
            <w:r>
              <w:t>sbs改性沥青防水卷材</w:t>
            </w:r>
          </w:p>
        </w:tc>
        <w:tc>
          <w:tcPr>
            <w:vAlign w:val="center"/>
          </w:tcPr>
          <w:p w14:paraId="1DB4EF8B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8276B59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ED5A4CB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0A98EAB0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3C61A1BE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68C9BE8F">
            <w:r>
              <w:rPr>
                <w:sz w:val="18"/>
                <w:szCs w:val="18"/>
              </w:rPr>
              <w:t>DB34-T753-2007</w:t>
            </w:r>
          </w:p>
        </w:tc>
      </w:tr>
      <w:tr w14:paraId="755D5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606873">
            <w:r>
              <w:t>抗裂砂浆</w:t>
            </w:r>
          </w:p>
        </w:tc>
        <w:tc>
          <w:tcPr>
            <w:vAlign w:val="center"/>
          </w:tcPr>
          <w:p w14:paraId="408936B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5819BF1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16DEA3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8ADD0F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00058EE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32B97B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225F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87848B">
            <w:r>
              <w:t>无机轻集料保温砂浆</w:t>
            </w:r>
          </w:p>
        </w:tc>
        <w:tc>
          <w:tcPr>
            <w:vAlign w:val="center"/>
          </w:tcPr>
          <w:p w14:paraId="40BD540B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5527F143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5EAA1756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1049D3A3">
            <w:pPr>
              <w:jc w:val="right"/>
            </w:pPr>
            <w:r>
              <w:t>1213.3</w:t>
            </w:r>
          </w:p>
        </w:tc>
        <w:tc>
          <w:tcPr>
            <w:vAlign w:val="center"/>
          </w:tcPr>
          <w:p w14:paraId="6981C0B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9EFA9E4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4790E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65F9A5">
            <w:r>
              <w:t>混合砂浆</w:t>
            </w:r>
          </w:p>
        </w:tc>
        <w:tc>
          <w:tcPr>
            <w:vAlign w:val="center"/>
          </w:tcPr>
          <w:p w14:paraId="0BC1A8A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284F99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9BC8740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B3C52D2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76B80B02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3AB60704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02890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C23C9">
            <w:r>
              <w:t>挤塑聚苯板带表皮（ρ=22-35）(1)</w:t>
            </w:r>
          </w:p>
        </w:tc>
        <w:tc>
          <w:tcPr>
            <w:vAlign w:val="center"/>
          </w:tcPr>
          <w:p w14:paraId="58610BA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66ED95B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5BB9719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1C6206B3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5333463E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F0AAB98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</w:tbl>
    <w:p w14:paraId="0DAA879C">
      <w:pPr>
        <w:pStyle w:val="4"/>
        <w:widowControl w:val="0"/>
      </w:pPr>
      <w:bookmarkStart w:id="52" w:name="_Toc3699"/>
      <w:r>
        <w:t>围护结构作法简要说明</w:t>
      </w:r>
      <w:bookmarkEnd w:id="52"/>
    </w:p>
    <w:p w14:paraId="53C5E699">
      <w:pPr>
        <w:widowControl w:val="0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不上人屋面 (K=0.202,D=8.849)：</w:t>
      </w:r>
      <w:r>
        <w:rPr>
          <w:color w:val="000000"/>
        </w:rPr>
        <w:t>（由上到下）</w:t>
      </w:r>
    </w:p>
    <w:p w14:paraId="74F258A9">
      <w:pPr>
        <w:widowControl w:val="0"/>
      </w:pPr>
      <w:r>
        <w:t xml:space="preserve">    </w:t>
      </w:r>
      <w:r>
        <w:rPr>
          <w:color w:val="000000"/>
        </w:rPr>
        <w:t>水泥砂浆 20mm＋sbs改性沥青防水卷材 4mm＋c20细石混凝土(ρ=2300) 30mm＋</w:t>
      </w:r>
      <w:r>
        <w:rPr>
          <w:color w:val="800000"/>
        </w:rPr>
        <w:t>挤塑聚苯板带表皮（ρ=22-35）(1) 150mm</w:t>
      </w:r>
      <w:r>
        <w:rPr>
          <w:color w:val="000000"/>
        </w:rPr>
        <w:t>＋水泥砂浆 20mm＋轻骨料混凝土(找坡层) 30mm＋sbs改性沥青防水卷材 4mm＋水泥砂浆 20mm＋</w:t>
      </w:r>
      <w:r>
        <w:rPr>
          <w:color w:val="800080"/>
        </w:rPr>
        <w:t>钢筋混凝土 120mm</w:t>
      </w:r>
    </w:p>
    <w:p w14:paraId="21EC4649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(K=0.172,D=6.700)：</w:t>
      </w:r>
      <w:r>
        <w:rPr>
          <w:color w:val="000000"/>
        </w:rPr>
        <w:t>（由外到内）</w:t>
      </w:r>
    </w:p>
    <w:p w14:paraId="60F8F668">
      <w:pPr>
        <w:widowControl w:val="0"/>
        <w:rPr>
          <w:color w:val="000000"/>
        </w:rPr>
      </w:pPr>
      <w:r>
        <w:rPr>
          <w:color w:val="000000"/>
        </w:rPr>
        <w:t xml:space="preserve">    抗裂砂浆 15mm＋</w:t>
      </w:r>
      <w:r>
        <w:rPr>
          <w:color w:val="800000"/>
        </w:rPr>
        <w:t>岩棉保温板（ρ≥140） 200mm</w:t>
      </w:r>
      <w:r>
        <w:rPr>
          <w:color w:val="000000"/>
        </w:rPr>
        <w:t>＋水泥砂浆 20mm＋加气混凝土、泡沫混凝土(ρ=700) 240mm</w:t>
      </w:r>
    </w:p>
    <w:p w14:paraId="39CE3941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(K=0.526,D=3.219)：</w:t>
      </w:r>
      <w:r>
        <w:rPr>
          <w:color w:val="000000"/>
        </w:rPr>
        <w:t>（由外到内）</w:t>
      </w:r>
    </w:p>
    <w:p w14:paraId="19BD909D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岩棉保温板（ρ≥140）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5D18BCCD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(K=0.335,D=2.958)：</w:t>
      </w:r>
      <w:r>
        <w:rPr>
          <w:color w:val="000000"/>
        </w:rPr>
        <w:t>（由上到下）</w:t>
      </w:r>
    </w:p>
    <w:p w14:paraId="212B7C3B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岩棉保温板（ρ≥140） 120mm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＋抗裂砂浆 20mm</w:t>
      </w:r>
    </w:p>
    <w:p w14:paraId="32C3A51D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5. 采暖与非采暖隔墙：</w:t>
      </w:r>
      <w:r>
        <w:rPr>
          <w:color w:val="0000FF"/>
        </w:rPr>
        <w:t>控温与非控温隔墙构造一 (K=0.549,D=4.278)：</w:t>
      </w:r>
    </w:p>
    <w:p w14:paraId="1984C195">
      <w:pPr>
        <w:widowControl w:val="0"/>
        <w:rPr>
          <w:color w:val="000000"/>
        </w:rPr>
      </w:pPr>
      <w:r>
        <w:rPr>
          <w:color w:val="000000"/>
        </w:rPr>
        <w:t xml:space="preserve">    水泥砂浆 20mm＋无机轻集料保温砂浆 20mm＋</w:t>
      </w:r>
      <w:r>
        <w:rPr>
          <w:color w:val="800000"/>
        </w:rPr>
        <w:t>聚苯颗粒保温砂浆 50mm</w:t>
      </w:r>
      <w:r>
        <w:rPr>
          <w:color w:val="000000"/>
        </w:rPr>
        <w:t>＋加气混凝土、泡沫混凝土(ρ=700) 150mm＋混合砂浆 20mm</w:t>
      </w:r>
    </w:p>
    <w:p w14:paraId="5A12FDF9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玻璃钢真空玻璃组合5+V+5+12A+5高透光Low-E (K=1.200)：</w:t>
      </w:r>
    </w:p>
    <w:p w14:paraId="56CADE67">
      <w:pPr>
        <w:widowControl w:val="0"/>
        <w:rPr>
          <w:color w:val="000000"/>
        </w:rPr>
      </w:pPr>
      <w:r>
        <w:rPr>
          <w:color w:val="000000"/>
        </w:rPr>
        <w:t xml:space="preserve">    传热系数1.200W/㎡.K，窗太阳得热系数0.479</w:t>
      </w:r>
    </w:p>
    <w:p w14:paraId="58AA0594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7. 天窗：</w:t>
      </w:r>
      <w:r>
        <w:rPr>
          <w:color w:val="0000FF"/>
        </w:rPr>
        <w:t>70系列内平开下悬铝合金窗[5Low-E+12A+5+12A+5] (K=1.800)：</w:t>
      </w:r>
    </w:p>
    <w:p w14:paraId="22D458E5">
      <w:pPr>
        <w:widowControl w:val="0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674A3872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8. 外窗：</w:t>
      </w:r>
      <w:r>
        <w:rPr>
          <w:color w:val="0000FF"/>
        </w:rPr>
        <w:t>玻璃钢三玻双腔中空玻璃5+9A+5+9A+5 (K=2.200)：</w:t>
      </w:r>
    </w:p>
    <w:p w14:paraId="7803B34B">
      <w:pPr>
        <w:widowControl w:val="0"/>
        <w:rPr>
          <w:color w:val="000000"/>
        </w:rPr>
      </w:pPr>
      <w:r>
        <w:rPr>
          <w:color w:val="000000"/>
        </w:rPr>
        <w:t xml:space="preserve">    传热系数2.200W/㎡.K，窗太阳得热系数0.566</w:t>
      </w:r>
    </w:p>
    <w:p w14:paraId="71EC17C2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</w:rPr>
        <w:t>周边地面构造一 (K=0.327,D=4.708)：</w:t>
      </w:r>
    </w:p>
    <w:p w14:paraId="06DAB7FD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岩棉保温板（ρ≥140） 80mm</w:t>
      </w:r>
      <w:r>
        <w:rPr>
          <w:color w:val="000000"/>
        </w:rPr>
        <w:t>＋钢筋混凝土 60mm＋挤塑聚苯板带表皮（ρ=22-35）(1) 30mm＋sbs改性沥青防水卷材 4mm＋c20细石混凝土(ρ=2300) 50mm＋</w:t>
      </w:r>
      <w:r>
        <w:rPr>
          <w:color w:val="800080"/>
        </w:rPr>
        <w:t>钢筋混凝土 120mm</w:t>
      </w:r>
    </w:p>
    <w:p w14:paraId="7A8BD88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10. 采暖地下室外墙：</w:t>
      </w:r>
      <w:r>
        <w:rPr>
          <w:color w:val="0000FF"/>
        </w:rPr>
        <w:t>地下墙构造一 (K=0.277,D=5.260)：</w:t>
      </w:r>
    </w:p>
    <w:p w14:paraId="24B2E151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岩棉保温板（ρ≥140） 80mm</w:t>
      </w:r>
      <w:r>
        <w:rPr>
          <w:color w:val="000000"/>
        </w:rPr>
        <w:t>＋挤塑聚苯板带表皮（ρ=22-35）(1) 50mm＋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30BAC8F3">
      <w:pPr>
        <w:pStyle w:val="2"/>
        <w:widowControl w:val="0"/>
        <w:rPr>
          <w:color w:val="000000"/>
        </w:rPr>
      </w:pPr>
      <w:bookmarkStart w:id="53" w:name="_Toc13749"/>
      <w:r>
        <w:rPr>
          <w:color w:val="000000"/>
        </w:rPr>
        <w:t>围护结构概况</w:t>
      </w:r>
      <w:bookmarkEnd w:id="53"/>
    </w:p>
    <w:p w14:paraId="1B505954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4CC068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5343FE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4BC60E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4"/>
          </w:p>
        </w:tc>
      </w:tr>
      <w:tr w14:paraId="7279F2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140FA0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8543E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5B4450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5"/>
          </w:p>
          <w:p w14:paraId="64BBF4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8.85</w:t>
            </w:r>
            <w:bookmarkEnd w:id="56"/>
          </w:p>
        </w:tc>
      </w:tr>
      <w:tr w14:paraId="4FECB3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0E79A0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0F61D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7758C9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57"/>
          </w:p>
          <w:p w14:paraId="72A9AC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6.70</w:t>
            </w:r>
            <w:bookmarkEnd w:id="58"/>
          </w:p>
        </w:tc>
      </w:tr>
      <w:tr w14:paraId="484A78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170F3C7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6EFC415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7DCC2B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  <w:bookmarkEnd w:id="59"/>
          </w:p>
          <w:p w14:paraId="49137D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2.96</w:t>
            </w:r>
            <w:bookmarkEnd w:id="60"/>
          </w:p>
        </w:tc>
      </w:tr>
      <w:tr w14:paraId="42F0E8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5B4E50D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A8D7D8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3578EA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  <w:bookmarkEnd w:id="61"/>
          </w:p>
          <w:p w14:paraId="762F3F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  <w:bookmarkEnd w:id="62"/>
          </w:p>
        </w:tc>
      </w:tr>
      <w:tr w14:paraId="6389E8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46653D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292E1B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08A6F8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0D87CC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03BE88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20AFF4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vAlign w:val="center"/>
          </w:tcPr>
          <w:p w14:paraId="757DD2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DA0F22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3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3"/>
          </w:p>
        </w:tc>
        <w:tc>
          <w:tcPr>
            <w:tcW w:w="1375" w:type="pct"/>
            <w:shd w:val="clear" w:color="auto" w:fill="auto"/>
            <w:vAlign w:val="center"/>
          </w:tcPr>
          <w:p w14:paraId="1BAACB7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vAlign w:val="center"/>
          </w:tcPr>
          <w:p w14:paraId="66CD76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0.66</w:t>
            </w:r>
          </w:p>
        </w:tc>
        <w:tc>
          <w:tcPr>
            <w:tcW w:w="1163" w:type="pct"/>
            <w:vAlign w:val="center"/>
          </w:tcPr>
          <w:p w14:paraId="255429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1.26</w:t>
            </w:r>
          </w:p>
        </w:tc>
      </w:tr>
      <w:tr w14:paraId="331A77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56B0E3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D9FD0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7398D2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vAlign w:val="center"/>
          </w:tcPr>
          <w:p w14:paraId="71FE03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1163" w:type="pct"/>
            <w:vAlign w:val="center"/>
          </w:tcPr>
          <w:p w14:paraId="50569E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277841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1FC4CC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59548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76D9DB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vAlign w:val="center"/>
          </w:tcPr>
          <w:p w14:paraId="330B7E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1163" w:type="pct"/>
            <w:vAlign w:val="center"/>
          </w:tcPr>
          <w:p w14:paraId="5CAB5B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</w:tr>
      <w:tr w14:paraId="3E6928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72D372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9589D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0B6A1F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vAlign w:val="center"/>
          </w:tcPr>
          <w:p w14:paraId="35479D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0.47</w:t>
            </w:r>
          </w:p>
        </w:tc>
        <w:tc>
          <w:tcPr>
            <w:tcW w:w="1163" w:type="pct"/>
            <w:vAlign w:val="center"/>
          </w:tcPr>
          <w:p w14:paraId="3F7838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1.31</w:t>
            </w:r>
          </w:p>
        </w:tc>
      </w:tr>
    </w:tbl>
    <w:p w14:paraId="30999E91">
      <w:pPr>
        <w:widowControl w:val="0"/>
        <w:rPr>
          <w:color w:val="000000"/>
        </w:rPr>
      </w:pPr>
    </w:p>
    <w:p w14:paraId="246C1C39">
      <w:pPr>
        <w:pStyle w:val="2"/>
        <w:widowControl w:val="0"/>
        <w:rPr>
          <w:color w:val="000000"/>
        </w:rPr>
      </w:pPr>
      <w:bookmarkStart w:id="64" w:name="_Toc4728"/>
      <w:r>
        <w:rPr>
          <w:color w:val="000000"/>
        </w:rPr>
        <w:t>房间类型</w:t>
      </w:r>
      <w:bookmarkEnd w:id="64"/>
    </w:p>
    <w:p w14:paraId="5530FAB1">
      <w:pPr>
        <w:pStyle w:val="4"/>
        <w:widowControl w:val="0"/>
        <w:rPr>
          <w:color w:val="000000"/>
        </w:rPr>
      </w:pPr>
      <w:bookmarkStart w:id="65" w:name="_Toc4037"/>
      <w:r>
        <w:rPr>
          <w:color w:val="000000"/>
        </w:rPr>
        <w:t>房间参数表</w:t>
      </w:r>
      <w:bookmarkEnd w:id="6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EAFD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9631F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DB5D4B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2C57F7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A4D2A7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98EBBB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249975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4B4406C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C9307FB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889D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E97AE9">
            <w:r>
              <w:t>一般商店</w:t>
            </w:r>
          </w:p>
        </w:tc>
        <w:tc>
          <w:tcPr>
            <w:vAlign w:val="center"/>
          </w:tcPr>
          <w:p w14:paraId="0FF5F97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A77A0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F2BBB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E063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553F7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0B3992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2C731BD">
            <w:pPr>
              <w:jc w:val="center"/>
            </w:pPr>
            <w:r>
              <w:t>13(W/㎡)</w:t>
            </w:r>
          </w:p>
        </w:tc>
      </w:tr>
      <w:tr w14:paraId="726CF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A254E8">
            <w:r>
              <w:t>休息室</w:t>
            </w:r>
          </w:p>
        </w:tc>
        <w:tc>
          <w:tcPr>
            <w:vAlign w:val="center"/>
          </w:tcPr>
          <w:p w14:paraId="0C8C7A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C4B32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D49BF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5213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58B315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BBAC473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F954E24">
            <w:pPr>
              <w:jc w:val="center"/>
            </w:pPr>
            <w:r>
              <w:t>15(W/㎡)</w:t>
            </w:r>
          </w:p>
        </w:tc>
      </w:tr>
      <w:tr w14:paraId="251E1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77B8EE">
            <w:r>
              <w:t>休息室</w:t>
            </w:r>
          </w:p>
        </w:tc>
        <w:tc>
          <w:tcPr>
            <w:vAlign w:val="center"/>
          </w:tcPr>
          <w:p w14:paraId="5FEE594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0DFFA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CBAD0C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7E325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4A53C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F54B13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B118534">
            <w:pPr>
              <w:jc w:val="center"/>
            </w:pPr>
            <w:r>
              <w:t>13(W/㎡)</w:t>
            </w:r>
          </w:p>
        </w:tc>
      </w:tr>
      <w:tr w14:paraId="3F51C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12DBB5">
            <w:r>
              <w:t>办公室</w:t>
            </w:r>
          </w:p>
        </w:tc>
        <w:tc>
          <w:tcPr>
            <w:vAlign w:val="center"/>
          </w:tcPr>
          <w:p w14:paraId="44913F4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18444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BFBA1F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EC9EF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3C776D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6C2854A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1E62AF9">
            <w:pPr>
              <w:jc w:val="center"/>
            </w:pPr>
            <w:r>
              <w:t>10(W/㎡)</w:t>
            </w:r>
          </w:p>
        </w:tc>
      </w:tr>
      <w:tr w14:paraId="46FE8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FD141E">
            <w:r>
              <w:t>卫生间</w:t>
            </w:r>
          </w:p>
        </w:tc>
        <w:tc>
          <w:tcPr>
            <w:vAlign w:val="center"/>
          </w:tcPr>
          <w:p w14:paraId="5841872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1A3C6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6399DC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6160F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2ADA8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B902F40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F303CDE">
            <w:pPr>
              <w:jc w:val="center"/>
            </w:pPr>
            <w:r>
              <w:t>15(W/㎡)</w:t>
            </w:r>
          </w:p>
        </w:tc>
      </w:tr>
      <w:tr w14:paraId="2063A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862BE9">
            <w:r>
              <w:t>卫生间</w:t>
            </w:r>
          </w:p>
        </w:tc>
        <w:tc>
          <w:tcPr>
            <w:vAlign w:val="center"/>
          </w:tcPr>
          <w:p w14:paraId="40BAD00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9CC00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E1B295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27ED1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C8A3D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8BFAEEB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6C2D70D">
            <w:pPr>
              <w:jc w:val="center"/>
            </w:pPr>
            <w:r>
              <w:t>15(W/㎡)</w:t>
            </w:r>
          </w:p>
        </w:tc>
      </w:tr>
      <w:tr w14:paraId="2F71E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D3D709">
            <w:r>
              <w:t>厨房</w:t>
            </w:r>
          </w:p>
        </w:tc>
        <w:tc>
          <w:tcPr>
            <w:vAlign w:val="center"/>
          </w:tcPr>
          <w:p w14:paraId="496EDE8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9EABF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B8849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FB0D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74A3E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65A149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C317E8">
            <w:pPr>
              <w:jc w:val="center"/>
            </w:pPr>
            <w:r>
              <w:t>15(W/㎡)</w:t>
            </w:r>
          </w:p>
        </w:tc>
      </w:tr>
      <w:tr w14:paraId="489B7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10CC69">
            <w:r>
              <w:t>大厅</w:t>
            </w:r>
          </w:p>
        </w:tc>
        <w:tc>
          <w:tcPr>
            <w:vAlign w:val="center"/>
          </w:tcPr>
          <w:p w14:paraId="28A39C0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23C65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B5138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FB7B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4A8ED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06764A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4E86C50">
            <w:pPr>
              <w:jc w:val="center"/>
            </w:pPr>
            <w:r>
              <w:t>15(W/㎡)</w:t>
            </w:r>
          </w:p>
        </w:tc>
      </w:tr>
      <w:tr w14:paraId="20E9F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28139F">
            <w:r>
              <w:t>大厅</w:t>
            </w:r>
          </w:p>
        </w:tc>
        <w:tc>
          <w:tcPr>
            <w:vAlign w:val="center"/>
          </w:tcPr>
          <w:p w14:paraId="3A062CE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16F0C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89589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A7C0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F03E4F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597031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8D69787">
            <w:pPr>
              <w:jc w:val="center"/>
            </w:pPr>
            <w:r>
              <w:t>5(W/㎡)</w:t>
            </w:r>
          </w:p>
        </w:tc>
      </w:tr>
      <w:tr w14:paraId="6810B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996929">
            <w:r>
              <w:t>库房</w:t>
            </w:r>
          </w:p>
        </w:tc>
        <w:tc>
          <w:tcPr>
            <w:vAlign w:val="center"/>
          </w:tcPr>
          <w:p w14:paraId="0F61022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F4118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34FC1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63F5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127DF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1B96AC4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84270DE">
            <w:pPr>
              <w:jc w:val="center"/>
            </w:pPr>
            <w:r>
              <w:t>0(W/㎡)</w:t>
            </w:r>
          </w:p>
        </w:tc>
      </w:tr>
      <w:tr w14:paraId="3BCC6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C5EBA6">
            <w:r>
              <w:t>影音设备室</w:t>
            </w:r>
          </w:p>
        </w:tc>
        <w:tc>
          <w:tcPr>
            <w:vAlign w:val="center"/>
          </w:tcPr>
          <w:p w14:paraId="0D6814D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388D2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A35B6E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0652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756F32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13F2527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FB7753D">
            <w:pPr>
              <w:jc w:val="center"/>
            </w:pPr>
            <w:r>
              <w:t>10(W/㎡)</w:t>
            </w:r>
          </w:p>
        </w:tc>
      </w:tr>
      <w:tr w14:paraId="2086E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2B07F1">
            <w:r>
              <w:t>普通办公室</w:t>
            </w:r>
          </w:p>
        </w:tc>
        <w:tc>
          <w:tcPr>
            <w:vAlign w:val="center"/>
          </w:tcPr>
          <w:p w14:paraId="0A9CAF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2A24B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B7C8E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E201D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CE954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CCBE0A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3742B60">
            <w:pPr>
              <w:jc w:val="center"/>
            </w:pPr>
            <w:r>
              <w:t>15(W/㎡)</w:t>
            </w:r>
          </w:p>
        </w:tc>
      </w:tr>
      <w:tr w14:paraId="183F7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CCFC87">
            <w:r>
              <w:t>楼梯间</w:t>
            </w:r>
          </w:p>
        </w:tc>
        <w:tc>
          <w:tcPr>
            <w:vAlign w:val="center"/>
          </w:tcPr>
          <w:p w14:paraId="777C372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B38B8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51761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8DBD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9CA71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570B29D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AACEED1">
            <w:pPr>
              <w:jc w:val="center"/>
            </w:pPr>
            <w:r>
              <w:t>15(W/㎡)</w:t>
            </w:r>
          </w:p>
        </w:tc>
      </w:tr>
      <w:tr w14:paraId="588A3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0C908C">
            <w:r>
              <w:t>楼梯间</w:t>
            </w:r>
          </w:p>
        </w:tc>
        <w:tc>
          <w:tcPr>
            <w:vAlign w:val="center"/>
          </w:tcPr>
          <w:p w14:paraId="1570F5D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E6ED5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15EBC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9047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24A51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E1968B3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9FCF0C8">
            <w:pPr>
              <w:jc w:val="center"/>
            </w:pPr>
            <w:r>
              <w:t>5(W/㎡)</w:t>
            </w:r>
          </w:p>
        </w:tc>
      </w:tr>
      <w:tr w14:paraId="16844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0E87BD">
            <w:r>
              <w:t>治疗室、诊室</w:t>
            </w:r>
          </w:p>
        </w:tc>
        <w:tc>
          <w:tcPr>
            <w:vAlign w:val="center"/>
          </w:tcPr>
          <w:p w14:paraId="1AFD5F9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440E1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DCA7C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53448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A9266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6FB517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6C579E4">
            <w:pPr>
              <w:jc w:val="center"/>
            </w:pPr>
            <w:r>
              <w:t>20(W/㎡)</w:t>
            </w:r>
          </w:p>
        </w:tc>
      </w:tr>
      <w:tr w14:paraId="35545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75047D">
            <w:r>
              <w:t>空房间</w:t>
            </w:r>
          </w:p>
        </w:tc>
        <w:tc>
          <w:tcPr>
            <w:vAlign w:val="center"/>
          </w:tcPr>
          <w:p w14:paraId="24C3860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68A7D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94F06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A8C7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57ED2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041116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EA50EE4">
            <w:pPr>
              <w:jc w:val="center"/>
            </w:pPr>
            <w:r>
              <w:t>0(W/㎡)</w:t>
            </w:r>
          </w:p>
        </w:tc>
      </w:tr>
      <w:tr w14:paraId="49DA4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1AF3B3">
            <w:r>
              <w:t>设备间</w:t>
            </w:r>
          </w:p>
        </w:tc>
        <w:tc>
          <w:tcPr>
            <w:vAlign w:val="center"/>
          </w:tcPr>
          <w:p w14:paraId="2F52CCB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27C7F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AF5B8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D32F3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1F39E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79B4413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30A88F0">
            <w:pPr>
              <w:jc w:val="center"/>
            </w:pPr>
            <w:r>
              <w:t>15(W/㎡)</w:t>
            </w:r>
          </w:p>
        </w:tc>
      </w:tr>
      <w:tr w14:paraId="2E53E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E7DA9C">
            <w:r>
              <w:t>设备间</w:t>
            </w:r>
          </w:p>
        </w:tc>
        <w:tc>
          <w:tcPr>
            <w:vAlign w:val="center"/>
          </w:tcPr>
          <w:p w14:paraId="69886DC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614EF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5CC0D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58B67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9723B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1A68293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36AB7A8">
            <w:pPr>
              <w:jc w:val="center"/>
            </w:pPr>
            <w:r>
              <w:t>15(W/㎡)</w:t>
            </w:r>
          </w:p>
        </w:tc>
      </w:tr>
      <w:tr w14:paraId="44364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75E622">
            <w:r>
              <w:t>贵宾室</w:t>
            </w:r>
          </w:p>
        </w:tc>
        <w:tc>
          <w:tcPr>
            <w:vAlign w:val="center"/>
          </w:tcPr>
          <w:p w14:paraId="33AAA8C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4FBA9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DEF6C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6294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3AC363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0421D9F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5B45AD5D">
            <w:pPr>
              <w:jc w:val="center"/>
            </w:pPr>
            <w:r>
              <w:t>10(W/㎡)</w:t>
            </w:r>
          </w:p>
        </w:tc>
      </w:tr>
      <w:tr w14:paraId="3332F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8B22BA">
            <w:r>
              <w:t>走廊</w:t>
            </w:r>
          </w:p>
        </w:tc>
        <w:tc>
          <w:tcPr>
            <w:vAlign w:val="center"/>
          </w:tcPr>
          <w:p w14:paraId="37C55F6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4D6F5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33CDB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0B4E4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3A11D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FEAF8CD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3BBE27E6">
            <w:pPr>
              <w:jc w:val="center"/>
            </w:pPr>
            <w:r>
              <w:t>10(W/㎡)</w:t>
            </w:r>
          </w:p>
        </w:tc>
      </w:tr>
      <w:tr w14:paraId="7D5C9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5D312D">
            <w:r>
              <w:t>走廊</w:t>
            </w:r>
          </w:p>
        </w:tc>
        <w:tc>
          <w:tcPr>
            <w:vAlign w:val="center"/>
          </w:tcPr>
          <w:p w14:paraId="29F3BFF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CA6F6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0A3AF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160B9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B57D6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0C23C3E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26C110D0">
            <w:pPr>
              <w:jc w:val="center"/>
            </w:pPr>
            <w:r>
              <w:t>15(W/㎡)</w:t>
            </w:r>
          </w:p>
        </w:tc>
      </w:tr>
      <w:tr w14:paraId="0F066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46F535">
            <w:r>
              <w:t>走廊</w:t>
            </w:r>
          </w:p>
        </w:tc>
        <w:tc>
          <w:tcPr>
            <w:vAlign w:val="center"/>
          </w:tcPr>
          <w:p w14:paraId="268574B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6FA8B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BB727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BE8C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D9AFE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74D54AD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53F76B6B">
            <w:pPr>
              <w:jc w:val="center"/>
            </w:pPr>
            <w:r>
              <w:t>13(W/㎡)</w:t>
            </w:r>
          </w:p>
        </w:tc>
      </w:tr>
      <w:tr w14:paraId="289B7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9C45A9">
            <w:r>
              <w:t>酒吧、茶座</w:t>
            </w:r>
          </w:p>
        </w:tc>
        <w:tc>
          <w:tcPr>
            <w:vAlign w:val="center"/>
          </w:tcPr>
          <w:p w14:paraId="5879740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AAE6C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E6DD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CFFD9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F3113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C50179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366BB40">
            <w:pPr>
              <w:jc w:val="center"/>
            </w:pPr>
            <w:r>
              <w:t>13(W/㎡)</w:t>
            </w:r>
          </w:p>
        </w:tc>
      </w:tr>
      <w:tr w14:paraId="4357D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040513">
            <w:r>
              <w:t>餐厅</w:t>
            </w:r>
          </w:p>
        </w:tc>
        <w:tc>
          <w:tcPr>
            <w:vAlign w:val="center"/>
          </w:tcPr>
          <w:p w14:paraId="4EDF4F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1317F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6169DF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AEBA8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00CC5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2FCB25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F4259AD">
            <w:pPr>
              <w:jc w:val="center"/>
            </w:pPr>
            <w:r>
              <w:t>15(W/㎡)</w:t>
            </w:r>
          </w:p>
        </w:tc>
      </w:tr>
    </w:tbl>
    <w:p w14:paraId="41B3EAB4">
      <w:pPr>
        <w:pStyle w:val="2"/>
        <w:widowControl w:val="0"/>
        <w:rPr>
          <w:color w:val="000000"/>
        </w:rPr>
      </w:pPr>
      <w:bookmarkStart w:id="66" w:name="_Toc31633"/>
      <w:r>
        <w:rPr>
          <w:color w:val="000000"/>
        </w:rPr>
        <w:t>系统类型</w:t>
      </w:r>
      <w:bookmarkEnd w:id="66"/>
    </w:p>
    <w:p w14:paraId="7DF1CD36">
      <w:pPr>
        <w:pStyle w:val="4"/>
        <w:widowControl w:val="0"/>
        <w:rPr>
          <w:color w:val="000000"/>
        </w:rPr>
      </w:pPr>
      <w:bookmarkStart w:id="67" w:name="_Toc29129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3E6D5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D9F68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49CDE5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C11E9A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8CDC19">
            <w:pPr>
              <w:jc w:val="center"/>
            </w:pPr>
            <w:r>
              <w:t>包含的房间</w:t>
            </w:r>
          </w:p>
        </w:tc>
      </w:tr>
      <w:tr w14:paraId="02922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0A89F">
            <w:r>
              <w:t>自动</w:t>
            </w:r>
          </w:p>
        </w:tc>
        <w:tc>
          <w:tcPr>
            <w:vAlign w:val="center"/>
          </w:tcPr>
          <w:p w14:paraId="5A5B2647">
            <w:r>
              <w:t>多联机空调(热泵)</w:t>
            </w:r>
          </w:p>
        </w:tc>
        <w:tc>
          <w:tcPr>
            <w:vAlign w:val="center"/>
          </w:tcPr>
          <w:p w14:paraId="0C6F7554">
            <w:r>
              <w:t>2150.35</w:t>
            </w:r>
          </w:p>
        </w:tc>
        <w:tc>
          <w:tcPr>
            <w:vAlign w:val="center"/>
          </w:tcPr>
          <w:p w14:paraId="0EDE4D78">
            <w:r>
              <w:t>所有房间</w:t>
            </w:r>
          </w:p>
        </w:tc>
      </w:tr>
    </w:tbl>
    <w:p w14:paraId="2F2F4B60">
      <w:pPr>
        <w:pStyle w:val="4"/>
        <w:widowControl w:val="0"/>
        <w:rPr>
          <w:color w:val="000000"/>
        </w:rPr>
      </w:pPr>
      <w:bookmarkStart w:id="68" w:name="_Toc29757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A4FE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BDDFFB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F9CDAA3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A2A9AB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F69A937">
            <w:pPr>
              <w:jc w:val="center"/>
            </w:pPr>
            <w:r>
              <w:t>供暖</w:t>
            </w:r>
          </w:p>
        </w:tc>
      </w:tr>
      <w:tr w14:paraId="0A5FB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F54044"/>
        </w:tc>
        <w:tc>
          <w:tcPr>
            <w:vMerge w:val="continue"/>
            <w:vAlign w:val="center"/>
          </w:tcPr>
          <w:p w14:paraId="78842105"/>
        </w:tc>
        <w:tc>
          <w:tcPr>
            <w:vAlign w:val="center"/>
          </w:tcPr>
          <w:p w14:paraId="4210BD72">
            <w:r>
              <w:t>回收效率(%)</w:t>
            </w:r>
          </w:p>
        </w:tc>
        <w:tc>
          <w:tcPr>
            <w:vAlign w:val="center"/>
          </w:tcPr>
          <w:p w14:paraId="673FB762">
            <w:r>
              <w:t>启动温(焓)差</w:t>
            </w:r>
          </w:p>
        </w:tc>
        <w:tc>
          <w:tcPr>
            <w:vAlign w:val="center"/>
          </w:tcPr>
          <w:p w14:paraId="4A45D46D">
            <w:r>
              <w:t>回收效率(%)</w:t>
            </w:r>
          </w:p>
        </w:tc>
        <w:tc>
          <w:tcPr>
            <w:vAlign w:val="center"/>
          </w:tcPr>
          <w:p w14:paraId="3FF921A6">
            <w:r>
              <w:t>启动温(焓)差</w:t>
            </w:r>
          </w:p>
        </w:tc>
      </w:tr>
      <w:tr w14:paraId="17BCF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BB593">
            <w:r>
              <w:t>自动</w:t>
            </w:r>
          </w:p>
        </w:tc>
        <w:tc>
          <w:tcPr>
            <w:vAlign w:val="center"/>
          </w:tcPr>
          <w:p w14:paraId="2DE418B8">
            <w:r>
              <w:t>全热回收</w:t>
            </w:r>
          </w:p>
        </w:tc>
        <w:tc>
          <w:tcPr>
            <w:vAlign w:val="center"/>
          </w:tcPr>
          <w:p w14:paraId="12F4EF43">
            <w:r>
              <w:t>50</w:t>
            </w:r>
          </w:p>
        </w:tc>
        <w:tc>
          <w:tcPr>
            <w:vAlign w:val="center"/>
          </w:tcPr>
          <w:p w14:paraId="4EC23D60">
            <w:r>
              <w:t>5℃</w:t>
            </w:r>
          </w:p>
        </w:tc>
        <w:tc>
          <w:tcPr>
            <w:vAlign w:val="center"/>
          </w:tcPr>
          <w:p w14:paraId="155F2B6E">
            <w:r>
              <w:t>55</w:t>
            </w:r>
          </w:p>
        </w:tc>
        <w:tc>
          <w:tcPr>
            <w:vAlign w:val="center"/>
          </w:tcPr>
          <w:p w14:paraId="54382EF4">
            <w:r>
              <w:t>5(℃)</w:t>
            </w:r>
          </w:p>
        </w:tc>
      </w:tr>
    </w:tbl>
    <w:p w14:paraId="7D55AE0C">
      <w:pPr>
        <w:pStyle w:val="2"/>
        <w:widowControl w:val="0"/>
        <w:rPr>
          <w:color w:val="000000"/>
        </w:rPr>
      </w:pPr>
      <w:bookmarkStart w:id="69" w:name="_Toc18362"/>
      <w:r>
        <w:rPr>
          <w:color w:val="000000"/>
        </w:rPr>
        <w:t>制冷系统</w:t>
      </w:r>
      <w:bookmarkEnd w:id="69"/>
    </w:p>
    <w:p w14:paraId="3BB1EC75">
      <w:pPr>
        <w:pStyle w:val="4"/>
        <w:widowControl w:val="0"/>
        <w:rPr>
          <w:color w:val="000000"/>
        </w:rPr>
      </w:pPr>
      <w:bookmarkStart w:id="70" w:name="_Toc24103"/>
      <w:r>
        <w:rPr>
          <w:color w:val="000000"/>
        </w:rPr>
        <w:t>多联机/单元式空调能耗</w:t>
      </w:r>
      <w:bookmarkEnd w:id="7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0DA74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022BC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8360CFA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BF1C337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28A243E8">
            <w:pPr>
              <w:jc w:val="center"/>
            </w:pPr>
            <w:r>
              <w:t>耗电量(kWh)</w:t>
            </w:r>
          </w:p>
        </w:tc>
      </w:tr>
      <w:tr w14:paraId="199DA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3EEA9F">
            <w:r>
              <w:t>自动</w:t>
            </w:r>
          </w:p>
        </w:tc>
        <w:tc>
          <w:tcPr>
            <w:vAlign w:val="center"/>
          </w:tcPr>
          <w:p w14:paraId="7685BA58">
            <w:r>
              <w:t>4.00[全年能源消耗效率(APF)]</w:t>
            </w:r>
          </w:p>
        </w:tc>
        <w:tc>
          <w:tcPr>
            <w:vAlign w:val="center"/>
          </w:tcPr>
          <w:p w14:paraId="1ADEB314">
            <w:r>
              <w:t>73581</w:t>
            </w:r>
          </w:p>
        </w:tc>
        <w:tc>
          <w:tcPr>
            <w:vAlign w:val="center"/>
          </w:tcPr>
          <w:p w14:paraId="45BB938C">
            <w:r>
              <w:t>18395</w:t>
            </w:r>
          </w:p>
        </w:tc>
      </w:tr>
    </w:tbl>
    <w:p w14:paraId="28EB5629">
      <w:pPr>
        <w:pStyle w:val="2"/>
        <w:widowControl w:val="0"/>
        <w:rPr>
          <w:color w:val="000000"/>
        </w:rPr>
      </w:pPr>
      <w:bookmarkStart w:id="71" w:name="_Toc17382"/>
      <w:r>
        <w:rPr>
          <w:color w:val="000000"/>
        </w:rPr>
        <w:t>供暖系统</w:t>
      </w:r>
      <w:bookmarkEnd w:id="71"/>
    </w:p>
    <w:p w14:paraId="70FBFFE7">
      <w:pPr>
        <w:pStyle w:val="4"/>
        <w:widowControl w:val="0"/>
        <w:rPr>
          <w:color w:val="000000"/>
        </w:rPr>
      </w:pPr>
      <w:bookmarkStart w:id="72" w:name="_Toc17542"/>
      <w:r>
        <w:rPr>
          <w:color w:val="000000"/>
        </w:rPr>
        <w:t>多联机/单元式热泵能耗</w:t>
      </w:r>
      <w:bookmarkEnd w:id="7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4DF46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36CAC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0437175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0B38C341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647133D0">
            <w:pPr>
              <w:jc w:val="center"/>
            </w:pPr>
            <w:r>
              <w:t>耗电量(kWh)</w:t>
            </w:r>
          </w:p>
        </w:tc>
      </w:tr>
      <w:tr w14:paraId="1FEA1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0EBB1C">
            <w:r>
              <w:t>自动</w:t>
            </w:r>
          </w:p>
        </w:tc>
        <w:tc>
          <w:tcPr>
            <w:vAlign w:val="center"/>
          </w:tcPr>
          <w:p w14:paraId="23E05E7A">
            <w:r>
              <w:t>4.00[全年能源消耗效率(APF)]</w:t>
            </w:r>
          </w:p>
        </w:tc>
        <w:tc>
          <w:tcPr>
            <w:vAlign w:val="center"/>
          </w:tcPr>
          <w:p w14:paraId="24B4AD22">
            <w:r>
              <w:t>81998</w:t>
            </w:r>
          </w:p>
        </w:tc>
        <w:tc>
          <w:tcPr>
            <w:vAlign w:val="center"/>
          </w:tcPr>
          <w:p w14:paraId="5705D117">
            <w:r>
              <w:t>20500</w:t>
            </w:r>
          </w:p>
        </w:tc>
      </w:tr>
    </w:tbl>
    <w:p w14:paraId="46465070">
      <w:pPr>
        <w:pStyle w:val="2"/>
        <w:widowControl w:val="0"/>
        <w:rPr>
          <w:color w:val="000000"/>
        </w:rPr>
      </w:pPr>
      <w:bookmarkStart w:id="73" w:name="_Toc26176"/>
      <w:r>
        <w:rPr>
          <w:color w:val="000000"/>
        </w:rPr>
        <w:t>空调风机</w:t>
      </w:r>
      <w:bookmarkEnd w:id="73"/>
    </w:p>
    <w:p w14:paraId="0C4C09F6">
      <w:pPr>
        <w:pStyle w:val="4"/>
        <w:widowControl w:val="0"/>
        <w:rPr>
          <w:color w:val="000000"/>
        </w:rPr>
      </w:pPr>
      <w:bookmarkStart w:id="74" w:name="_Toc10930"/>
      <w:r>
        <w:rPr>
          <w:color w:val="000000"/>
        </w:rPr>
        <w:t>独立新排风</w:t>
      </w:r>
      <w:bookmarkEnd w:id="7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7B7C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14108A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B5EC11C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EE4AAF9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92B0E4B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806DCF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6B1D695">
            <w:pPr>
              <w:jc w:val="center"/>
            </w:pPr>
            <w:r>
              <w:t>新风电耗(kWh)</w:t>
            </w:r>
          </w:p>
        </w:tc>
      </w:tr>
      <w:tr w14:paraId="64DCD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B4F202">
            <w:r>
              <w:t>自动</w:t>
            </w:r>
          </w:p>
        </w:tc>
        <w:tc>
          <w:tcPr>
            <w:vAlign w:val="center"/>
          </w:tcPr>
          <w:p w14:paraId="3F9BF296">
            <w:r>
              <w:t>8301</w:t>
            </w:r>
          </w:p>
        </w:tc>
        <w:tc>
          <w:tcPr>
            <w:vAlign w:val="center"/>
          </w:tcPr>
          <w:p w14:paraId="27E0267A">
            <w:r>
              <w:t>0.24</w:t>
            </w:r>
          </w:p>
        </w:tc>
        <w:tc>
          <w:tcPr>
            <w:vAlign w:val="center"/>
          </w:tcPr>
          <w:p w14:paraId="131A1310">
            <w:r>
              <w:t>1992</w:t>
            </w:r>
          </w:p>
        </w:tc>
        <w:tc>
          <w:tcPr>
            <w:vAlign w:val="center"/>
          </w:tcPr>
          <w:p w14:paraId="588C7F3E">
            <w:r>
              <w:t>3754</w:t>
            </w:r>
          </w:p>
        </w:tc>
        <w:tc>
          <w:tcPr>
            <w:vAlign w:val="center"/>
          </w:tcPr>
          <w:p w14:paraId="704CF17F">
            <w:r>
              <w:t>7479</w:t>
            </w:r>
          </w:p>
        </w:tc>
      </w:tr>
      <w:tr w14:paraId="4EDE3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2A4CA29">
            <w:r>
              <w:t>合计</w:t>
            </w:r>
          </w:p>
        </w:tc>
        <w:tc>
          <w:tcPr>
            <w:vAlign w:val="center"/>
          </w:tcPr>
          <w:p w14:paraId="1FE36426">
            <w:r>
              <w:t>7479</w:t>
            </w:r>
          </w:p>
        </w:tc>
      </w:tr>
    </w:tbl>
    <w:p w14:paraId="39BF9D1F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2671F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8DC70F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5BBD36E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9A0FC91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3308E63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71DEF4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8E0608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7D05CAF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B36C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FCE48C">
            <w:r>
              <w:t>自动</w:t>
            </w:r>
          </w:p>
        </w:tc>
        <w:tc>
          <w:tcPr>
            <w:vAlign w:val="center"/>
          </w:tcPr>
          <w:p w14:paraId="142E157E">
            <w:r>
              <w:t>6641</w:t>
            </w:r>
          </w:p>
        </w:tc>
        <w:tc>
          <w:tcPr>
            <w:vAlign w:val="center"/>
          </w:tcPr>
          <w:p w14:paraId="44EDE1BC">
            <w:r>
              <w:t>0.8</w:t>
            </w:r>
          </w:p>
        </w:tc>
        <w:tc>
          <w:tcPr>
            <w:vAlign w:val="center"/>
          </w:tcPr>
          <w:p w14:paraId="37BE20DA">
            <w:r>
              <w:t>0.24</w:t>
            </w:r>
          </w:p>
        </w:tc>
        <w:tc>
          <w:tcPr>
            <w:vAlign w:val="center"/>
          </w:tcPr>
          <w:p w14:paraId="17F561B4">
            <w:r>
              <w:t>1594</w:t>
            </w:r>
          </w:p>
        </w:tc>
        <w:tc>
          <w:tcPr>
            <w:vAlign w:val="center"/>
          </w:tcPr>
          <w:p w14:paraId="53D22455">
            <w:r>
              <w:t>3754</w:t>
            </w:r>
          </w:p>
        </w:tc>
        <w:tc>
          <w:tcPr>
            <w:vAlign w:val="center"/>
          </w:tcPr>
          <w:p w14:paraId="3C06DE9F">
            <w:r>
              <w:t>5983</w:t>
            </w:r>
          </w:p>
        </w:tc>
      </w:tr>
      <w:tr w14:paraId="50B63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C6FF1BB">
            <w:r>
              <w:t>合计</w:t>
            </w:r>
          </w:p>
        </w:tc>
        <w:tc>
          <w:tcPr>
            <w:vAlign w:val="center"/>
          </w:tcPr>
          <w:p w14:paraId="441B078B">
            <w:r>
              <w:t>5983</w:t>
            </w:r>
          </w:p>
        </w:tc>
      </w:tr>
    </w:tbl>
    <w:p w14:paraId="2466F50B">
      <w:pPr>
        <w:pStyle w:val="2"/>
        <w:widowControl w:val="0"/>
        <w:rPr>
          <w:color w:val="000000"/>
        </w:rPr>
      </w:pPr>
      <w:bookmarkStart w:id="75" w:name="_Toc25385"/>
      <w:r>
        <w:rPr>
          <w:color w:val="000000"/>
        </w:rPr>
        <w:t>照明</w:t>
      </w:r>
      <w:bookmarkEnd w:id="75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00A6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C5817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7A8E8B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43F599F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B21621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74D546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B9B4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342D0">
            <w:r>
              <w:t>商场-一般商店</w:t>
            </w:r>
          </w:p>
        </w:tc>
        <w:tc>
          <w:tcPr>
            <w:vAlign w:val="center"/>
          </w:tcPr>
          <w:p w14:paraId="4B716B94">
            <w:r>
              <w:t>36.14</w:t>
            </w:r>
          </w:p>
        </w:tc>
        <w:tc>
          <w:tcPr>
            <w:vAlign w:val="center"/>
          </w:tcPr>
          <w:p w14:paraId="728C3672">
            <w:r>
              <w:t>1</w:t>
            </w:r>
          </w:p>
        </w:tc>
        <w:tc>
          <w:tcPr>
            <w:vAlign w:val="center"/>
          </w:tcPr>
          <w:p w14:paraId="6E27F3A0">
            <w:r>
              <w:t>182</w:t>
            </w:r>
          </w:p>
        </w:tc>
        <w:tc>
          <w:tcPr>
            <w:vAlign w:val="center"/>
          </w:tcPr>
          <w:p w14:paraId="189E7FFD">
            <w:r>
              <w:t>6577</w:t>
            </w:r>
          </w:p>
        </w:tc>
      </w:tr>
      <w:tr w14:paraId="05A1D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8DE231">
            <w:r>
              <w:t>宾馆-休息室</w:t>
            </w:r>
          </w:p>
        </w:tc>
        <w:tc>
          <w:tcPr>
            <w:vAlign w:val="center"/>
          </w:tcPr>
          <w:p w14:paraId="7E2B00D5">
            <w:r>
              <w:t>20.15</w:t>
            </w:r>
          </w:p>
        </w:tc>
        <w:tc>
          <w:tcPr>
            <w:vAlign w:val="center"/>
          </w:tcPr>
          <w:p w14:paraId="051A2C38">
            <w:r>
              <w:t>1</w:t>
            </w:r>
          </w:p>
        </w:tc>
        <w:tc>
          <w:tcPr>
            <w:vAlign w:val="center"/>
          </w:tcPr>
          <w:p w14:paraId="638231F5">
            <w:r>
              <w:t>60</w:t>
            </w:r>
          </w:p>
        </w:tc>
        <w:tc>
          <w:tcPr>
            <w:vAlign w:val="center"/>
          </w:tcPr>
          <w:p w14:paraId="14EF8737">
            <w:r>
              <w:t>1200</w:t>
            </w:r>
          </w:p>
        </w:tc>
      </w:tr>
      <w:tr w14:paraId="77F14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2EA970">
            <w:r>
              <w:t>商场-休息室</w:t>
            </w:r>
          </w:p>
        </w:tc>
        <w:tc>
          <w:tcPr>
            <w:vAlign w:val="center"/>
          </w:tcPr>
          <w:p w14:paraId="29C81BBD">
            <w:r>
              <w:t>36.14</w:t>
            </w:r>
          </w:p>
        </w:tc>
        <w:tc>
          <w:tcPr>
            <w:vAlign w:val="center"/>
          </w:tcPr>
          <w:p w14:paraId="452F086B">
            <w:r>
              <w:t>2</w:t>
            </w:r>
          </w:p>
        </w:tc>
        <w:tc>
          <w:tcPr>
            <w:vAlign w:val="center"/>
          </w:tcPr>
          <w:p w14:paraId="328C5B55">
            <w:r>
              <w:t>40</w:t>
            </w:r>
          </w:p>
        </w:tc>
        <w:tc>
          <w:tcPr>
            <w:vAlign w:val="center"/>
          </w:tcPr>
          <w:p w14:paraId="237EA072">
            <w:r>
              <w:t>1452</w:t>
            </w:r>
          </w:p>
        </w:tc>
      </w:tr>
      <w:tr w14:paraId="2E33E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04CDDD">
            <w:r>
              <w:t>观演-办公室</w:t>
            </w:r>
          </w:p>
        </w:tc>
        <w:tc>
          <w:tcPr>
            <w:vAlign w:val="center"/>
          </w:tcPr>
          <w:p w14:paraId="49EF2AA8">
            <w:r>
              <w:t>42.71</w:t>
            </w:r>
          </w:p>
        </w:tc>
        <w:tc>
          <w:tcPr>
            <w:vAlign w:val="center"/>
          </w:tcPr>
          <w:p w14:paraId="14583A82">
            <w:r>
              <w:t>3</w:t>
            </w:r>
          </w:p>
        </w:tc>
        <w:tc>
          <w:tcPr>
            <w:vAlign w:val="center"/>
          </w:tcPr>
          <w:p w14:paraId="43D26113">
            <w:r>
              <w:t>36</w:t>
            </w:r>
          </w:p>
        </w:tc>
        <w:tc>
          <w:tcPr>
            <w:vAlign w:val="center"/>
          </w:tcPr>
          <w:p w14:paraId="206E5C79">
            <w:r>
              <w:t>1522</w:t>
            </w:r>
          </w:p>
        </w:tc>
      </w:tr>
      <w:tr w14:paraId="1C96E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346E0D">
            <w:r>
              <w:t>博物馆-卫生间</w:t>
            </w:r>
          </w:p>
        </w:tc>
        <w:tc>
          <w:tcPr>
            <w:vAlign w:val="center"/>
          </w:tcPr>
          <w:p w14:paraId="62301524">
            <w:r>
              <w:t>9.45</w:t>
            </w:r>
          </w:p>
        </w:tc>
        <w:tc>
          <w:tcPr>
            <w:vAlign w:val="center"/>
          </w:tcPr>
          <w:p w14:paraId="1A0A67B8">
            <w:r>
              <w:t>5</w:t>
            </w:r>
          </w:p>
        </w:tc>
        <w:tc>
          <w:tcPr>
            <w:vAlign w:val="center"/>
          </w:tcPr>
          <w:p w14:paraId="63852A14">
            <w:r>
              <w:t>38</w:t>
            </w:r>
          </w:p>
        </w:tc>
        <w:tc>
          <w:tcPr>
            <w:vAlign w:val="center"/>
          </w:tcPr>
          <w:p w14:paraId="50C39876">
            <w:r>
              <w:t>360</w:t>
            </w:r>
          </w:p>
        </w:tc>
      </w:tr>
      <w:tr w14:paraId="47065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E6E197">
            <w:r>
              <w:t>办公-卫生间</w:t>
            </w:r>
          </w:p>
        </w:tc>
        <w:tc>
          <w:tcPr>
            <w:vAlign w:val="center"/>
          </w:tcPr>
          <w:p w14:paraId="7C4D601A">
            <w:r>
              <w:t>9.45</w:t>
            </w:r>
          </w:p>
        </w:tc>
        <w:tc>
          <w:tcPr>
            <w:vAlign w:val="center"/>
          </w:tcPr>
          <w:p w14:paraId="67176FD3">
            <w:r>
              <w:t>10</w:t>
            </w:r>
          </w:p>
        </w:tc>
        <w:tc>
          <w:tcPr>
            <w:vAlign w:val="center"/>
          </w:tcPr>
          <w:p w14:paraId="5414761C">
            <w:r>
              <w:t>55</w:t>
            </w:r>
          </w:p>
        </w:tc>
        <w:tc>
          <w:tcPr>
            <w:vAlign w:val="center"/>
          </w:tcPr>
          <w:p w14:paraId="124E3327">
            <w:r>
              <w:t>519</w:t>
            </w:r>
          </w:p>
        </w:tc>
      </w:tr>
      <w:tr w14:paraId="1BD50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CE7160">
            <w:r>
              <w:t>办公-厨房</w:t>
            </w:r>
          </w:p>
        </w:tc>
        <w:tc>
          <w:tcPr>
            <w:vAlign w:val="center"/>
          </w:tcPr>
          <w:p w14:paraId="79BA4BF4">
            <w:r>
              <w:t>18.90</w:t>
            </w:r>
          </w:p>
        </w:tc>
        <w:tc>
          <w:tcPr>
            <w:vAlign w:val="center"/>
          </w:tcPr>
          <w:p w14:paraId="7B12DFE8">
            <w:r>
              <w:t>1</w:t>
            </w:r>
          </w:p>
        </w:tc>
        <w:tc>
          <w:tcPr>
            <w:vAlign w:val="center"/>
          </w:tcPr>
          <w:p w14:paraId="1FCBC544">
            <w:r>
              <w:t>8</w:t>
            </w:r>
          </w:p>
        </w:tc>
        <w:tc>
          <w:tcPr>
            <w:vAlign w:val="center"/>
          </w:tcPr>
          <w:p w14:paraId="568984FA">
            <w:r>
              <w:t>152</w:t>
            </w:r>
          </w:p>
        </w:tc>
      </w:tr>
      <w:tr w14:paraId="32EC4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9ECA2">
            <w:r>
              <w:t>博物馆-大厅</w:t>
            </w:r>
          </w:p>
        </w:tc>
        <w:tc>
          <w:tcPr>
            <w:vAlign w:val="center"/>
          </w:tcPr>
          <w:p w14:paraId="29A0AB22">
            <w:r>
              <w:t>18.90</w:t>
            </w:r>
          </w:p>
        </w:tc>
        <w:tc>
          <w:tcPr>
            <w:vAlign w:val="center"/>
          </w:tcPr>
          <w:p w14:paraId="75ECDFFE">
            <w:r>
              <w:t>1</w:t>
            </w:r>
          </w:p>
        </w:tc>
        <w:tc>
          <w:tcPr>
            <w:vAlign w:val="center"/>
          </w:tcPr>
          <w:p w14:paraId="3F923A58">
            <w:r>
              <w:t>319</w:t>
            </w:r>
          </w:p>
        </w:tc>
        <w:tc>
          <w:tcPr>
            <w:vAlign w:val="center"/>
          </w:tcPr>
          <w:p w14:paraId="68D53B55">
            <w:r>
              <w:t>6033</w:t>
            </w:r>
          </w:p>
        </w:tc>
      </w:tr>
      <w:tr w14:paraId="72BBC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57AEC3">
            <w:r>
              <w:t>教育-大厅</w:t>
            </w:r>
          </w:p>
        </w:tc>
        <w:tc>
          <w:tcPr>
            <w:vAlign w:val="center"/>
          </w:tcPr>
          <w:p w14:paraId="712DFA7D">
            <w:r>
              <w:t>18.90</w:t>
            </w:r>
          </w:p>
        </w:tc>
        <w:tc>
          <w:tcPr>
            <w:vAlign w:val="center"/>
          </w:tcPr>
          <w:p w14:paraId="2B777958">
            <w:r>
              <w:t>1</w:t>
            </w:r>
          </w:p>
        </w:tc>
        <w:tc>
          <w:tcPr>
            <w:vAlign w:val="center"/>
          </w:tcPr>
          <w:p w14:paraId="2AEB69CA">
            <w:r>
              <w:t>109</w:t>
            </w:r>
          </w:p>
        </w:tc>
        <w:tc>
          <w:tcPr>
            <w:vAlign w:val="center"/>
          </w:tcPr>
          <w:p w14:paraId="55CE64BB">
            <w:r>
              <w:t>2054</w:t>
            </w:r>
          </w:p>
        </w:tc>
      </w:tr>
      <w:tr w14:paraId="39737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1A9B84">
            <w:r>
              <w:t>博物馆-库房</w:t>
            </w:r>
          </w:p>
        </w:tc>
        <w:tc>
          <w:tcPr>
            <w:vAlign w:val="center"/>
          </w:tcPr>
          <w:p w14:paraId="1DED59BF">
            <w:r>
              <w:t>4.73</w:t>
            </w:r>
          </w:p>
        </w:tc>
        <w:tc>
          <w:tcPr>
            <w:vAlign w:val="center"/>
          </w:tcPr>
          <w:p w14:paraId="7DD8ABDC">
            <w:r>
              <w:t>6</w:t>
            </w:r>
          </w:p>
        </w:tc>
        <w:tc>
          <w:tcPr>
            <w:vAlign w:val="center"/>
          </w:tcPr>
          <w:p w14:paraId="515DAA02">
            <w:r>
              <w:t>70</w:t>
            </w:r>
          </w:p>
        </w:tc>
        <w:tc>
          <w:tcPr>
            <w:vAlign w:val="center"/>
          </w:tcPr>
          <w:p w14:paraId="3F1B9316">
            <w:r>
              <w:t>330</w:t>
            </w:r>
          </w:p>
        </w:tc>
      </w:tr>
      <w:tr w14:paraId="23E04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B2B601">
            <w:r>
              <w:t>观演-影音设备室</w:t>
            </w:r>
          </w:p>
        </w:tc>
        <w:tc>
          <w:tcPr>
            <w:vAlign w:val="center"/>
          </w:tcPr>
          <w:p w14:paraId="32613486">
            <w:r>
              <w:t>42.71</w:t>
            </w:r>
          </w:p>
        </w:tc>
        <w:tc>
          <w:tcPr>
            <w:vAlign w:val="center"/>
          </w:tcPr>
          <w:p w14:paraId="6B203591">
            <w:r>
              <w:t>1</w:t>
            </w:r>
          </w:p>
        </w:tc>
        <w:tc>
          <w:tcPr>
            <w:vAlign w:val="center"/>
          </w:tcPr>
          <w:p w14:paraId="50C45B88">
            <w:r>
              <w:t>20</w:t>
            </w:r>
          </w:p>
        </w:tc>
        <w:tc>
          <w:tcPr>
            <w:vAlign w:val="center"/>
          </w:tcPr>
          <w:p w14:paraId="6BC7B739">
            <w:r>
              <w:t>865</w:t>
            </w:r>
          </w:p>
        </w:tc>
      </w:tr>
      <w:tr w14:paraId="705BB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75A16">
            <w:r>
              <w:t>办公-普通办公室</w:t>
            </w:r>
          </w:p>
        </w:tc>
        <w:tc>
          <w:tcPr>
            <w:vAlign w:val="center"/>
          </w:tcPr>
          <w:p w14:paraId="7130FB76">
            <w:r>
              <w:t>18.90</w:t>
            </w:r>
          </w:p>
        </w:tc>
        <w:tc>
          <w:tcPr>
            <w:vAlign w:val="center"/>
          </w:tcPr>
          <w:p w14:paraId="14E27D08">
            <w:r>
              <w:t>8</w:t>
            </w:r>
          </w:p>
        </w:tc>
        <w:tc>
          <w:tcPr>
            <w:vAlign w:val="center"/>
          </w:tcPr>
          <w:p w14:paraId="68DB3446">
            <w:r>
              <w:t>200</w:t>
            </w:r>
          </w:p>
        </w:tc>
        <w:tc>
          <w:tcPr>
            <w:vAlign w:val="center"/>
          </w:tcPr>
          <w:p w14:paraId="5AD3229D">
            <w:r>
              <w:t>3774</w:t>
            </w:r>
          </w:p>
        </w:tc>
      </w:tr>
      <w:tr w14:paraId="6BDE0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632BC7">
            <w:r>
              <w:t>博物馆-楼梯间</w:t>
            </w:r>
          </w:p>
        </w:tc>
        <w:tc>
          <w:tcPr>
            <w:vAlign w:val="center"/>
          </w:tcPr>
          <w:p w14:paraId="6C19A8C2">
            <w:r>
              <w:t>4.73</w:t>
            </w:r>
          </w:p>
        </w:tc>
        <w:tc>
          <w:tcPr>
            <w:vAlign w:val="center"/>
          </w:tcPr>
          <w:p w14:paraId="32C5402E">
            <w:r>
              <w:t>17</w:t>
            </w:r>
          </w:p>
        </w:tc>
        <w:tc>
          <w:tcPr>
            <w:vAlign w:val="center"/>
          </w:tcPr>
          <w:p w14:paraId="4796A1B9">
            <w:r>
              <w:t>185</w:t>
            </w:r>
          </w:p>
        </w:tc>
        <w:tc>
          <w:tcPr>
            <w:vAlign w:val="center"/>
          </w:tcPr>
          <w:p w14:paraId="0C37E801">
            <w:r>
              <w:t>875</w:t>
            </w:r>
          </w:p>
        </w:tc>
      </w:tr>
      <w:tr w14:paraId="77101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8E70DF">
            <w:r>
              <w:t>教育-楼梯间</w:t>
            </w:r>
          </w:p>
        </w:tc>
        <w:tc>
          <w:tcPr>
            <w:vAlign w:val="center"/>
          </w:tcPr>
          <w:p w14:paraId="28021DB1">
            <w:r>
              <w:t>4.73</w:t>
            </w:r>
          </w:p>
        </w:tc>
        <w:tc>
          <w:tcPr>
            <w:vAlign w:val="center"/>
          </w:tcPr>
          <w:p w14:paraId="609C0372">
            <w:r>
              <w:t>1</w:t>
            </w:r>
          </w:p>
        </w:tc>
        <w:tc>
          <w:tcPr>
            <w:vAlign w:val="center"/>
          </w:tcPr>
          <w:p w14:paraId="4ECDC597">
            <w:r>
              <w:t>213</w:t>
            </w:r>
          </w:p>
        </w:tc>
        <w:tc>
          <w:tcPr>
            <w:vAlign w:val="center"/>
          </w:tcPr>
          <w:p w14:paraId="2B50DED8">
            <w:r>
              <w:t>1008</w:t>
            </w:r>
          </w:p>
        </w:tc>
      </w:tr>
      <w:tr w14:paraId="7C1F3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5940F5">
            <w:r>
              <w:t>医院-门诊治疗室、诊室</w:t>
            </w:r>
          </w:p>
        </w:tc>
        <w:tc>
          <w:tcPr>
            <w:vAlign w:val="center"/>
          </w:tcPr>
          <w:p w14:paraId="439ED9C1">
            <w:r>
              <w:t>32.12</w:t>
            </w:r>
          </w:p>
        </w:tc>
        <w:tc>
          <w:tcPr>
            <w:vAlign w:val="center"/>
          </w:tcPr>
          <w:p w14:paraId="2D8E98B2">
            <w:r>
              <w:t>1</w:t>
            </w:r>
          </w:p>
        </w:tc>
        <w:tc>
          <w:tcPr>
            <w:vAlign w:val="center"/>
          </w:tcPr>
          <w:p w14:paraId="5B9152F1">
            <w:r>
              <w:t>18</w:t>
            </w:r>
          </w:p>
        </w:tc>
        <w:tc>
          <w:tcPr>
            <w:vAlign w:val="center"/>
          </w:tcPr>
          <w:p w14:paraId="1361FF8E">
            <w:r>
              <w:t>578</w:t>
            </w:r>
          </w:p>
        </w:tc>
      </w:tr>
      <w:tr w14:paraId="268C5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284490">
            <w:r>
              <w:t>博物馆-空房间</w:t>
            </w:r>
          </w:p>
        </w:tc>
        <w:tc>
          <w:tcPr>
            <w:vAlign w:val="center"/>
          </w:tcPr>
          <w:p w14:paraId="247EE98C">
            <w:r>
              <w:t>0.00</w:t>
            </w:r>
          </w:p>
        </w:tc>
        <w:tc>
          <w:tcPr>
            <w:vAlign w:val="center"/>
          </w:tcPr>
          <w:p w14:paraId="63E79454">
            <w:r>
              <w:t>1</w:t>
            </w:r>
          </w:p>
        </w:tc>
        <w:tc>
          <w:tcPr>
            <w:vAlign w:val="center"/>
          </w:tcPr>
          <w:p w14:paraId="04F000EE">
            <w:r>
              <w:t>36</w:t>
            </w:r>
          </w:p>
        </w:tc>
        <w:tc>
          <w:tcPr>
            <w:vAlign w:val="center"/>
          </w:tcPr>
          <w:p w14:paraId="7AB425B8">
            <w:r>
              <w:t>0</w:t>
            </w:r>
          </w:p>
        </w:tc>
      </w:tr>
      <w:tr w14:paraId="6AD44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0B3CDA">
            <w:r>
              <w:t>办公-设备间</w:t>
            </w:r>
          </w:p>
        </w:tc>
        <w:tc>
          <w:tcPr>
            <w:vAlign w:val="center"/>
          </w:tcPr>
          <w:p w14:paraId="7900C88B">
            <w:r>
              <w:t>8.27</w:t>
            </w:r>
          </w:p>
        </w:tc>
        <w:tc>
          <w:tcPr>
            <w:vAlign w:val="center"/>
          </w:tcPr>
          <w:p w14:paraId="13A9500E">
            <w:r>
              <w:t>2</w:t>
            </w:r>
          </w:p>
        </w:tc>
        <w:tc>
          <w:tcPr>
            <w:vAlign w:val="center"/>
          </w:tcPr>
          <w:p w14:paraId="3FBDCEE8">
            <w:r>
              <w:t>50</w:t>
            </w:r>
          </w:p>
        </w:tc>
        <w:tc>
          <w:tcPr>
            <w:vAlign w:val="center"/>
          </w:tcPr>
          <w:p w14:paraId="2D5B72C8">
            <w:r>
              <w:t>411</w:t>
            </w:r>
          </w:p>
        </w:tc>
      </w:tr>
      <w:tr w14:paraId="2C696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D7F198">
            <w:r>
              <w:t>博物馆-设备间</w:t>
            </w:r>
          </w:p>
        </w:tc>
        <w:tc>
          <w:tcPr>
            <w:vAlign w:val="center"/>
          </w:tcPr>
          <w:p w14:paraId="4A7AA520">
            <w:r>
              <w:t>8.27</w:t>
            </w:r>
          </w:p>
        </w:tc>
        <w:tc>
          <w:tcPr>
            <w:vAlign w:val="center"/>
          </w:tcPr>
          <w:p w14:paraId="075636C4">
            <w:r>
              <w:t>3</w:t>
            </w:r>
          </w:p>
        </w:tc>
        <w:tc>
          <w:tcPr>
            <w:vAlign w:val="center"/>
          </w:tcPr>
          <w:p w14:paraId="39C055A2">
            <w:r>
              <w:t>60</w:t>
            </w:r>
          </w:p>
        </w:tc>
        <w:tc>
          <w:tcPr>
            <w:vAlign w:val="center"/>
          </w:tcPr>
          <w:p w14:paraId="49E45F6C">
            <w:r>
              <w:t>500</w:t>
            </w:r>
          </w:p>
        </w:tc>
      </w:tr>
      <w:tr w14:paraId="626FC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05A8A8">
            <w:r>
              <w:t>体育-贵宾室</w:t>
            </w:r>
          </w:p>
        </w:tc>
        <w:tc>
          <w:tcPr>
            <w:vAlign w:val="center"/>
          </w:tcPr>
          <w:p w14:paraId="47D141B4">
            <w:r>
              <w:t>33.22</w:t>
            </w:r>
          </w:p>
        </w:tc>
        <w:tc>
          <w:tcPr>
            <w:vAlign w:val="center"/>
          </w:tcPr>
          <w:p w14:paraId="079670EE">
            <w:r>
              <w:t>1</w:t>
            </w:r>
          </w:p>
        </w:tc>
        <w:tc>
          <w:tcPr>
            <w:vAlign w:val="center"/>
          </w:tcPr>
          <w:p w14:paraId="0674AA5F">
            <w:r>
              <w:t>233</w:t>
            </w:r>
          </w:p>
        </w:tc>
        <w:tc>
          <w:tcPr>
            <w:vAlign w:val="center"/>
          </w:tcPr>
          <w:p w14:paraId="3DE97491">
            <w:r>
              <w:t>7737</w:t>
            </w:r>
          </w:p>
        </w:tc>
      </w:tr>
      <w:tr w14:paraId="70DFF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F768C">
            <w:r>
              <w:t>博览-走廊</w:t>
            </w:r>
          </w:p>
        </w:tc>
        <w:tc>
          <w:tcPr>
            <w:vAlign w:val="center"/>
          </w:tcPr>
          <w:p w14:paraId="7C28D932">
            <w:r>
              <w:t>13.36</w:t>
            </w:r>
          </w:p>
        </w:tc>
        <w:tc>
          <w:tcPr>
            <w:vAlign w:val="center"/>
          </w:tcPr>
          <w:p w14:paraId="1927C248">
            <w:r>
              <w:t>2</w:t>
            </w:r>
          </w:p>
        </w:tc>
        <w:tc>
          <w:tcPr>
            <w:vAlign w:val="center"/>
          </w:tcPr>
          <w:p w14:paraId="6D650C88">
            <w:r>
              <w:t>123</w:t>
            </w:r>
          </w:p>
        </w:tc>
        <w:tc>
          <w:tcPr>
            <w:vAlign w:val="center"/>
          </w:tcPr>
          <w:p w14:paraId="59D99BE2">
            <w:r>
              <w:t>1641</w:t>
            </w:r>
          </w:p>
        </w:tc>
      </w:tr>
      <w:tr w14:paraId="15A35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AE2F6C">
            <w:r>
              <w:t>商场-走廊</w:t>
            </w:r>
          </w:p>
        </w:tc>
        <w:tc>
          <w:tcPr>
            <w:vAlign w:val="center"/>
          </w:tcPr>
          <w:p w14:paraId="28397018">
            <w:r>
              <w:t>12.05</w:t>
            </w:r>
          </w:p>
        </w:tc>
        <w:tc>
          <w:tcPr>
            <w:vAlign w:val="center"/>
          </w:tcPr>
          <w:p w14:paraId="2BA5BCDA">
            <w:r>
              <w:t>2</w:t>
            </w:r>
          </w:p>
        </w:tc>
        <w:tc>
          <w:tcPr>
            <w:vAlign w:val="center"/>
          </w:tcPr>
          <w:p w14:paraId="16D8D1DD">
            <w:r>
              <w:t>115</w:t>
            </w:r>
          </w:p>
        </w:tc>
        <w:tc>
          <w:tcPr>
            <w:vAlign w:val="center"/>
          </w:tcPr>
          <w:p w14:paraId="53ADE9E7">
            <w:r>
              <w:t>1386</w:t>
            </w:r>
          </w:p>
        </w:tc>
      </w:tr>
      <w:tr w14:paraId="0D093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CED9C1">
            <w:r>
              <w:t>商场-酒吧、茶座</w:t>
            </w:r>
          </w:p>
        </w:tc>
        <w:tc>
          <w:tcPr>
            <w:vAlign w:val="center"/>
          </w:tcPr>
          <w:p w14:paraId="1BA24179">
            <w:r>
              <w:t>36.14</w:t>
            </w:r>
          </w:p>
        </w:tc>
        <w:tc>
          <w:tcPr>
            <w:vAlign w:val="center"/>
          </w:tcPr>
          <w:p w14:paraId="20581685">
            <w:r>
              <w:t>2</w:t>
            </w:r>
          </w:p>
        </w:tc>
        <w:tc>
          <w:tcPr>
            <w:vAlign w:val="center"/>
          </w:tcPr>
          <w:p w14:paraId="6A05F3EC">
            <w:r>
              <w:t>598</w:t>
            </w:r>
          </w:p>
        </w:tc>
        <w:tc>
          <w:tcPr>
            <w:vAlign w:val="center"/>
          </w:tcPr>
          <w:p w14:paraId="5CAAFB95">
            <w:r>
              <w:t>21625</w:t>
            </w:r>
          </w:p>
        </w:tc>
      </w:tr>
      <w:tr w14:paraId="32493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29051F">
            <w:r>
              <w:t>办公-餐厅</w:t>
            </w:r>
          </w:p>
        </w:tc>
        <w:tc>
          <w:tcPr>
            <w:vAlign w:val="center"/>
          </w:tcPr>
          <w:p w14:paraId="3A29C373">
            <w:r>
              <w:t>18.90</w:t>
            </w:r>
          </w:p>
        </w:tc>
        <w:tc>
          <w:tcPr>
            <w:vAlign w:val="center"/>
          </w:tcPr>
          <w:p w14:paraId="43576235">
            <w:r>
              <w:t>1</w:t>
            </w:r>
          </w:p>
        </w:tc>
        <w:tc>
          <w:tcPr>
            <w:vAlign w:val="center"/>
          </w:tcPr>
          <w:p w14:paraId="05405AF0">
            <w:r>
              <w:t>148</w:t>
            </w:r>
          </w:p>
        </w:tc>
        <w:tc>
          <w:tcPr>
            <w:vAlign w:val="center"/>
          </w:tcPr>
          <w:p w14:paraId="3DC0AA1E">
            <w:r>
              <w:t>2793</w:t>
            </w:r>
          </w:p>
        </w:tc>
      </w:tr>
      <w:tr w14:paraId="1B808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1CAB6C9">
            <w:r>
              <w:t>总计</w:t>
            </w:r>
          </w:p>
        </w:tc>
        <w:tc>
          <w:tcPr>
            <w:vAlign w:val="center"/>
          </w:tcPr>
          <w:p w14:paraId="1C9A89E6">
            <w:r>
              <w:t>63392</w:t>
            </w:r>
          </w:p>
        </w:tc>
      </w:tr>
    </w:tbl>
    <w:p w14:paraId="1B3882E4">
      <w:pPr>
        <w:pStyle w:val="2"/>
        <w:widowControl w:val="0"/>
        <w:rPr>
          <w:color w:val="000000"/>
        </w:rPr>
      </w:pPr>
      <w:bookmarkStart w:id="76" w:name="_Toc24653"/>
      <w:r>
        <w:rPr>
          <w:color w:val="000000"/>
        </w:rPr>
        <w:t>生活热水</w:t>
      </w:r>
      <w:bookmarkEnd w:id="76"/>
    </w:p>
    <w:p w14:paraId="5B4D4E77">
      <w:pPr>
        <w:pStyle w:val="4"/>
        <w:widowControl w:val="0"/>
        <w:rPr>
          <w:color w:val="000000"/>
        </w:rPr>
      </w:pPr>
      <w:bookmarkStart w:id="77" w:name="_Toc3447"/>
      <w:r>
        <w:rPr>
          <w:color w:val="000000"/>
        </w:rPr>
        <w:t>热水需求</w:t>
      </w:r>
      <w:bookmarkEnd w:id="77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6496E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C483E4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6187CA8F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0A32B4D7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3E572CD3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22512D17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9B659C7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2B0C8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ED3B0">
            <w:r>
              <w:t>办公</w:t>
            </w:r>
          </w:p>
        </w:tc>
        <w:tc>
          <w:tcPr>
            <w:vAlign w:val="center"/>
          </w:tcPr>
          <w:p w14:paraId="4AB9599E">
            <w:r>
              <w:t>10</w:t>
            </w:r>
          </w:p>
        </w:tc>
        <w:tc>
          <w:tcPr>
            <w:vAlign w:val="center"/>
          </w:tcPr>
          <w:p w14:paraId="490B37A3">
            <w:r>
              <w:t>45</w:t>
            </w:r>
          </w:p>
        </w:tc>
        <w:tc>
          <w:tcPr>
            <w:vAlign w:val="center"/>
          </w:tcPr>
          <w:p w14:paraId="2AF4FD58">
            <w:r>
              <w:t>50</w:t>
            </w:r>
          </w:p>
        </w:tc>
        <w:tc>
          <w:tcPr>
            <w:vAlign w:val="center"/>
          </w:tcPr>
          <w:p w14:paraId="2AAD8824">
            <w:r>
              <w:t>365</w:t>
            </w:r>
          </w:p>
        </w:tc>
        <w:tc>
          <w:tcPr>
            <w:vAlign w:val="center"/>
          </w:tcPr>
          <w:p w14:paraId="3B2975F7">
            <w:r>
              <w:t>9389</w:t>
            </w:r>
          </w:p>
        </w:tc>
      </w:tr>
      <w:tr w14:paraId="544A4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C6F4C4">
            <w:r>
              <w:t>卫生间</w:t>
            </w:r>
          </w:p>
        </w:tc>
        <w:tc>
          <w:tcPr>
            <w:vAlign w:val="center"/>
          </w:tcPr>
          <w:p w14:paraId="6EF6C1A2">
            <w:r>
              <w:t>10</w:t>
            </w:r>
          </w:p>
        </w:tc>
        <w:tc>
          <w:tcPr>
            <w:vAlign w:val="center"/>
          </w:tcPr>
          <w:p w14:paraId="3F41D805">
            <w:r>
              <w:t>45</w:t>
            </w:r>
          </w:p>
        </w:tc>
        <w:tc>
          <w:tcPr>
            <w:vAlign w:val="center"/>
          </w:tcPr>
          <w:p w14:paraId="39665B13">
            <w:r>
              <w:t>200</w:t>
            </w:r>
          </w:p>
        </w:tc>
        <w:tc>
          <w:tcPr>
            <w:vAlign w:val="center"/>
          </w:tcPr>
          <w:p w14:paraId="18D0250F">
            <w:r>
              <w:t>365</w:t>
            </w:r>
          </w:p>
        </w:tc>
        <w:tc>
          <w:tcPr>
            <w:vAlign w:val="center"/>
          </w:tcPr>
          <w:p w14:paraId="1E1A272E">
            <w:r>
              <w:t>37557</w:t>
            </w:r>
          </w:p>
        </w:tc>
      </w:tr>
      <w:tr w14:paraId="3F4EF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0EA9EC04">
            <w:r>
              <w:t>总计</w:t>
            </w:r>
          </w:p>
        </w:tc>
        <w:tc>
          <w:tcPr>
            <w:vAlign w:val="center"/>
          </w:tcPr>
          <w:p w14:paraId="1460A050">
            <w:r>
              <w:t>46946</w:t>
            </w:r>
          </w:p>
        </w:tc>
      </w:tr>
    </w:tbl>
    <w:p w14:paraId="5EFF0AB2">
      <w:pPr>
        <w:pStyle w:val="4"/>
        <w:widowControl w:val="0"/>
        <w:rPr>
          <w:color w:val="000000"/>
        </w:rPr>
      </w:pPr>
      <w:bookmarkStart w:id="78" w:name="_Toc4006"/>
      <w:r>
        <w:rPr>
          <w:color w:val="000000"/>
        </w:rPr>
        <w:t>太阳能集热</w:t>
      </w:r>
      <w:bookmarkEnd w:id="78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2B04A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2DDA95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29AD6DF8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4DA325ED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5C371896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5B2D1849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37984A6A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5316F7E2">
            <w:pPr>
              <w:jc w:val="center"/>
            </w:pPr>
            <w:r>
              <w:t>太阳能供热(kWh/a)</w:t>
            </w:r>
          </w:p>
        </w:tc>
      </w:tr>
      <w:tr w14:paraId="10C68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9C3A0E">
            <w:r>
              <w:t>1</w:t>
            </w:r>
          </w:p>
        </w:tc>
        <w:tc>
          <w:tcPr>
            <w:vAlign w:val="center"/>
          </w:tcPr>
          <w:p w14:paraId="67B7FEE8">
            <w:r>
              <w:t>200</w:t>
            </w:r>
          </w:p>
        </w:tc>
        <w:tc>
          <w:tcPr>
            <w:vAlign w:val="center"/>
          </w:tcPr>
          <w:p w14:paraId="3CF07D08">
            <w:r>
              <w:t>16563.1</w:t>
            </w:r>
          </w:p>
        </w:tc>
        <w:tc>
          <w:tcPr>
            <w:vAlign w:val="center"/>
          </w:tcPr>
          <w:p w14:paraId="419C17D8">
            <w:r>
              <w:t>365</w:t>
            </w:r>
          </w:p>
        </w:tc>
        <w:tc>
          <w:tcPr>
            <w:vAlign w:val="center"/>
          </w:tcPr>
          <w:p w14:paraId="089ACE54">
            <w:r>
              <w:t>40</w:t>
            </w:r>
          </w:p>
        </w:tc>
        <w:tc>
          <w:tcPr>
            <w:vAlign w:val="center"/>
          </w:tcPr>
          <w:p w14:paraId="5BC0E524">
            <w:r>
              <w:t>25</w:t>
            </w:r>
          </w:p>
        </w:tc>
        <w:tc>
          <w:tcPr>
            <w:vAlign w:val="center"/>
          </w:tcPr>
          <w:p w14:paraId="13DF47FA">
            <w:r>
              <w:t>100759</w:t>
            </w:r>
          </w:p>
        </w:tc>
      </w:tr>
      <w:tr w14:paraId="365B8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B27FD26">
            <w:r>
              <w:t>总计</w:t>
            </w:r>
          </w:p>
        </w:tc>
        <w:tc>
          <w:tcPr>
            <w:vAlign w:val="center"/>
          </w:tcPr>
          <w:p w14:paraId="1335F0CA">
            <w:r>
              <w:t>100759</w:t>
            </w:r>
          </w:p>
        </w:tc>
      </w:tr>
    </w:tbl>
    <w:p w14:paraId="4AFD682D">
      <w:pPr>
        <w:pStyle w:val="4"/>
        <w:widowControl w:val="0"/>
        <w:rPr>
          <w:color w:val="000000"/>
        </w:rPr>
      </w:pPr>
      <w:bookmarkStart w:id="79" w:name="_Toc17865"/>
      <w:r>
        <w:rPr>
          <w:color w:val="000000"/>
        </w:rPr>
        <w:t>热水设备</w:t>
      </w:r>
      <w:bookmarkEnd w:id="79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3B16B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FE409C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18E39BF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68C3DD7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2FD979F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4DF90854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B10A619">
            <w:pPr>
              <w:jc w:val="center"/>
            </w:pPr>
            <w:r>
              <w:t>耗电量(kWh/a)</w:t>
            </w:r>
          </w:p>
        </w:tc>
      </w:tr>
      <w:tr w14:paraId="2862B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C23D5B">
            <w:r>
              <w:t>电加热</w:t>
            </w:r>
          </w:p>
        </w:tc>
        <w:tc>
          <w:tcPr>
            <w:vAlign w:val="center"/>
          </w:tcPr>
          <w:p w14:paraId="3C4B7079">
            <w:r>
              <w:t>0.2</w:t>
            </w:r>
          </w:p>
        </w:tc>
        <w:tc>
          <w:tcPr>
            <w:vAlign w:val="center"/>
          </w:tcPr>
          <w:p w14:paraId="4A3D6115">
            <w:r>
              <w:t>0</w:t>
            </w:r>
          </w:p>
        </w:tc>
        <w:tc>
          <w:tcPr>
            <w:vAlign w:val="center"/>
          </w:tcPr>
          <w:p w14:paraId="0CEE3244">
            <w:r>
              <w:t>电</w:t>
            </w:r>
          </w:p>
        </w:tc>
        <w:tc>
          <w:tcPr>
            <w:vAlign w:val="center"/>
          </w:tcPr>
          <w:p w14:paraId="167C2F2F">
            <w:r>
              <w:t>90</w:t>
            </w:r>
          </w:p>
        </w:tc>
        <w:tc>
          <w:tcPr>
            <w:vAlign w:val="center"/>
          </w:tcPr>
          <w:p w14:paraId="7132A544">
            <w:r>
              <w:t>0</w:t>
            </w:r>
          </w:p>
        </w:tc>
      </w:tr>
      <w:tr w14:paraId="63CD3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8E6B58">
            <w:r>
              <w:t>备注</w:t>
            </w:r>
          </w:p>
        </w:tc>
        <w:tc>
          <w:tcPr>
            <w:gridSpan w:val="5"/>
            <w:vAlign w:val="center"/>
          </w:tcPr>
          <w:p w14:paraId="191BF61D"/>
        </w:tc>
      </w:tr>
    </w:tbl>
    <w:p w14:paraId="7AB96C11"/>
    <w:tbl>
      <w:tblPr>
        <w:tblStyle w:val="18"/>
        <w:tblW w:w="928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556"/>
        <w:gridCol w:w="1131"/>
        <w:gridCol w:w="1131"/>
        <w:gridCol w:w="1601"/>
        <w:gridCol w:w="1618"/>
      </w:tblGrid>
      <w:tr w14:paraId="74FB9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402FCA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3E16112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BD8FED0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CC8B262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163EFD3E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296E180">
            <w:pPr>
              <w:jc w:val="center"/>
            </w:pPr>
            <w:r>
              <w:t>耗气量(m3)</w:t>
            </w:r>
          </w:p>
        </w:tc>
        <w:tc>
          <w:tcPr>
            <w:shd w:val="clear" w:color="auto" w:fill="E6E6E6"/>
            <w:vAlign w:val="center"/>
          </w:tcPr>
          <w:p w14:paraId="1E2EC645">
            <w:pPr>
              <w:jc w:val="center"/>
            </w:pPr>
            <w:r>
              <w:t>耗电量(kWh/a)</w:t>
            </w:r>
          </w:p>
        </w:tc>
      </w:tr>
      <w:tr w14:paraId="4DD84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36252C">
            <w:r>
              <w:t>锅炉</w:t>
            </w:r>
          </w:p>
        </w:tc>
        <w:tc>
          <w:tcPr>
            <w:vAlign w:val="center"/>
          </w:tcPr>
          <w:p w14:paraId="54ACA64F">
            <w:r>
              <w:t>0.3</w:t>
            </w:r>
          </w:p>
        </w:tc>
        <w:tc>
          <w:tcPr>
            <w:vAlign w:val="center"/>
          </w:tcPr>
          <w:p w14:paraId="6EFBF353">
            <w:r>
              <w:t>0</w:t>
            </w:r>
          </w:p>
        </w:tc>
        <w:tc>
          <w:tcPr>
            <w:vAlign w:val="center"/>
          </w:tcPr>
          <w:p w14:paraId="2BD26B9F">
            <w:r>
              <w:t>天然气</w:t>
            </w:r>
          </w:p>
        </w:tc>
        <w:tc>
          <w:tcPr>
            <w:vAlign w:val="center"/>
          </w:tcPr>
          <w:p w14:paraId="3411D868">
            <w:r>
              <w:t>90</w:t>
            </w:r>
          </w:p>
        </w:tc>
        <w:tc>
          <w:tcPr>
            <w:vAlign w:val="center"/>
          </w:tcPr>
          <w:p w14:paraId="2B7C4BA4">
            <w:r>
              <w:t>0</w:t>
            </w:r>
          </w:p>
        </w:tc>
        <w:tc>
          <w:tcPr>
            <w:vAlign w:val="center"/>
          </w:tcPr>
          <w:p w14:paraId="76C53D93">
            <w:r>
              <w:t>0</w:t>
            </w:r>
          </w:p>
        </w:tc>
      </w:tr>
      <w:tr w14:paraId="71025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B1D067">
            <w:r>
              <w:t>备注</w:t>
            </w:r>
          </w:p>
        </w:tc>
        <w:tc>
          <w:tcPr>
            <w:gridSpan w:val="6"/>
            <w:vAlign w:val="center"/>
          </w:tcPr>
          <w:p w14:paraId="6E610B26"/>
        </w:tc>
      </w:tr>
    </w:tbl>
    <w:p w14:paraId="2285F0BB"/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986F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365C18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CD6525B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7C266243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E5C2A03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7F820F5D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4536B000">
            <w:pPr>
              <w:jc w:val="center"/>
            </w:pPr>
            <w:r>
              <w:t>耗电量(kWh/a)</w:t>
            </w:r>
          </w:p>
        </w:tc>
      </w:tr>
      <w:tr w14:paraId="55AFA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68743C">
            <w:r>
              <w:t>热水热泵</w:t>
            </w:r>
          </w:p>
        </w:tc>
        <w:tc>
          <w:tcPr>
            <w:vAlign w:val="center"/>
          </w:tcPr>
          <w:p w14:paraId="7BD32BC2">
            <w:r>
              <w:t>0.5</w:t>
            </w:r>
          </w:p>
        </w:tc>
        <w:tc>
          <w:tcPr>
            <w:vAlign w:val="center"/>
          </w:tcPr>
          <w:p w14:paraId="21F20E70">
            <w:r>
              <w:t>0</w:t>
            </w:r>
          </w:p>
        </w:tc>
        <w:tc>
          <w:tcPr>
            <w:vAlign w:val="center"/>
          </w:tcPr>
          <w:p w14:paraId="5033125E">
            <w:r>
              <w:t>3.5</w:t>
            </w:r>
          </w:p>
        </w:tc>
        <w:tc>
          <w:tcPr>
            <w:vAlign w:val="center"/>
          </w:tcPr>
          <w:p w14:paraId="2FEA146E">
            <w:r>
              <w:t>1</w:t>
            </w:r>
          </w:p>
        </w:tc>
        <w:tc>
          <w:tcPr>
            <w:vAlign w:val="center"/>
          </w:tcPr>
          <w:p w14:paraId="6A3B5AEE">
            <w:r>
              <w:t>0</w:t>
            </w:r>
          </w:p>
        </w:tc>
      </w:tr>
      <w:tr w14:paraId="3CB8E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C80AD2">
            <w:r>
              <w:t>备注</w:t>
            </w:r>
          </w:p>
        </w:tc>
        <w:tc>
          <w:tcPr>
            <w:gridSpan w:val="5"/>
            <w:vAlign w:val="center"/>
          </w:tcPr>
          <w:p w14:paraId="38A207F2"/>
        </w:tc>
      </w:tr>
    </w:tbl>
    <w:p w14:paraId="03B2D722">
      <w:pPr>
        <w:widowControl w:val="0"/>
        <w:rPr>
          <w:color w:val="000000"/>
        </w:rPr>
      </w:pPr>
    </w:p>
    <w:p w14:paraId="5F578487">
      <w:pPr>
        <w:pStyle w:val="2"/>
        <w:widowControl w:val="0"/>
        <w:rPr>
          <w:color w:val="000000"/>
        </w:rPr>
      </w:pPr>
      <w:bookmarkStart w:id="80" w:name="_Toc8256"/>
      <w:r>
        <w:rPr>
          <w:color w:val="000000"/>
        </w:rPr>
        <w:t>电梯</w:t>
      </w:r>
      <w:bookmarkEnd w:id="80"/>
    </w:p>
    <w:p w14:paraId="2B6634D4">
      <w:pPr>
        <w:pStyle w:val="4"/>
        <w:widowControl w:val="0"/>
        <w:rPr>
          <w:color w:val="000000"/>
        </w:rPr>
      </w:pPr>
      <w:bookmarkStart w:id="81" w:name="_Toc16745"/>
      <w:r>
        <w:rPr>
          <w:color w:val="000000"/>
        </w:rPr>
        <w:t>直梯</w:t>
      </w:r>
      <w:bookmarkEnd w:id="8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8227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49265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64B904B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6043162E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4AD56B9B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9F7E89D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0E5B5AF3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059452AA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2567EB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51D538F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AED5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380F38">
            <w:r>
              <w:t>直梯1</w:t>
            </w:r>
          </w:p>
        </w:tc>
        <w:tc>
          <w:tcPr>
            <w:vAlign w:val="center"/>
          </w:tcPr>
          <w:p w14:paraId="6AB371BC">
            <w:r>
              <w:t>1.26</w:t>
            </w:r>
          </w:p>
        </w:tc>
        <w:tc>
          <w:tcPr>
            <w:vAlign w:val="center"/>
          </w:tcPr>
          <w:p w14:paraId="3B0BA87B">
            <w:r>
              <w:t>1350</w:t>
            </w:r>
          </w:p>
        </w:tc>
        <w:tc>
          <w:tcPr>
            <w:vAlign w:val="center"/>
          </w:tcPr>
          <w:p w14:paraId="51A54BD5">
            <w:r>
              <w:t>1.75</w:t>
            </w:r>
          </w:p>
        </w:tc>
        <w:tc>
          <w:tcPr>
            <w:vAlign w:val="center"/>
          </w:tcPr>
          <w:p w14:paraId="32B4A584">
            <w:r>
              <w:t>200</w:t>
            </w:r>
          </w:p>
        </w:tc>
        <w:tc>
          <w:tcPr>
            <w:vAlign w:val="center"/>
          </w:tcPr>
          <w:p w14:paraId="696BB2E1">
            <w:r>
              <w:t>12</w:t>
            </w:r>
          </w:p>
        </w:tc>
        <w:tc>
          <w:tcPr>
            <w:vAlign w:val="center"/>
          </w:tcPr>
          <w:p w14:paraId="1A0A46F2">
            <w:r>
              <w:t>365</w:t>
            </w:r>
          </w:p>
        </w:tc>
        <w:tc>
          <w:tcPr>
            <w:vAlign w:val="center"/>
          </w:tcPr>
          <w:p w14:paraId="30F2AB62">
            <w:r>
              <w:t>4</w:t>
            </w:r>
          </w:p>
        </w:tc>
        <w:tc>
          <w:tcPr>
            <w:vAlign w:val="center"/>
          </w:tcPr>
          <w:p w14:paraId="617D36AF">
            <w:r>
              <w:t>191254</w:t>
            </w:r>
          </w:p>
        </w:tc>
      </w:tr>
      <w:tr w14:paraId="2A7AD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4B7F516B">
            <w:r>
              <w:t>总计</w:t>
            </w:r>
          </w:p>
        </w:tc>
        <w:tc>
          <w:tcPr>
            <w:vAlign w:val="center"/>
          </w:tcPr>
          <w:p w14:paraId="439E5818">
            <w:r>
              <w:t>191254</w:t>
            </w:r>
          </w:p>
        </w:tc>
      </w:tr>
    </w:tbl>
    <w:p w14:paraId="7711E9DE">
      <w:pPr>
        <w:pStyle w:val="2"/>
        <w:widowControl w:val="0"/>
        <w:rPr>
          <w:color w:val="000000"/>
        </w:rPr>
      </w:pPr>
      <w:bookmarkStart w:id="82" w:name="_Toc5808"/>
      <w:r>
        <w:rPr>
          <w:color w:val="000000"/>
        </w:rPr>
        <w:t>光伏发电</w:t>
      </w:r>
      <w:bookmarkEnd w:id="82"/>
    </w:p>
    <w:p w14:paraId="0C6384AB">
      <w:pPr>
        <w:widowControl w:val="0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16257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52CD60C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50EB9DC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141EE14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2CA7485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3302A9D4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79342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2C2159">
            <w:r>
              <w:t>775.68</w:t>
            </w:r>
          </w:p>
        </w:tc>
        <w:tc>
          <w:tcPr>
            <w:vAlign w:val="center"/>
          </w:tcPr>
          <w:p w14:paraId="63EBF845">
            <w:r>
              <w:t>15</w:t>
            </w:r>
          </w:p>
        </w:tc>
        <w:tc>
          <w:tcPr>
            <w:vAlign w:val="center"/>
          </w:tcPr>
          <w:p w14:paraId="09F7011B">
            <w:r>
              <w:t>75</w:t>
            </w:r>
          </w:p>
        </w:tc>
        <w:tc>
          <w:tcPr>
            <w:vAlign w:val="center"/>
          </w:tcPr>
          <w:p w14:paraId="40C4AC2B">
            <w:r>
              <w:t>0.85</w:t>
            </w:r>
          </w:p>
        </w:tc>
        <w:tc>
          <w:tcPr>
            <w:vAlign w:val="center"/>
          </w:tcPr>
          <w:p w14:paraId="5BE28241">
            <w:r>
              <w:t>122884</w:t>
            </w:r>
          </w:p>
        </w:tc>
      </w:tr>
      <w:tr w14:paraId="060C2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3EE8682">
            <w:r>
              <w:t>总计</w:t>
            </w:r>
          </w:p>
        </w:tc>
        <w:tc>
          <w:tcPr>
            <w:vAlign w:val="center"/>
          </w:tcPr>
          <w:p w14:paraId="36945BF8">
            <w:r>
              <w:t>122884</w:t>
            </w:r>
          </w:p>
        </w:tc>
      </w:tr>
    </w:tbl>
    <w:p w14:paraId="6B344B01">
      <w:pPr>
        <w:pStyle w:val="2"/>
        <w:widowControl w:val="0"/>
        <w:rPr>
          <w:color w:val="000000"/>
        </w:rPr>
      </w:pPr>
      <w:bookmarkStart w:id="83" w:name="_Toc19786"/>
      <w:r>
        <w:rPr>
          <w:color w:val="000000"/>
        </w:rPr>
        <w:t>可再生能源利用</w:t>
      </w:r>
      <w:bookmarkEnd w:id="83"/>
    </w:p>
    <w:p w14:paraId="519A7399">
      <w:pPr>
        <w:pStyle w:val="4"/>
        <w:widowControl w:val="0"/>
        <w:rPr>
          <w:color w:val="000000"/>
        </w:rPr>
      </w:pPr>
      <w:bookmarkStart w:id="84" w:name="_Toc9248"/>
      <w:r>
        <w:rPr>
          <w:color w:val="000000"/>
        </w:rPr>
        <w:t>热泵空调</w:t>
      </w:r>
      <w:bookmarkEnd w:id="84"/>
    </w:p>
    <w:p w14:paraId="271C3B34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03D648CD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1F7C9309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40C7B531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 w14:paraId="03A498A0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0966714F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2A6A925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087EB01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4029534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0A59C60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2905E74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31BB843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6B7E889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46296BA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65BA5ECA">
      <w:pPr>
        <w:widowControl w:val="0"/>
        <w:rPr>
          <w:color w:val="000000"/>
        </w:rPr>
      </w:pPr>
    </w:p>
    <w:p w14:paraId="55D670FF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122"/>
        <w:gridCol w:w="1131"/>
        <w:gridCol w:w="1131"/>
        <w:gridCol w:w="1556"/>
        <w:gridCol w:w="1398"/>
      </w:tblGrid>
      <w:tr w14:paraId="1FAFE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CCC26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54C1A0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98CF4AA">
            <w:pPr>
              <w:jc w:val="center"/>
            </w:pPr>
            <w:r>
              <w:t>年供热量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097E450">
            <w:pPr>
              <w:jc w:val="center"/>
            </w:pPr>
            <w:r>
              <w:t>年耗电量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6530281">
            <w:pPr>
              <w:jc w:val="center"/>
            </w:pPr>
            <w:r>
              <w:t>年可再生能源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5050CC64">
            <w:pPr>
              <w:jc w:val="center"/>
            </w:pPr>
            <w:r>
              <w:t>采暖供热量比例</w:t>
            </w:r>
          </w:p>
        </w:tc>
      </w:tr>
      <w:tr w14:paraId="5C6F4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F3F2AE">
            <w:r>
              <w:t>空气源热泵</w:t>
            </w:r>
          </w:p>
        </w:tc>
        <w:tc>
          <w:tcPr>
            <w:vAlign w:val="center"/>
          </w:tcPr>
          <w:p w14:paraId="076239D4">
            <w:r>
              <w:t>热泵机组</w:t>
            </w:r>
          </w:p>
        </w:tc>
        <w:tc>
          <w:tcPr>
            <w:vAlign w:val="center"/>
          </w:tcPr>
          <w:p w14:paraId="364F6281">
            <w:r>
              <w:t>46856</w:t>
            </w:r>
          </w:p>
        </w:tc>
        <w:tc>
          <w:tcPr>
            <w:vAlign w:val="center"/>
          </w:tcPr>
          <w:p w14:paraId="7A320D17">
            <w:r>
              <w:t>12495</w:t>
            </w:r>
          </w:p>
        </w:tc>
        <w:tc>
          <w:tcPr>
            <w:vAlign w:val="center"/>
          </w:tcPr>
          <w:p w14:paraId="7D5FD429">
            <w:r>
              <w:t>34361</w:t>
            </w:r>
          </w:p>
        </w:tc>
        <w:tc>
          <w:tcPr>
            <w:vAlign w:val="center"/>
          </w:tcPr>
          <w:p w14:paraId="7ED8FF07">
            <w:r>
              <w:t>73%</w:t>
            </w:r>
          </w:p>
        </w:tc>
      </w:tr>
      <w:tr w14:paraId="67417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3AB4CB">
            <w:r>
              <w:t>空气源热泵</w:t>
            </w:r>
          </w:p>
        </w:tc>
        <w:tc>
          <w:tcPr>
            <w:vAlign w:val="center"/>
          </w:tcPr>
          <w:p w14:paraId="13668210">
            <w:r>
              <w:t>机组1</w:t>
            </w:r>
          </w:p>
        </w:tc>
        <w:tc>
          <w:tcPr>
            <w:vAlign w:val="center"/>
          </w:tcPr>
          <w:p w14:paraId="3E68FD73">
            <w:r>
              <w:t>35142</w:t>
            </w:r>
          </w:p>
        </w:tc>
        <w:tc>
          <w:tcPr>
            <w:vAlign w:val="center"/>
          </w:tcPr>
          <w:p w14:paraId="459F82DF">
            <w:r>
              <w:t>9371</w:t>
            </w:r>
          </w:p>
        </w:tc>
        <w:tc>
          <w:tcPr>
            <w:vAlign w:val="center"/>
          </w:tcPr>
          <w:p w14:paraId="6776DF2C">
            <w:r>
              <w:t>25771</w:t>
            </w:r>
          </w:p>
        </w:tc>
        <w:tc>
          <w:tcPr>
            <w:vAlign w:val="center"/>
          </w:tcPr>
          <w:p w14:paraId="594D5103">
            <w:r>
              <w:t>73%</w:t>
            </w:r>
          </w:p>
        </w:tc>
      </w:tr>
      <w:tr w14:paraId="78A5D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661134">
            <w:r>
              <w:t>多联机</w:t>
            </w:r>
          </w:p>
        </w:tc>
        <w:tc>
          <w:tcPr>
            <w:vAlign w:val="center"/>
          </w:tcPr>
          <w:p w14:paraId="418176C5"/>
        </w:tc>
        <w:tc>
          <w:tcPr>
            <w:vAlign w:val="center"/>
          </w:tcPr>
          <w:p w14:paraId="201A3783">
            <w:r>
              <w:t>81998</w:t>
            </w:r>
          </w:p>
        </w:tc>
        <w:tc>
          <w:tcPr>
            <w:vAlign w:val="center"/>
          </w:tcPr>
          <w:p w14:paraId="0089EA32">
            <w:r>
              <w:t>20500</w:t>
            </w:r>
          </w:p>
        </w:tc>
        <w:tc>
          <w:tcPr>
            <w:vAlign w:val="center"/>
          </w:tcPr>
          <w:p w14:paraId="3062E010">
            <w:r>
              <w:t>61498</w:t>
            </w:r>
          </w:p>
        </w:tc>
        <w:tc>
          <w:tcPr>
            <w:vAlign w:val="center"/>
          </w:tcPr>
          <w:p w14:paraId="2764686D">
            <w:r>
              <w:t>75%</w:t>
            </w:r>
          </w:p>
        </w:tc>
      </w:tr>
    </w:tbl>
    <w:p w14:paraId="1CEA91F2">
      <w:pPr>
        <w:pStyle w:val="4"/>
        <w:widowControl w:val="0"/>
        <w:rPr>
          <w:color w:val="000000"/>
        </w:rPr>
      </w:pPr>
      <w:bookmarkStart w:id="85" w:name="_Toc5602"/>
      <w:r>
        <w:rPr>
          <w:color w:val="000000"/>
        </w:rPr>
        <w:t>生活热水</w:t>
      </w:r>
      <w:bookmarkEnd w:id="85"/>
    </w:p>
    <w:p w14:paraId="00C717BD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4FEA9635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02159EC0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6BE8F808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8" o:title="7740668_2a3f26d7dce44318959c73c5e2220cdf"/>
            <o:lock v:ext="edit" aspectratio="t"/>
            <w10:wrap type="none"/>
            <w10:anchorlock/>
          </v:shape>
        </w:pict>
      </w:r>
    </w:p>
    <w:p w14:paraId="414428DB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1D498C6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17A93F4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2321AAF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01FB8FC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22F2CE7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0F4197E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0995A5D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6E373F0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3E78D57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22DB6D82">
      <w:pPr>
        <w:widowControl w:val="0"/>
        <w:rPr>
          <w:color w:val="000000"/>
        </w:rPr>
      </w:pPr>
    </w:p>
    <w:p w14:paraId="6EF1E87B">
      <w:pPr>
        <w:pStyle w:val="5"/>
        <w:widowControl w:val="0"/>
        <w:rPr>
          <w:color w:val="000000"/>
        </w:rPr>
      </w:pPr>
      <w:r>
        <w:rPr>
          <w:color w:val="000000"/>
        </w:rPr>
        <w:t>太阳能利用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6590E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146F4A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25B6E1DA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6DA5E1E6">
            <w:pPr>
              <w:jc w:val="center"/>
            </w:pPr>
            <w:r>
              <w:t>太阳能提供热量比例</w:t>
            </w:r>
          </w:p>
        </w:tc>
      </w:tr>
      <w:tr w14:paraId="10D28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1B9416">
            <w:r>
              <w:t>46946</w:t>
            </w:r>
          </w:p>
        </w:tc>
        <w:tc>
          <w:tcPr>
            <w:vAlign w:val="center"/>
          </w:tcPr>
          <w:p w14:paraId="4C25B4BE">
            <w:r>
              <w:t>46946</w:t>
            </w:r>
          </w:p>
        </w:tc>
        <w:tc>
          <w:tcPr>
            <w:vAlign w:val="center"/>
          </w:tcPr>
          <w:p w14:paraId="496AD51D">
            <w:r>
              <w:t>100%</w:t>
            </w:r>
          </w:p>
        </w:tc>
      </w:tr>
    </w:tbl>
    <w:p w14:paraId="59405CBD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033AE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AE2EB9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F3507EC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5F38079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504B78A1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A1459E4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041AE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949ACB">
            <w:r>
              <w:t>0</w:t>
            </w:r>
          </w:p>
        </w:tc>
        <w:tc>
          <w:tcPr>
            <w:vAlign w:val="center"/>
          </w:tcPr>
          <w:p w14:paraId="5CAFE4E0">
            <w:r>
              <w:t>0</w:t>
            </w:r>
          </w:p>
        </w:tc>
        <w:tc>
          <w:tcPr>
            <w:vAlign w:val="center"/>
          </w:tcPr>
          <w:p w14:paraId="4378186B">
            <w:r>
              <w:t>0</w:t>
            </w:r>
          </w:p>
        </w:tc>
        <w:tc>
          <w:tcPr>
            <w:vAlign w:val="center"/>
          </w:tcPr>
          <w:p w14:paraId="39E1B6EC">
            <w:r>
              <w:t>46946</w:t>
            </w:r>
          </w:p>
        </w:tc>
        <w:tc>
          <w:tcPr>
            <w:vAlign w:val="center"/>
          </w:tcPr>
          <w:p w14:paraId="22797D24">
            <w:r>
              <w:t>0%</w:t>
            </w:r>
          </w:p>
        </w:tc>
      </w:tr>
    </w:tbl>
    <w:p w14:paraId="5479EA3B">
      <w:pPr>
        <w:pStyle w:val="4"/>
        <w:widowControl w:val="0"/>
        <w:rPr>
          <w:color w:val="000000"/>
        </w:rPr>
      </w:pPr>
      <w:bookmarkStart w:id="86" w:name="_Toc27454"/>
      <w:r>
        <w:rPr>
          <w:color w:val="000000"/>
        </w:rPr>
        <w:t>可再生发电</w:t>
      </w:r>
      <w:bookmarkEnd w:id="86"/>
    </w:p>
    <w:p w14:paraId="0CD4745F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6E4C87E8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74F12C88">
      <w:pPr>
        <w:widowControl w:val="0"/>
        <w:rPr>
          <w:color w:val="000000"/>
        </w:rPr>
      </w:pPr>
    </w:p>
    <w:p w14:paraId="1B06C378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889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400"/>
        <w:gridCol w:w="3968"/>
      </w:tblGrid>
      <w:tr w14:paraId="5FAE2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11" w:type="pct"/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3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87" w:name="光伏能耗"/>
            <w:r>
              <w:rPr>
                <w:rFonts w:hint="eastAsia"/>
                <w:lang w:val="en-US"/>
              </w:rPr>
              <w:t>62.46</w:t>
            </w:r>
            <w:bookmarkEnd w:id="87"/>
          </w:p>
        </w:tc>
      </w:tr>
      <w:tr w14:paraId="16622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3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88" w:name="风力能耗"/>
            <w:r>
              <w:rPr>
                <w:rFonts w:hint="eastAsia"/>
                <w:lang w:val="en-US"/>
              </w:rPr>
              <w:t>0.00</w:t>
            </w:r>
            <w:bookmarkEnd w:id="88"/>
          </w:p>
        </w:tc>
      </w:tr>
      <w:tr w14:paraId="398ED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3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89" w:name="可再生能源能耗"/>
            <w:r>
              <w:rPr>
                <w:rFonts w:hint="eastAsia"/>
                <w:lang w:val="en-US"/>
              </w:rPr>
              <w:t>62.46</w:t>
            </w:r>
            <w:bookmarkEnd w:id="89"/>
          </w:p>
        </w:tc>
      </w:tr>
    </w:tbl>
    <w:p w14:paraId="29B07D96"/>
    <w:p w14:paraId="72CEADAB"/>
    <w:p w14:paraId="50EC922C">
      <w:pPr>
        <w:widowControl w:val="0"/>
        <w:rPr>
          <w:color w:val="000000"/>
        </w:rPr>
      </w:pPr>
    </w:p>
    <w:p w14:paraId="5627FF19">
      <w:pPr>
        <w:pStyle w:val="4"/>
        <w:widowControl w:val="0"/>
        <w:rPr>
          <w:color w:val="000000"/>
        </w:rPr>
      </w:pPr>
      <w:bookmarkStart w:id="90" w:name="_Toc755"/>
      <w:r>
        <w:rPr>
          <w:color w:val="000000"/>
        </w:rPr>
        <w:t>综合可再生利用率</w:t>
      </w:r>
      <w:bookmarkEnd w:id="90"/>
    </w:p>
    <w:p w14:paraId="72A4E3BB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33E69353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711232FD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</w:t>
      </w:r>
      <w:r>
        <w:rPr>
          <w:rFonts w:hint="eastAsia"/>
        </w:rPr>
        <w:t>《绿色建筑评价标准》第7</w:t>
      </w:r>
      <w:r>
        <w:t>.2.9条的条文说明</w:t>
      </w:r>
      <w:r>
        <w:rPr>
          <w:rFonts w:hint="eastAsia" w:ascii="Times New Roman" w:hAnsi="Times New Roman" w:cs="Times New Roman"/>
          <w:szCs w:val="21"/>
          <w:lang w:val="zh-CN"/>
        </w:rPr>
        <w:t>，其中建筑可再生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5906CCB3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42pt;width:324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</w:p>
    <w:p w14:paraId="75777121">
      <w:pPr>
        <w:spacing w:line="360" w:lineRule="auto"/>
        <w:ind w:firstLine="199" w:firstLineChars="95"/>
        <w:rPr>
          <w:lang w:val="en-US"/>
        </w:rPr>
      </w:pPr>
      <w:r>
        <w:rPr>
          <w:rFonts w:hint="eastAsia"/>
          <w:lang w:val="zh-CN"/>
        </w:rPr>
        <w:t>式中</w:t>
      </w:r>
      <w:r>
        <w:rPr>
          <w:rFonts w:hint="eastAsia"/>
        </w:rPr>
        <w:t>：</w:t>
      </w:r>
      <w:r>
        <w:rPr>
          <w:lang w:val="en-US"/>
        </w:rPr>
        <w:t>R——</w:t>
      </w:r>
      <w:r>
        <w:rPr>
          <w:rFonts w:hint="eastAsia"/>
          <w:lang w:val="zh-CN"/>
        </w:rPr>
        <w:t>可再生能源利用率</w:t>
      </w:r>
      <w:r>
        <w:rPr>
          <w:rFonts w:hint="eastAsia"/>
          <w:lang w:val="en-US"/>
        </w:rPr>
        <w:t>，</w:t>
      </w:r>
      <w:r>
        <w:rPr>
          <w:lang w:val="en-US"/>
        </w:rPr>
        <w:t>%</w:t>
      </w:r>
      <w:r>
        <w:rPr>
          <w:rFonts w:hint="eastAsia"/>
          <w:lang w:val="en-US"/>
        </w:rPr>
        <w:t>；</w:t>
      </w:r>
    </w:p>
    <w:p w14:paraId="03392773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4D9B3E48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7683929B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EPw——</w:t>
      </w:r>
      <w:r>
        <w:rPr>
          <w:rFonts w:hint="eastAsia"/>
          <w:lang w:val="zh-CN"/>
        </w:rPr>
        <w:t>生活热水系统中可再生能源利用量，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6CCCB73E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Er,i——</w:t>
      </w:r>
      <w:r>
        <w:rPr>
          <w:rFonts w:hint="eastAsia"/>
          <w:lang w:val="zh-CN"/>
        </w:rPr>
        <w:t>年本体产生的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41FAF66D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Erd,i——</w:t>
      </w:r>
      <w:r>
        <w:rPr>
          <w:rFonts w:hint="eastAsia"/>
          <w:lang w:val="zh-CN"/>
        </w:rPr>
        <w:t>年周边产生的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3E5150ED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fi——i</w:t>
      </w:r>
      <w:r>
        <w:rPr>
          <w:rFonts w:hint="eastAsia"/>
          <w:lang w:val="zh-CN"/>
        </w:rPr>
        <w:t>类型能源的能源换算系数；</w:t>
      </w:r>
    </w:p>
    <w:p w14:paraId="40978C33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Qh——</w:t>
      </w:r>
      <w:r>
        <w:rPr>
          <w:rFonts w:hint="eastAsia"/>
          <w:lang w:val="zh-CN"/>
        </w:rPr>
        <w:t>年供暖耗热量，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0822658A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Qc——</w:t>
      </w:r>
      <w:r>
        <w:rPr>
          <w:rFonts w:hint="eastAsia"/>
          <w:lang w:val="zh-CN"/>
        </w:rPr>
        <w:t>年供冷耗冷量，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6611EE43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Qw——</w:t>
      </w:r>
      <w:r>
        <w:rPr>
          <w:rFonts w:hint="eastAsia"/>
          <w:lang w:val="zh-CN"/>
        </w:rPr>
        <w:t>年生活热水耗热量，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3194DD34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El——</w:t>
      </w:r>
      <w:r>
        <w:rPr>
          <w:rFonts w:hint="eastAsia"/>
          <w:lang w:val="zh-CN"/>
        </w:rPr>
        <w:t>年照明系统能源消耗，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77A0F4D5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Ee——</w:t>
      </w:r>
      <w:r>
        <w:rPr>
          <w:rFonts w:hint="eastAsia"/>
          <w:lang w:val="zh-CN"/>
        </w:rPr>
        <w:t>年电梯系统能源消耗，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。</w:t>
      </w:r>
    </w:p>
    <w:p w14:paraId="5D7000FC">
      <w:pPr>
        <w:widowControl w:val="0"/>
        <w:rPr>
          <w:color w:val="000000"/>
        </w:rPr>
      </w:pPr>
    </w:p>
    <w:p w14:paraId="7ADE0BCD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72C0E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EDF83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FCABE3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5FF10DD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3DABD4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040CE0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D0F5A2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5102C80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723C0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D40803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5E83D24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0226402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1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37.40</w:t>
            </w:r>
            <w:bookmarkEnd w:id="91"/>
          </w:p>
        </w:tc>
        <w:tc>
          <w:tcPr>
            <w:tcW w:w="1701" w:type="dxa"/>
            <w:vAlign w:val="center"/>
          </w:tcPr>
          <w:p w14:paraId="10784D5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2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37.40</w:t>
            </w:r>
            <w:bookmarkEnd w:id="92"/>
          </w:p>
        </w:tc>
      </w:tr>
      <w:tr w14:paraId="1932D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4755A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2510E52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143513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3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41.68</w:t>
            </w:r>
            <w:bookmarkEnd w:id="93"/>
          </w:p>
        </w:tc>
        <w:tc>
          <w:tcPr>
            <w:tcW w:w="1701" w:type="dxa"/>
            <w:vAlign w:val="center"/>
          </w:tcPr>
          <w:p w14:paraId="5337A7F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4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41.68</w:t>
            </w:r>
            <w:bookmarkEnd w:id="94"/>
          </w:p>
        </w:tc>
      </w:tr>
      <w:tr w14:paraId="2608E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F5D227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 w14:paraId="430095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5" w:name="照明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32.22</w:t>
            </w:r>
            <w:bookmarkEnd w:id="95"/>
          </w:p>
        </w:tc>
        <w:tc>
          <w:tcPr>
            <w:tcW w:w="1985" w:type="dxa"/>
          </w:tcPr>
          <w:p w14:paraId="087676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3B5870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6" w:name="照明能耗_转热量"/>
            <w:r>
              <w:rPr>
                <w:kern w:val="2"/>
                <w:sz w:val="21"/>
                <w:szCs w:val="24"/>
                <w:lang w:val="en-US"/>
              </w:rPr>
              <w:t>83.77</w:t>
            </w:r>
            <w:bookmarkEnd w:id="96"/>
          </w:p>
        </w:tc>
      </w:tr>
      <w:tr w14:paraId="14F6A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0A611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 w14:paraId="3E07FFB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7" w:name="动力系统能耗"/>
            <w:r>
              <w:rPr>
                <w:kern w:val="2"/>
                <w:sz w:val="21"/>
                <w:szCs w:val="24"/>
                <w:lang w:val="en-US"/>
              </w:rPr>
              <w:t>97.21</w:t>
            </w:r>
            <w:bookmarkEnd w:id="97"/>
          </w:p>
        </w:tc>
        <w:tc>
          <w:tcPr>
            <w:tcW w:w="1985" w:type="dxa"/>
          </w:tcPr>
          <w:p w14:paraId="53EAAED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D41EB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8" w:name="动力系统能耗_转热量"/>
            <w:r>
              <w:rPr>
                <w:kern w:val="2"/>
                <w:sz w:val="21"/>
                <w:szCs w:val="24"/>
                <w:lang w:val="en-US"/>
              </w:rPr>
              <w:t>252.75</w:t>
            </w:r>
            <w:bookmarkEnd w:id="98"/>
          </w:p>
        </w:tc>
      </w:tr>
      <w:tr w14:paraId="222A1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466B0C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0298493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273C853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9" w:name="热水系统能耗_2_转热量"/>
            <w:r>
              <w:rPr>
                <w:kern w:val="2"/>
                <w:sz w:val="21"/>
                <w:szCs w:val="24"/>
                <w:lang w:val="en-US"/>
              </w:rPr>
              <w:t>23.86</w:t>
            </w:r>
            <w:bookmarkEnd w:id="99"/>
          </w:p>
        </w:tc>
        <w:tc>
          <w:tcPr>
            <w:tcW w:w="1701" w:type="dxa"/>
            <w:vAlign w:val="center"/>
          </w:tcPr>
          <w:p w14:paraId="57CE589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0" w:name="热水系统能耗_转热量"/>
            <w:r>
              <w:rPr>
                <w:kern w:val="2"/>
                <w:sz w:val="21"/>
                <w:szCs w:val="24"/>
                <w:lang w:val="en-US"/>
              </w:rPr>
              <w:t>23.86</w:t>
            </w:r>
            <w:bookmarkEnd w:id="100"/>
          </w:p>
        </w:tc>
      </w:tr>
      <w:tr w14:paraId="0759E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AEDAF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独立排风机</w:t>
            </w:r>
          </w:p>
        </w:tc>
        <w:tc>
          <w:tcPr>
            <w:tcW w:w="1843" w:type="dxa"/>
            <w:vAlign w:val="center"/>
          </w:tcPr>
          <w:p w14:paraId="6B612B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1" w:name="排风机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01"/>
          </w:p>
        </w:tc>
        <w:tc>
          <w:tcPr>
            <w:tcW w:w="1985" w:type="dxa"/>
            <w:vAlign w:val="center"/>
          </w:tcPr>
          <w:p w14:paraId="09C583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79492D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2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02"/>
          </w:p>
        </w:tc>
      </w:tr>
      <w:tr w14:paraId="71C34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FBB0BD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5C280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3" w:name="能耗需求量合计"/>
            <w:r>
              <w:rPr>
                <w:kern w:val="2"/>
                <w:sz w:val="21"/>
                <w:szCs w:val="24"/>
                <w:lang w:val="en-US"/>
              </w:rPr>
              <w:t>439.46</w:t>
            </w:r>
            <w:bookmarkEnd w:id="103"/>
          </w:p>
        </w:tc>
      </w:tr>
      <w:tr w14:paraId="7BF54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B45984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7F07DD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101880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16F4DEC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4B13DF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470001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67C141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1E016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B58B46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650CE01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9FE30B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4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Align w:val="center"/>
          </w:tcPr>
          <w:p w14:paraId="67A0C7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5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05"/>
          </w:p>
        </w:tc>
      </w:tr>
      <w:tr w14:paraId="2E34A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634DF4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25663D4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5E496CC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6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31.25</w:t>
            </w:r>
            <w:bookmarkEnd w:id="106"/>
          </w:p>
        </w:tc>
        <w:tc>
          <w:tcPr>
            <w:tcW w:w="1701" w:type="dxa"/>
            <w:vAlign w:val="center"/>
          </w:tcPr>
          <w:p w14:paraId="41DF4A5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31.25</w:t>
            </w:r>
            <w:bookmarkEnd w:id="107"/>
          </w:p>
        </w:tc>
      </w:tr>
      <w:tr w14:paraId="38215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53030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14B70E1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4DA46D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23.86</w:t>
            </w:r>
            <w:bookmarkEnd w:id="108"/>
          </w:p>
        </w:tc>
        <w:tc>
          <w:tcPr>
            <w:tcW w:w="1701" w:type="dxa"/>
            <w:vAlign w:val="center"/>
          </w:tcPr>
          <w:p w14:paraId="37FE76D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23.86</w:t>
            </w:r>
            <w:bookmarkEnd w:id="109"/>
          </w:p>
        </w:tc>
      </w:tr>
      <w:tr w14:paraId="0446C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322446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04A642C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95C00B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Align w:val="center"/>
          </w:tcPr>
          <w:p w14:paraId="5993559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1"/>
          </w:p>
        </w:tc>
      </w:tr>
      <w:tr w14:paraId="12675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A9F0A4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325AE37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62.46</w:t>
            </w:r>
            <w:bookmarkEnd w:id="20"/>
          </w:p>
        </w:tc>
        <w:tc>
          <w:tcPr>
            <w:tcW w:w="1985" w:type="dxa"/>
            <w:vAlign w:val="center"/>
          </w:tcPr>
          <w:p w14:paraId="63D649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ECD3B4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162.40</w:t>
            </w:r>
            <w:bookmarkEnd w:id="112"/>
          </w:p>
        </w:tc>
      </w:tr>
      <w:tr w14:paraId="054DC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2396E8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1051636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2"/>
          </w:p>
        </w:tc>
        <w:tc>
          <w:tcPr>
            <w:tcW w:w="1985" w:type="dxa"/>
            <w:vAlign w:val="center"/>
          </w:tcPr>
          <w:p w14:paraId="1D5FD2D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02778B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3"/>
          </w:p>
        </w:tc>
      </w:tr>
      <w:tr w14:paraId="20157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4B7D98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C1FEEB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217.51</w:t>
            </w:r>
            <w:bookmarkEnd w:id="114"/>
          </w:p>
        </w:tc>
      </w:tr>
      <w:tr w14:paraId="647FE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734E261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1817CF7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可再生能源利用率"/>
            <w:r>
              <w:rPr>
                <w:kern w:val="2"/>
                <w:sz w:val="21"/>
                <w:szCs w:val="24"/>
                <w:lang w:val="en-US"/>
              </w:rPr>
              <w:t>49.49</w:t>
            </w:r>
            <w:bookmarkEnd w:id="115"/>
          </w:p>
        </w:tc>
      </w:tr>
    </w:tbl>
    <w:p w14:paraId="6C40E574">
      <w:pPr>
        <w:ind w:firstLine="0" w:firstLineChars="0"/>
        <w:jc w:val="center"/>
      </w:pPr>
    </w:p>
    <w:p w14:paraId="15FF8D87">
      <w:pPr>
        <w:widowControl w:val="0"/>
        <w:rPr>
          <w:color w:val="000000"/>
        </w:rPr>
      </w:pPr>
    </w:p>
    <w:p w14:paraId="69693D2A">
      <w:pPr>
        <w:pStyle w:val="5"/>
        <w:widowControl w:val="0"/>
        <w:rPr>
          <w:color w:val="000000"/>
        </w:rPr>
      </w:pPr>
      <w:r>
        <w:rPr>
          <w:color w:val="000000"/>
        </w:rPr>
        <w:t>评价得分</w:t>
      </w:r>
    </w:p>
    <w:tbl>
      <w:tblPr>
        <w:tblStyle w:val="18"/>
        <w:tblW w:w="93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927"/>
      </w:tblGrid>
      <w:tr w14:paraId="20475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</w:t>
            </w:r>
          </w:p>
        </w:tc>
        <w:tc>
          <w:tcPr>
            <w:tcW w:w="6927" w:type="dxa"/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116" w:name="可再生能源利用率得分"/>
            <w:r>
              <w:rPr>
                <w:rFonts w:hint="eastAsia"/>
                <w:lang w:val="en-US"/>
              </w:rPr>
              <w:t>15</w:t>
            </w:r>
            <w:bookmarkEnd w:id="116"/>
          </w:p>
        </w:tc>
      </w:tr>
      <w:tr w14:paraId="6FC9B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3FA4DF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927" w:type="dxa"/>
            <w:vAlign w:val="center"/>
          </w:tcPr>
          <w:p w14:paraId="332364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49.49</w:t>
            </w:r>
            <w:bookmarkEnd w:id="1"/>
            <w:r>
              <w:rPr>
                <w:lang w:val="en-US"/>
              </w:rPr>
              <w:t>%</w:t>
            </w:r>
          </w:p>
        </w:tc>
      </w:tr>
      <w:tr w14:paraId="3E2148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05DE78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评价得分依据</w:t>
            </w:r>
          </w:p>
        </w:tc>
        <w:tc>
          <w:tcPr>
            <w:tcW w:w="6927" w:type="dxa"/>
            <w:vAlign w:val="center"/>
          </w:tcPr>
          <w:p w14:paraId="42CFEF6F">
            <w:pPr>
              <w:ind w:firstLine="0" w:firstLineChars="0"/>
              <w:jc w:val="left"/>
            </w:pPr>
            <w:r>
              <w:rPr>
                <w:rFonts w:hint="eastAsia"/>
              </w:rPr>
              <w:t>《绿色建筑评价标准》GB/T 50378-2019（2024年版）</w:t>
            </w:r>
          </w:p>
        </w:tc>
      </w:tr>
      <w:tr w14:paraId="1F00E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1D07E3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评价得分规则</w:t>
            </w:r>
          </w:p>
        </w:tc>
        <w:tc>
          <w:tcPr>
            <w:tcW w:w="6927" w:type="dxa"/>
            <w:vAlign w:val="center"/>
          </w:tcPr>
          <w:p w14:paraId="46860880">
            <w:pPr>
              <w:ind w:firstLine="0" w:firstLineChars="0"/>
              <w:jc w:val="left"/>
              <w:rPr>
                <w:lang w:val="en-US"/>
              </w:rPr>
            </w:pPr>
            <w:r>
              <w:rPr>
                <w:rFonts w:hint="eastAsia"/>
                <w:sz w:val="23"/>
                <w:szCs w:val="23"/>
              </w:rPr>
              <w:t>结合当地气候和自然资源条件合理利用可再生能源，评价总分值为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分。可再生能源利用率达到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分；可再生能源利用率不足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时，按线性内插法计算得分。</w:t>
            </w:r>
          </w:p>
        </w:tc>
      </w:tr>
    </w:tbl>
    <w:p w14:paraId="49C48030">
      <w:pPr>
        <w:ind w:firstLine="0" w:firstLineChars="0"/>
        <w:jc w:val="center"/>
      </w:pPr>
    </w:p>
    <w:p w14:paraId="0BF5937B">
      <w:pPr>
        <w:widowControl w:val="0"/>
        <w:rPr>
          <w:color w:val="000000"/>
        </w:rPr>
      </w:pPr>
    </w:p>
    <w:p w14:paraId="1FDCE398">
      <w:pPr>
        <w:widowControl w:val="0"/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0551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9BC4FB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88D2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5CB8B5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9955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A14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F7377F"/>
    <w:rsid w:val="000118E3"/>
    <w:rsid w:val="00033A7A"/>
    <w:rsid w:val="00034E27"/>
    <w:rsid w:val="00036AFE"/>
    <w:rsid w:val="00037A4C"/>
    <w:rsid w:val="00042DF1"/>
    <w:rsid w:val="00057DFB"/>
    <w:rsid w:val="00067EE0"/>
    <w:rsid w:val="000A253F"/>
    <w:rsid w:val="000D0E51"/>
    <w:rsid w:val="000D5BDD"/>
    <w:rsid w:val="000E3133"/>
    <w:rsid w:val="000E707C"/>
    <w:rsid w:val="000F4300"/>
    <w:rsid w:val="000F7EF2"/>
    <w:rsid w:val="00104C39"/>
    <w:rsid w:val="00122AE1"/>
    <w:rsid w:val="0014776A"/>
    <w:rsid w:val="00181259"/>
    <w:rsid w:val="001C026D"/>
    <w:rsid w:val="001D5BEF"/>
    <w:rsid w:val="001E2860"/>
    <w:rsid w:val="001F2EAE"/>
    <w:rsid w:val="00203A7D"/>
    <w:rsid w:val="00235D41"/>
    <w:rsid w:val="002555B8"/>
    <w:rsid w:val="00284765"/>
    <w:rsid w:val="002B1D31"/>
    <w:rsid w:val="002B2EC4"/>
    <w:rsid w:val="002C0A18"/>
    <w:rsid w:val="002F76F2"/>
    <w:rsid w:val="0030437C"/>
    <w:rsid w:val="003121F7"/>
    <w:rsid w:val="00314D29"/>
    <w:rsid w:val="00316C9C"/>
    <w:rsid w:val="00323D59"/>
    <w:rsid w:val="00343409"/>
    <w:rsid w:val="00355637"/>
    <w:rsid w:val="003672E9"/>
    <w:rsid w:val="00380EFC"/>
    <w:rsid w:val="00383B66"/>
    <w:rsid w:val="00394EE0"/>
    <w:rsid w:val="00396FF3"/>
    <w:rsid w:val="003B3841"/>
    <w:rsid w:val="003E0BD9"/>
    <w:rsid w:val="0042035D"/>
    <w:rsid w:val="0044144A"/>
    <w:rsid w:val="0045611F"/>
    <w:rsid w:val="00483CEF"/>
    <w:rsid w:val="00484061"/>
    <w:rsid w:val="0049561F"/>
    <w:rsid w:val="004A1703"/>
    <w:rsid w:val="004C2B83"/>
    <w:rsid w:val="004D230F"/>
    <w:rsid w:val="004D449D"/>
    <w:rsid w:val="004E66E1"/>
    <w:rsid w:val="00517BC7"/>
    <w:rsid w:val="005215FB"/>
    <w:rsid w:val="00534262"/>
    <w:rsid w:val="005353F5"/>
    <w:rsid w:val="0054028D"/>
    <w:rsid w:val="0056173B"/>
    <w:rsid w:val="005755BA"/>
    <w:rsid w:val="005770E7"/>
    <w:rsid w:val="005A5ADF"/>
    <w:rsid w:val="005C264D"/>
    <w:rsid w:val="005C48E7"/>
    <w:rsid w:val="005D18B6"/>
    <w:rsid w:val="005D7D99"/>
    <w:rsid w:val="005E385A"/>
    <w:rsid w:val="005F23B3"/>
    <w:rsid w:val="00601191"/>
    <w:rsid w:val="00627755"/>
    <w:rsid w:val="006740FD"/>
    <w:rsid w:val="006749A3"/>
    <w:rsid w:val="00681D10"/>
    <w:rsid w:val="00694705"/>
    <w:rsid w:val="00694FCA"/>
    <w:rsid w:val="006A48CE"/>
    <w:rsid w:val="006E3B8E"/>
    <w:rsid w:val="00732438"/>
    <w:rsid w:val="007429D0"/>
    <w:rsid w:val="007533AD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33B8C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565A9"/>
    <w:rsid w:val="00A67DF0"/>
    <w:rsid w:val="00A7596F"/>
    <w:rsid w:val="00A861BD"/>
    <w:rsid w:val="00A86D97"/>
    <w:rsid w:val="00AA47FE"/>
    <w:rsid w:val="00AA5FDD"/>
    <w:rsid w:val="00AA684C"/>
    <w:rsid w:val="00AB02C1"/>
    <w:rsid w:val="00AE6649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BF30C6"/>
    <w:rsid w:val="00C37EE3"/>
    <w:rsid w:val="00C40B83"/>
    <w:rsid w:val="00C63237"/>
    <w:rsid w:val="00C67778"/>
    <w:rsid w:val="00C82E0F"/>
    <w:rsid w:val="00C97E25"/>
    <w:rsid w:val="00CB5E85"/>
    <w:rsid w:val="00CB6887"/>
    <w:rsid w:val="00CC28A8"/>
    <w:rsid w:val="00CE28AA"/>
    <w:rsid w:val="00D066E1"/>
    <w:rsid w:val="00D40158"/>
    <w:rsid w:val="00D43C46"/>
    <w:rsid w:val="00D62A9A"/>
    <w:rsid w:val="00D81023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5070B"/>
    <w:rsid w:val="00E609EE"/>
    <w:rsid w:val="00E66301"/>
    <w:rsid w:val="00E81ACD"/>
    <w:rsid w:val="00EB2016"/>
    <w:rsid w:val="00EB5647"/>
    <w:rsid w:val="00ED5A5A"/>
    <w:rsid w:val="00F04642"/>
    <w:rsid w:val="00F06774"/>
    <w:rsid w:val="00F32FE3"/>
    <w:rsid w:val="00F352F0"/>
    <w:rsid w:val="00F4490D"/>
    <w:rsid w:val="00F47A9B"/>
    <w:rsid w:val="00F54441"/>
    <w:rsid w:val="00F75DD1"/>
    <w:rsid w:val="00F97C82"/>
    <w:rsid w:val="00FA4B87"/>
    <w:rsid w:val="00FF03DA"/>
    <w:rsid w:val="00FF2243"/>
    <w:rsid w:val="00FF6380"/>
    <w:rsid w:val="00FF6EFE"/>
    <w:rsid w:val="5DF7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jpeg"/><Relationship Id="rId17" Type="http://schemas.openxmlformats.org/officeDocument/2006/relationships/image" Target="media/image11.png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97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18</Pages>
  <Words>4894</Words>
  <Characters>7628</Characters>
  <Lines>26</Lines>
  <Paragraphs>7</Paragraphs>
  <TotalTime>1</TotalTime>
  <ScaleCrop>false</ScaleCrop>
  <LinksUpToDate>false</LinksUpToDate>
  <CharactersWithSpaces>13541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2025-10-31T10:26:00Z</dcterms:created>
  <dc:creator>初夏、夜微凉</dc:creator>
  <cp:lastModifiedBy>初夏、夜微凉</cp:lastModifiedBy>
  <dcterms:modified xsi:type="dcterms:W3CDTF">2025-10-31T10:28:37Z</dcterms:modified>
  <dc:title>绿色建筑可再生能源利用报告书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C4A3A531082F4A55A10BD5C4741898DD_11</vt:lpwstr>
  </property>
  <property fmtid="{D5CDD505-2E9C-101B-9397-08002B2CF9AE}" pid="3" name="KSOTemplateDocerSaveRecord">
    <vt:lpwstr>eyJoZGlkIjoiMWQzMjhjMGRiZGI2ZTNmYzQ2YzliMzJhZmMwYjU2ZjYiLCJ1c2VySWQiOiI5MDk4Mzk0NzIifQ==</vt:lpwstr>
  </property>
  <property fmtid="{D5CDD505-2E9C-101B-9397-08002B2CF9AE}" pid="4" name="KSOProductBuildVer">
    <vt:lpwstr>2052-12.1.0.23125</vt:lpwstr>
  </property>
</Properties>
</file>