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8F8262">
      <w:pPr>
        <w:rPr>
          <w:rFonts w:hint="eastAsia"/>
          <w:lang w:val="en-US"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-121285</wp:posOffset>
            </wp:positionH>
            <wp:positionV relativeFrom="paragraph">
              <wp:posOffset>331470</wp:posOffset>
            </wp:positionV>
            <wp:extent cx="5273675" cy="2133600"/>
            <wp:effectExtent l="0" t="0" r="3175" b="0"/>
            <wp:wrapSquare wrapText="bothSides"/>
            <wp:docPr id="1" name="图片 1" descr="元素提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元素提取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w:t>方案传承建筑文化专项论证报告</w:t>
      </w:r>
      <w:bookmarkEnd w:id="0"/>
      <w:r>
        <w:rPr>
          <w:rFonts w:hint="eastAsia"/>
          <w:lang w:val="en-US" w:eastAsia="zh-CN"/>
        </w:rPr>
        <w:t>：</w:t>
      </w:r>
    </w:p>
    <w:p w14:paraId="7E0FA255">
      <w:pPr>
        <w:keepNext w:val="0"/>
        <w:keepLines w:val="0"/>
        <w:widowControl/>
        <w:suppressLineNumbers w:val="0"/>
        <w:jc w:val="left"/>
        <w:rPr>
          <w:rFonts w:hint="default" w:ascii="FZSSK--GBK1-0" w:hAnsi="FZSSK--GBK1-0" w:eastAsia="FZSSK--GBK1-0" w:cs="FZSSK--GBK1-0"/>
          <w:b/>
          <w:bCs/>
          <w:color w:val="000000"/>
          <w:kern w:val="0"/>
          <w:sz w:val="20"/>
          <w:szCs w:val="20"/>
          <w:highlight w:val="none"/>
          <w:lang w:val="en-US" w:eastAsia="zh-CN" w:bidi="ar"/>
        </w:rPr>
      </w:pPr>
      <w:r>
        <w:rPr>
          <w:rFonts w:hint="eastAsia" w:ascii="FZSSK--GBK1-0" w:hAnsi="FZSSK--GBK1-0" w:eastAsia="FZSSK--GBK1-0" w:cs="FZSSK--GBK1-0"/>
          <w:b w:val="0"/>
          <w:bCs w:val="0"/>
          <w:color w:val="000000"/>
          <w:kern w:val="0"/>
          <w:sz w:val="20"/>
          <w:szCs w:val="20"/>
          <w:highlight w:val="none"/>
          <w:lang w:val="en-US" w:eastAsia="zh-CN" w:bidi="ar"/>
        </w:rPr>
        <w:t>方案尊重当地特有环境，提取选矿厂烟囱，坡屋顶天窗等记忆元素，并应用于窗洞，观景塔，屋顶天窗等设计上。</w:t>
      </w:r>
    </w:p>
    <w:p w14:paraId="4C18825A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ZSSK--GBK1-0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D20B45"/>
    <w:rsid w:val="64D20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2026-03-14T11:51:00Z</dcterms:created>
  <dc:creator>han，苏城以念</dc:creator>
  <cp:lastModifiedBy>han，苏城以念</cp:lastModifiedBy>
  <dcterms:modified xsi:type="dcterms:W3CDTF">2026-03-14T11:53:34Z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6F0651A7ED9A4B76A2BF59502840202C_11</vt:lpwstr>
  </property>
  <property fmtid="{D5CDD505-2E9C-101B-9397-08002B2CF9AE}" pid="4" name="KSOTemplateDocerSaveRecord">
    <vt:lpwstr>eyJoZGlkIjoiOGMxZDE4MWE1MTFkNjQ1YjgxMGIxMjA1MDZlYWE0NTIiLCJ1c2VySWQiOiIxMTMzNzkzNTA2In0=</vt:lpwstr>
  </property>
</Properties>
</file>