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266700</wp:posOffset>
                </wp:positionV>
                <wp:extent cx="1828800" cy="3625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95pt;margin-top:21pt;height:28.55pt;width:144pt;mso-wrap-style:none;z-index:251659264;mso-width-relative:page;mso-height-relative:page;" filled="f" stroked="f" coordsize="21600,21600" o:gfxdata="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G9Z0TaAAAACAEAAA8AAAAAAAAAAQAgAAAAIgAAAGRycy9k&#10;b3ducmV2LnhtbFBLAQIUABQAAAAIAIdO4kBbJajJ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after="156" w:afterLines="50"/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地面防水构造：地面采用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1.5mm厚聚氨酯防水涂料，沿墙面上翻至1.8m高度，形成连续封闭的防水层；防水层上铺设细石混凝土保护层，再铺贴防滑瓷砖，地漏及阴阳角部位做圆弧过渡并增设防水附加层，有效防止积水渗漏，适应南京地区潮湿多雨的气候环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墙面防潮构造：墙面在1.8m以下范围与地面防水层连通，1.8m以上至顶棚底部设置防潮腻子+防霉乳胶漆体系，阻断潮气向室内扩散；瓷砖墙面采用防水瓷砖胶与勾缝剂，避免水汽渗透至墙体内部，防止墙体发霉、返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顶棚防潮构造：顶棚采用防水石膏板+耐水腻子+防霉涂料，或选用铝扣板吊顶，表面具备良好的防潮抗霉性能；吊顶内部设置通风换气口，配合排风机及时排出潮湿空气，降低顶棚结露、发霉风险。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相关设计图和防水、防潮措施及技术参数要求说明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防水、防潮相关材料的决算清单、防水、防潮相关材料的产品说明书或检测报告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FB3A2"/>
    <w:multiLevelType w:val="singleLevel"/>
    <w:tmpl w:val="E7EFB3A2"/>
    <w:lvl w:ilvl="0" w:tentative="0">
      <w:start w:val="1"/>
      <w:numFmt w:val="decimal"/>
      <w:suff w:val="space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7E1E71"/>
    <w:rsid w:val="00074A38"/>
    <w:rsid w:val="005C1500"/>
    <w:rsid w:val="006B77E2"/>
    <w:rsid w:val="007E1E71"/>
    <w:rsid w:val="00B638D1"/>
    <w:rsid w:val="00C8572C"/>
    <w:rsid w:val="2FBF077F"/>
    <w:rsid w:val="30962236"/>
    <w:rsid w:val="787A041F"/>
    <w:rsid w:val="EF7DB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2019-07-12T15:39:00Z</dcterms:created>
  <dc:creator>dongYP</dc:creator>
  <cp:lastModifiedBy>  、從零開始</cp:lastModifiedBy>
  <dcterms:modified xsi:type="dcterms:W3CDTF">2026-03-24T07:52:33Z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79E52C5E30FB40C2AE704E99EB801C1F_13</vt:lpwstr>
  </property>
</Properties>
</file>