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7EF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center"/>
        <w:rPr>
          <w:rFonts w:hint="eastAsia" w:ascii="微软雅黑" w:hAnsi="微软雅黑" w:eastAsia="微软雅黑" w:cs="微软雅黑"/>
          <w:color w:val="1F2329"/>
          <w:sz w:val="40"/>
          <w:szCs w:val="40"/>
        </w:rPr>
      </w:pPr>
      <w:r>
        <w:rPr>
          <w:rFonts w:hint="eastAsia" w:ascii="微软雅黑" w:hAnsi="微软雅黑" w:eastAsia="微软雅黑" w:cs="微软雅黑"/>
          <w:color w:val="1F2329"/>
          <w:sz w:val="40"/>
          <w:szCs w:val="40"/>
          <w:bdr w:val="none" w:color="auto" w:sz="0" w:space="0"/>
        </w:rPr>
        <w:t>安全防护措施专项报告</w:t>
      </w:r>
    </w:p>
    <w:p w14:paraId="0CCDE50B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一、工程概况</w:t>
      </w:r>
    </w:p>
    <w:p w14:paraId="3BF322B6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24"/>
          <w:szCs w:val="24"/>
          <w:bdr w:val="none" w:color="auto" w:sz="0" w:space="0"/>
          <w:lang w:val="en-US" w:eastAsia="zh-CN" w:bidi="ar"/>
        </w:rPr>
        <w:t>工程名称：乌鲁木齐南山独栋别墅编制依据：4.2.2条文要求、《建筑安全防护技术规范》JGJ 59、《建筑外墙防水工程技术规程》JGJ/T 235及本项目设计文件</w:t>
      </w:r>
    </w:p>
    <w:p w14:paraId="72595645">
      <w:pPr>
        <w:pStyle w:val="3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outlineLvl w:val="1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二、安全防护措施落实情况</w:t>
      </w:r>
    </w:p>
    <w:p w14:paraId="6E619EF5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（一）阳台、外窗、窗台、防护栏杆安全防护措施</w:t>
      </w:r>
    </w:p>
    <w:p w14:paraId="496F3BE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防护栏杆强化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：所有临空部位均设置高度≥1.10m的防护栏杆，采用竖向杆件布置，杆件净距≤0.11m，与主体结构采用预埋件/膨胀螺栓可靠连接，经拉拔试验验证承载力满足要求，可有效防范人员坠落。</w:t>
      </w:r>
    </w:p>
    <w:p w14:paraId="46EEBE6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外窗防护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：外窗开启扇均设置限位装置，开启角度≤30°，防止儿童意外开启；低窗台（距地&lt;0.45m）外窗均加装防护栏杆，高度从窗台起算≥1.10m，避免坠落风险。</w:t>
      </w:r>
    </w:p>
    <w:p w14:paraId="3610C02A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材质耐久性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：防护栏杆采用不锈钢/镀锌钢材，表面做防腐处理，适配乌鲁木齐南山地区大风、温差大的气候特点，不易锈蚀、变形，长期保持防护性能。</w:t>
      </w:r>
    </w:p>
    <w:p w14:paraId="6EE27CE8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（二）建筑物出入口坠落防护措施</w:t>
      </w:r>
    </w:p>
    <w:p w14:paraId="6A4F5EC5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外墙饰面防护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：外墙饰面采用干挂+背栓固定工艺，设置防脱落构造，每块饰面板均配备防坠钢丝绳，与主体结构可靠连接，避免饰面板意外脱落。</w:t>
      </w:r>
    </w:p>
    <w:p w14:paraId="0C355A5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门窗玻璃防护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：外门窗玻璃均采用钢化夹胶玻璃，玻璃与窗框采用结构胶+密封胶双重密封，设置防脱落限位装置，防止玻璃意外坠落。</w:t>
      </w:r>
    </w:p>
    <w:p w14:paraId="18272601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防护与遮阳/遮风/挡雨结合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：建筑物出入口设置雨篷/挑檐，雨篷采用钢结构+钢化夹胶玻璃，既作为外墙饰面、门窗玻璃坠落的防护缓冲结构，又兼具遮阳、遮风、挡雨功能，与人员通行区域完全覆盖，保障通行安全。</w:t>
      </w:r>
    </w:p>
    <w:p w14:paraId="6E8750AD"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outlineLvl w:val="2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（三）坠物风险缓冲区、隔离带设置</w:t>
      </w:r>
    </w:p>
    <w:p w14:paraId="7F0BC987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场地缓冲区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：建筑外墙外侧设置≥3m宽的绿化缓冲区，种植低矮灌木、草坪，形成坠物缓冲区域，避免坠物直接冲击人员通行区域。</w:t>
      </w:r>
    </w:p>
    <w:p w14:paraId="251D1973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景观隔离带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：在建筑与庭院步道之间设置景观石、花坛等隔离带，明确划分建筑坠物风险区与人员通行区，引导人员远离外墙危险区域。</w:t>
      </w:r>
    </w:p>
    <w:p w14:paraId="2004735F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48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标识警示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bdr w:val="none" w:color="auto" w:sz="0" w:space="0"/>
        </w:rPr>
        <w:t>：缓冲区、隔离带周边设置“高空坠物风险区”警示标识，提醒人员注意安全，进一步降低坠物伤害风险。</w:t>
      </w:r>
      <w:bookmarkStart w:id="0" w:name="_GoBack"/>
      <w:bookmarkEnd w:id="0"/>
    </w:p>
    <w:p w14:paraId="5561EA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42757"/>
    <w:rsid w:val="6464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2026-03-15T14:34:00Z</dcterms:created>
  <dc:creator>jws</dc:creator>
  <cp:lastModifiedBy>jws</cp:lastModifiedBy>
  <dcterms:modified xsi:type="dcterms:W3CDTF">2026-03-15T14:35:50Z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CF33776507D941559025FEDF44F4A5F3_11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