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5B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center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乌鲁木齐南山白杨沟独栋别墅建筑专业设计说明</w:t>
      </w:r>
    </w:p>
    <w:p w14:paraId="0C5E3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建设单位：____________________</w:t>
      </w:r>
    </w:p>
    <w:p w14:paraId="317C5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设计单位：____________________</w:t>
      </w:r>
    </w:p>
    <w:p w14:paraId="59D61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编制日期：______年______月______日</w:t>
      </w:r>
    </w:p>
    <w:p w14:paraId="65C84CFD">
      <w:pPr>
        <w:keepNext w:val="0"/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</w:p>
    <w:p w14:paraId="2D7B3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0" w:name="heading_0"/>
      <w:r>
        <w:rPr>
          <w:rFonts w:hint="eastAsia" w:ascii="微软雅黑" w:hAnsi="微软雅黑" w:eastAsia="微软雅黑" w:cs="微软雅黑"/>
          <w:b/>
          <w:sz w:val="30"/>
          <w:szCs w:val="30"/>
        </w:rPr>
        <w:t>一、设计总则</w:t>
      </w:r>
      <w:bookmarkEnd w:id="0"/>
    </w:p>
    <w:p w14:paraId="7D14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1" w:name="heading_1"/>
      <w:r>
        <w:rPr>
          <w:rFonts w:hint="eastAsia" w:ascii="微软雅黑" w:hAnsi="微软雅黑" w:eastAsia="微软雅黑" w:cs="微软雅黑"/>
          <w:b/>
          <w:sz w:val="30"/>
          <w:szCs w:val="30"/>
        </w:rPr>
        <w:t>1.1 设计背景与目标</w:t>
      </w:r>
      <w:bookmarkEnd w:id="1"/>
    </w:p>
    <w:p w14:paraId="3BEE1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本项目为乌鲁木齐南山白杨沟独栋别墅建筑专业设计，项目坐落于乌鲁木齐县萨尔达坂乡南山白杨沟区域，地处北天山喀拉乌成山北麓中山与低山过渡带，海拔约2252米，属生态敏感与旅游度假叠加区域。区域冬寒夏干、昼夜温差大、积雪期长，且拥有原生雪岭云杉林带、白杨沟溪流等生态资源，兼具天山地域风貌与哈萨克族人文特色。</w:t>
      </w:r>
    </w:p>
    <w:p w14:paraId="6F9E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建筑专业设计核心目标：立足场地生态禀赋与气候特征，以“生态低碳、适候舒适、地域彰显”为导向，打造功能完善、结构安全、形态协调、节能环保的高端全季度假独栋别墅，兼顾居住实用性、生态适配性与文化辨识度，实现建筑与山地自然环境、地域人文特色的有机融合，满足高端度假居住与休闲观景需求。</w:t>
      </w:r>
    </w:p>
    <w:p w14:paraId="62D85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" w:name="heading_2"/>
      <w:r>
        <w:rPr>
          <w:rFonts w:hint="eastAsia" w:ascii="微软雅黑" w:hAnsi="微软雅黑" w:eastAsia="微软雅黑" w:cs="微软雅黑"/>
          <w:b/>
          <w:sz w:val="30"/>
          <w:szCs w:val="30"/>
        </w:rPr>
        <w:t>1.2 设计依据</w:t>
      </w:r>
      <w:bookmarkEnd w:id="2"/>
    </w:p>
    <w:p w14:paraId="05C8A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《中华人民共和国建筑法》（2019年修订）</w:t>
      </w:r>
    </w:p>
    <w:p w14:paraId="31184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《民用建筑设计统一标准》（GB 50352-2019）</w:t>
      </w:r>
    </w:p>
    <w:p w14:paraId="37E9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《建筑设计防火规范》（GB 50016-2014，2018年版）</w:t>
      </w:r>
    </w:p>
    <w:p w14:paraId="7D80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4.  《建筑抗震设计规范》（GB 50011-2010，2016年版）</w:t>
      </w:r>
    </w:p>
    <w:p w14:paraId="4FE6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5.  《民用建筑热工设计规范》（GB 50176-2016）</w:t>
      </w:r>
    </w:p>
    <w:p w14:paraId="2C513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6.  《绿色建筑评价标准》（GB/T 50378-2019）</w:t>
      </w:r>
    </w:p>
    <w:p w14:paraId="7C072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7.  《屋面工程技术规范》（GB 50345-2012）</w:t>
      </w:r>
    </w:p>
    <w:p w14:paraId="4F86A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8.  项目用地红线图、现状地形图及规划批复文件</w:t>
      </w:r>
    </w:p>
    <w:p w14:paraId="369A8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9.  场地水文地质勘察报告、生态现状调查报告</w:t>
      </w:r>
    </w:p>
    <w:p w14:paraId="3FD3E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10. 项目功能定位及建设单位相关设计要求</w:t>
      </w:r>
    </w:p>
    <w:p w14:paraId="3799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" w:name="heading_3"/>
      <w:r>
        <w:rPr>
          <w:rFonts w:hint="eastAsia" w:ascii="微软雅黑" w:hAnsi="微软雅黑" w:eastAsia="微软雅黑" w:cs="微软雅黑"/>
          <w:b/>
          <w:sz w:val="30"/>
          <w:szCs w:val="30"/>
        </w:rPr>
        <w:t>1.3 设计核心原则</w:t>
      </w:r>
      <w:bookmarkEnd w:id="3"/>
    </w:p>
    <w:p w14:paraId="7E838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适候性原则：深度适配南山白杨沟冬寒夏干、多风、积雪期长的气候特征，优化建筑围护结构与空间布局，提升全季居住舒适度，降低建筑能耗。</w:t>
      </w:r>
    </w:p>
    <w:p w14:paraId="0D475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生态性原则：选用环保、低碳、可再生材料，采用清洁能源系统，减少建筑对场地生态的扰动，实现建筑与自然生态的共生。</w:t>
      </w:r>
    </w:p>
    <w:p w14:paraId="60016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地域性原则：提取天山山体轮廓、融入建筑形态与立面设计，彰显本土文化特色，避免同质化设计。</w:t>
      </w:r>
    </w:p>
    <w:p w14:paraId="38BA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4.  安全性原则：结合山地地形与新疆地区抗震设防要求，优化结构设计，完善消防、地质防护等措施，保障建筑使用安全。</w:t>
      </w:r>
    </w:p>
    <w:p w14:paraId="6C8F8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5.  实用性原则：功能分区清晰，适配全季度假居住需求，兼顾休闲、会客、观景等功能，提升空间利用率与居住便捷性。</w:t>
      </w:r>
    </w:p>
    <w:p w14:paraId="022ED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4" w:name="heading_4"/>
      <w:r>
        <w:rPr>
          <w:rFonts w:hint="eastAsia" w:ascii="微软雅黑" w:hAnsi="微软雅黑" w:eastAsia="微软雅黑" w:cs="微软雅黑"/>
          <w:b/>
          <w:sz w:val="30"/>
          <w:szCs w:val="30"/>
        </w:rPr>
        <w:t>二、建筑概况与功能设计</w:t>
      </w:r>
      <w:bookmarkEnd w:id="4"/>
    </w:p>
    <w:p w14:paraId="3BD4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5" w:name="heading_5"/>
      <w:r>
        <w:rPr>
          <w:rFonts w:hint="eastAsia" w:ascii="微软雅黑" w:hAnsi="微软雅黑" w:eastAsia="微软雅黑" w:cs="微软雅黑"/>
          <w:b/>
          <w:sz w:val="30"/>
          <w:szCs w:val="30"/>
        </w:rPr>
        <w:t>2.1 建筑基本概况</w:t>
      </w:r>
      <w:bookmarkEnd w:id="5"/>
    </w:p>
    <w:p w14:paraId="5E9E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本项目为独栋度假别墅，建筑性质为住宅（度假），总用地面积1350平方米，总建筑面积1062.63平方米，建筑层数为地上2层，建筑高度（室外地面至屋顶檐口）约9.8米，结构类型为钢筋混凝土框架结构，耐火等级为二级，抗震设防烈度为8度，设计使用年限为50年。</w:t>
      </w:r>
    </w:p>
    <w:p w14:paraId="4B98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建筑选址顺应山地缓坡地形，地势南高北低，主体布置于场地中部向阳区域，最大限度利用日照资源，避开生态敏感点，兼顾建筑稳定性与生态适配性。</w:t>
      </w:r>
    </w:p>
    <w:p w14:paraId="1797F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6" w:name="heading_6"/>
      <w:r>
        <w:rPr>
          <w:rFonts w:hint="eastAsia" w:ascii="微软雅黑" w:hAnsi="微软雅黑" w:eastAsia="微软雅黑" w:cs="微软雅黑"/>
          <w:b/>
          <w:sz w:val="30"/>
          <w:szCs w:val="30"/>
        </w:rPr>
        <w:t>2.2 功能定位</w:t>
      </w:r>
      <w:bookmarkEnd w:id="6"/>
    </w:p>
    <w:p w14:paraId="2A3F5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本建筑定位为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高端全季度假独栋别墅</w:t>
      </w:r>
      <w:r>
        <w:rPr>
          <w:rFonts w:hint="eastAsia" w:ascii="微软雅黑" w:hAnsi="微软雅黑" w:eastAsia="微软雅黑" w:cs="微软雅黑"/>
          <w:sz w:val="30"/>
          <w:szCs w:val="30"/>
        </w:rPr>
        <w:t>，核心功能为度假居住，配套休闲、会客、观景、储物等辅助功能，适配家庭度假、小型休闲聚会等使用场景，满足高端人群对全季舒适度假、沉浸式自然体验的需求，同时兼顾地域文化展示功能。</w:t>
      </w:r>
    </w:p>
    <w:p w14:paraId="754C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7" w:name="heading_7"/>
      <w:r>
        <w:rPr>
          <w:rFonts w:hint="eastAsia" w:ascii="微软雅黑" w:hAnsi="微软雅黑" w:eastAsia="微软雅黑" w:cs="微软雅黑"/>
          <w:b/>
          <w:sz w:val="30"/>
          <w:szCs w:val="30"/>
        </w:rPr>
        <w:t>2.3 平面功能布局</w:t>
      </w:r>
      <w:bookmarkEnd w:id="7"/>
    </w:p>
    <w:p w14:paraId="74D34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结合山地地形与功能需求，采用分层布局形式，严格遵循“动静分离、公私分离、洁污分离”的原则，优化空间布局，提升空间利用率与居住舒适度，具体布局如下：</w:t>
      </w:r>
    </w:p>
    <w:p w14:paraId="7500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8" w:name="heading_8"/>
      <w:r>
        <w:rPr>
          <w:rFonts w:hint="eastAsia" w:ascii="微软雅黑" w:hAnsi="微软雅黑" w:eastAsia="微软雅黑" w:cs="微软雅黑"/>
          <w:b/>
          <w:sz w:val="30"/>
          <w:szCs w:val="30"/>
        </w:rPr>
        <w:t>2.3.1 一层（公共活动区+后勤区）</w:t>
      </w:r>
      <w:bookmarkEnd w:id="8"/>
    </w:p>
    <w:p w14:paraId="5D2EA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一层主要为公共活动与后勤服务空间，层高3.6米，适配山地地形标高，入户设置缓冲空间，衔接室外景观与室内空间：</w:t>
      </w:r>
    </w:p>
    <w:p w14:paraId="4BCBB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入户区域：设置防寒门斗，采用双层门窗设计，形成保温缓冲空间，阻断冬季寒风入侵，同时作为入户玄关，配备小型鞋柜与收纳空间，提升便捷性。</w:t>
      </w:r>
    </w:p>
    <w:p w14:paraId="1A73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核心公共空间：客厅、餐厅、开放式厨房一体化设计，采用挑高处理，增强空间通透感；客厅南侧设置大面积落地窗，衔接户外阳光休闲平台，最大化引入山地景观与日照，打造沉浸式观景体验。</w:t>
      </w:r>
    </w:p>
    <w:p w14:paraId="6863C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后勤区域：设备间、储藏室、公共卫生间集中布置于一层东侧，临近入户门，减少对公共活动空间的干扰；设备间用于布置光伏、地源热泵、污水处理等设备，预留检修通道，确保设备正常运行；储藏室用于存放度假用品、户外装备等，提升空间实用性。</w:t>
      </w:r>
    </w:p>
    <w:p w14:paraId="5C36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9" w:name="heading_9"/>
      <w:r>
        <w:rPr>
          <w:rFonts w:hint="eastAsia" w:ascii="微软雅黑" w:hAnsi="微软雅黑" w:eastAsia="微软雅黑" w:cs="微软雅黑"/>
          <w:b/>
          <w:sz w:val="30"/>
          <w:szCs w:val="30"/>
        </w:rPr>
        <w:t>2.3.2 二层（私密居住区）</w:t>
      </w:r>
      <w:bookmarkEnd w:id="9"/>
    </w:p>
    <w:p w14:paraId="0E293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二层主要为私密居住空间，层高3.3米，布局静谧，采光通风优良：</w:t>
      </w:r>
    </w:p>
    <w:p w14:paraId="10D21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主卧套间：位于二层南侧向阳区域，配备独立卫生间、步入式衣帽间与观景阳台，阳台朝向南偏东，保障充足日照与良好观景视野，卫生间设置干湿分离，配备浴缸与淋浴设施，提升居住舒适度。</w:t>
      </w:r>
    </w:p>
    <w:p w14:paraId="5ABFD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次卧/客房：设置2-3间，均朝向南侧或东侧，配备独立卫生间或共享卫生间，房间面积适中，布局规整，适配家庭度假居住需求，部分房间衔接小型观景窗，引入山地景观。</w:t>
      </w:r>
    </w:p>
    <w:p w14:paraId="6040C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辅助空间：设置小型书房、茶室，衔接阳光房，作为休闲、阅读、品茶的专属空间，适配全季使用，冬季可享受阳光，夏季可通风纳凉。</w:t>
      </w:r>
    </w:p>
    <w:p w14:paraId="23AF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依托屋顶造型设置层高2.8米作为阳光休闲核心区域：</w:t>
      </w:r>
    </w:p>
    <w:p w14:paraId="2EE37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阳光房：采用全玻璃围护结构，搭配保温隔热层，配备地源热泵采暖与通风系统，实现全季使用，冬季可作为观景、休闲、会客空间，夏季可通过遮阳设施与自然通风降温。</w:t>
      </w:r>
    </w:p>
    <w:p w14:paraId="52296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屋顶观景平台：设置于阳光房外侧，采用防滑铺装，配备防护栏杆，可俯瞰白杨沟山地景观与原生林带，打造沉浸式观景体验，同时作为户外休闲补充空间。</w:t>
      </w:r>
    </w:p>
    <w:p w14:paraId="4D1C2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10" w:name="heading_11"/>
      <w:r>
        <w:rPr>
          <w:rFonts w:hint="eastAsia" w:ascii="微软雅黑" w:hAnsi="微软雅黑" w:eastAsia="微软雅黑" w:cs="微软雅黑"/>
          <w:b/>
          <w:sz w:val="30"/>
          <w:szCs w:val="30"/>
        </w:rPr>
        <w:t>2.4 功能适配性设计</w:t>
      </w:r>
      <w:bookmarkEnd w:id="10"/>
    </w:p>
    <w:p w14:paraId="2101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全季适配：针对冬季严寒、夏季凉爽的气候特征，阳光房与主要居住空间均布置于向阳面，搭配保温围护结构与清洁能源供热系统，冬季保暖、夏季纳凉，实现全季舒适居住。</w:t>
      </w:r>
    </w:p>
    <w:p w14:paraId="0484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适老适幼：建筑内部通道与户外步行道无高差设计，卫生间设置防滑扶手与紧急呼叫按钮，户外区域设置防护设施，房间布局规整，避免尖锐边角，提升居住安全性。</w:t>
      </w:r>
    </w:p>
    <w:p w14:paraId="0D488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低碳节能：厨房选用节能厨具，卫生间配备节水器具，公共区域采用感应照明，设备间集中布置节能设备，减少建筑能耗；设置雨水收集与污水回用系统，实现水资源循环利用。</w:t>
      </w:r>
    </w:p>
    <w:p w14:paraId="2EAF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11" w:name="heading_12"/>
      <w:r>
        <w:rPr>
          <w:rFonts w:hint="eastAsia" w:ascii="微软雅黑" w:hAnsi="微软雅黑" w:eastAsia="微软雅黑" w:cs="微软雅黑"/>
          <w:b/>
          <w:sz w:val="30"/>
          <w:szCs w:val="30"/>
        </w:rPr>
        <w:t>三、建筑形态与立面设计</w:t>
      </w:r>
      <w:bookmarkEnd w:id="11"/>
    </w:p>
    <w:p w14:paraId="05002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12" w:name="heading_13"/>
      <w:r>
        <w:rPr>
          <w:rFonts w:hint="eastAsia" w:ascii="微软雅黑" w:hAnsi="微软雅黑" w:eastAsia="微软雅黑" w:cs="微软雅黑"/>
          <w:b/>
          <w:sz w:val="30"/>
          <w:szCs w:val="30"/>
        </w:rPr>
        <w:t>3.1 建筑形态设计</w:t>
      </w:r>
      <w:bookmarkEnd w:id="12"/>
    </w:p>
    <w:p w14:paraId="19B5C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结合南山白杨沟山地地形与地域特色，建筑形态采用“依山就势、分层退台、体量分解”的设计手法，实现建筑与自然环境的视觉融合：</w:t>
      </w:r>
    </w:p>
    <w:p w14:paraId="36FF4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地形适配：建筑主体沿坡地等高线分层布置，采用退台形式，体量随地形逐级升高，减少场地开挖与土方工程量，同时弱化建筑整体存在感，让建筑“隐于”山林植被之中，避免破坏山地地形肌理。</w:t>
      </w:r>
    </w:p>
    <w:p w14:paraId="7E74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形态呼应：屋顶提取天山山体缓坡线条，采用缓坡造型，坡度适配当地积雪排放要求，同时与周边喀拉乌成山山体轮廓相呼应，彰显地域自然特色；屋顶设置局部凸起，用于布置阳光房与观景平台，丰富建筑天际线。</w:t>
      </w:r>
    </w:p>
    <w:p w14:paraId="11A9E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体量控制：采用分散式体量设计，通过退台、阳台、阳光房等元素分解建筑体量，避免大型单体建筑的突兀感，使建筑与山地景观、原生植被形成有机整体，提升建筑与环境的协调性。</w:t>
      </w:r>
    </w:p>
    <w:p w14:paraId="6D6DF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13" w:name="heading_14"/>
      <w:r>
        <w:rPr>
          <w:rFonts w:hint="eastAsia" w:ascii="微软雅黑" w:hAnsi="微软雅黑" w:eastAsia="微软雅黑" w:cs="微软雅黑"/>
          <w:b/>
          <w:sz w:val="30"/>
          <w:szCs w:val="30"/>
        </w:rPr>
        <w:t>3.2 立面设计</w:t>
      </w:r>
      <w:bookmarkEnd w:id="13"/>
    </w:p>
    <w:p w14:paraId="0AC0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14" w:name="heading_15"/>
      <w:r>
        <w:rPr>
          <w:rFonts w:hint="eastAsia" w:ascii="微软雅黑" w:hAnsi="微软雅黑" w:eastAsia="微软雅黑" w:cs="微软雅黑"/>
          <w:b/>
          <w:sz w:val="30"/>
          <w:szCs w:val="30"/>
        </w:rPr>
        <w:t>3.2.1 色彩搭配</w:t>
      </w:r>
      <w:bookmarkEnd w:id="14"/>
    </w:p>
    <w:p w14:paraId="76B16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以地域自然色彩为基调，遵循“与环境协调、彰显本土特色”的原则，色彩搭配简洁大气、自然质朴：</w:t>
      </w:r>
    </w:p>
    <w:p w14:paraId="1A0E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主体色彩：建筑主体采用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棕色</w:t>
      </w:r>
      <w:r>
        <w:rPr>
          <w:rFonts w:hint="eastAsia" w:ascii="微软雅黑" w:hAnsi="微软雅黑" w:eastAsia="微软雅黑" w:cs="微软雅黑"/>
          <w:sz w:val="30"/>
          <w:szCs w:val="30"/>
        </w:rPr>
        <w:t>，贴合山地岩石与土壤的自然色调，减少建筑与环境的视觉反差。</w:t>
      </w:r>
    </w:p>
    <w:p w14:paraId="6E5A1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点缀色彩：采用回收旧木的深棕色、轻钢模块的银灰色作为点缀，深棕色呼应原生木材的自然质感，银灰色增添建筑的现代感，同时与周边雪岭云杉的深绿色形成层次对比，提升立面观赏性。</w:t>
      </w:r>
    </w:p>
    <w:p w14:paraId="6B7D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15" w:name="heading_16"/>
      <w:r>
        <w:rPr>
          <w:rFonts w:hint="eastAsia" w:ascii="微软雅黑" w:hAnsi="微软雅黑" w:eastAsia="微软雅黑" w:cs="微软雅黑"/>
          <w:b/>
          <w:sz w:val="30"/>
          <w:szCs w:val="30"/>
        </w:rPr>
        <w:t>3.2.2 材料选择</w:t>
      </w:r>
      <w:bookmarkEnd w:id="15"/>
    </w:p>
    <w:p w14:paraId="1D2A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践行“生态、环保、再生”的设计理念，选用适配山地气候、低碳环保且彰显地域特色的材料，兼顾实用性与美观性：</w:t>
      </w:r>
    </w:p>
    <w:p w14:paraId="78C43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主体材料：采用钢筋混凝土框架结构，混凝土选用本地建材，减少运输能耗；外墙采用混凝土清水饰面，搭配外墙外保温复合构造，兼顾保温性能与立面质感。</w:t>
      </w:r>
    </w:p>
    <w:p w14:paraId="221EE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立面材料：选用回收旧木、本地石材与轻钢模块，回收旧木用于立面装饰、阳台护栏与景观小品，彰显自然质朴的地域特色；本地石材用于外墙底部与庭院铺装，提升建筑稳定性与耐久性；轻钢模块用于门窗框、遮阳设施，轻便耐用，适配山地施工条件。</w:t>
      </w:r>
    </w:p>
    <w:p w14:paraId="72F1A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门窗材料：采用断桥铝合金窗框，搭配双层中空Low-E玻璃，兼顾保温、隔热、隔音与防风性能，适配当地冬寒多风的气候特征。</w:t>
      </w:r>
    </w:p>
    <w:p w14:paraId="70435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16" w:name="heading_18"/>
      <w:r>
        <w:rPr>
          <w:rFonts w:hint="eastAsia" w:ascii="微软雅黑" w:hAnsi="微软雅黑" w:eastAsia="微软雅黑" w:cs="微软雅黑"/>
          <w:b/>
          <w:sz w:val="30"/>
          <w:szCs w:val="30"/>
        </w:rPr>
        <w:t>四、建筑构造与适候性设计</w:t>
      </w:r>
      <w:bookmarkEnd w:id="16"/>
    </w:p>
    <w:p w14:paraId="78DC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针对南山白杨沟“冬寒夏干、多风、积雪期长、昼夜温差大”的气候特征，重点优化建筑围护结构与构造设计，提升建筑适候性、保温隔热性能与耐久性，确保全季居住舒适度。</w:t>
      </w:r>
    </w:p>
    <w:p w14:paraId="18CB4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17" w:name="heading_19"/>
      <w:r>
        <w:rPr>
          <w:rFonts w:hint="eastAsia" w:ascii="微软雅黑" w:hAnsi="微软雅黑" w:eastAsia="微软雅黑" w:cs="微软雅黑"/>
          <w:b/>
          <w:sz w:val="30"/>
          <w:szCs w:val="30"/>
        </w:rPr>
        <w:t>4.1 围护结构保温隔热设计</w:t>
      </w:r>
      <w:bookmarkEnd w:id="17"/>
    </w:p>
    <w:p w14:paraId="14A9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18" w:name="heading_20"/>
      <w:r>
        <w:rPr>
          <w:rFonts w:hint="eastAsia" w:ascii="微软雅黑" w:hAnsi="微软雅黑" w:eastAsia="微软雅黑" w:cs="微软雅黑"/>
          <w:b/>
          <w:sz w:val="30"/>
          <w:szCs w:val="30"/>
        </w:rPr>
        <w:t>4.1.1 外墙构造</w:t>
      </w:r>
      <w:bookmarkEnd w:id="18"/>
    </w:p>
    <w:p w14:paraId="79732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采用外墙外保温复合构造，具体做法（从外至内）：外墙饰面→ 防水透气层 → 阻燃型聚苯板保温层→ 水泥砂浆找平层 → 钢筋混凝土墙体 → 内墙抹灰层。</w:t>
      </w:r>
    </w:p>
    <w:p w14:paraId="74BD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保温层选用阻燃型聚苯板，导热系数低、保温效果好，适配当地冬季严寒气候；防水透气层可有效防止雨水渗透，同时排出墙体内部水汽，避免墙体霉变，提升建筑耐久性；外墙外保温构造可有效阻断冬季寒气渗透，夏季减少热量传入，降低建筑能耗。</w:t>
      </w:r>
    </w:p>
    <w:p w14:paraId="2F485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19" w:name="heading_21"/>
      <w:r>
        <w:rPr>
          <w:rFonts w:hint="eastAsia" w:ascii="微软雅黑" w:hAnsi="微软雅黑" w:eastAsia="微软雅黑" w:cs="微软雅黑"/>
          <w:b/>
          <w:sz w:val="30"/>
          <w:szCs w:val="30"/>
        </w:rPr>
        <w:t>4.1.2 屋顶构造</w:t>
      </w:r>
      <w:bookmarkEnd w:id="19"/>
    </w:p>
    <w:p w14:paraId="1BC50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采用坡屋顶复合构造，具体做法：屋面瓦（防水、抗冻型）→ 防水卷材 → 保温层→ 现浇混凝土屋面板 → 内墙抹灰层。</w:t>
      </w:r>
    </w:p>
    <w:p w14:paraId="01CFD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屋顶坡度设计为30°，适配当地积雪排放要求，避免冬季积雪堆积导致屋顶荷载过大；保温层选用挤塑聚苯板，保温隔热性能优良，同时具备良好的抗压性能；屋面瓦选用抗冻、防水、耐候性强的材料，适配当地严寒、多风的气候，提升屋顶耐久性。</w:t>
      </w:r>
    </w:p>
    <w:p w14:paraId="150B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20" w:name="heading_22"/>
      <w:r>
        <w:rPr>
          <w:rFonts w:hint="eastAsia" w:ascii="微软雅黑" w:hAnsi="微软雅黑" w:eastAsia="微软雅黑" w:cs="微软雅黑"/>
          <w:b/>
          <w:sz w:val="30"/>
          <w:szCs w:val="30"/>
        </w:rPr>
        <w:t>4.1.3 门窗构造</w:t>
      </w:r>
      <w:bookmarkEnd w:id="20"/>
    </w:p>
    <w:p w14:paraId="1B40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门窗采用双层中空Low-E玻璃断桥铝合金门窗，具体构造：断桥铝合金窗框 → 双层中空Low-E玻璃→ 密封胶条 → 五金配件。</w:t>
      </w:r>
    </w:p>
    <w:p w14:paraId="181CB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双层中空Low-E玻璃具备良好的保温、隔热、隔音与防紫外线性能，可有效降低冬季热量损耗与夏季热量传入，同时减少外界噪声干扰；断桥铝合金窗框可阻断热量传导，提升门窗保温性能；入户门设置防寒门斗，门斗墙体延续外墙外保温体系，形成双重保温缓冲空间，进一步阻断冬季寒风入侵。</w:t>
      </w:r>
    </w:p>
    <w:p w14:paraId="205AD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1" w:name="heading_23"/>
      <w:r>
        <w:rPr>
          <w:rFonts w:hint="eastAsia" w:ascii="微软雅黑" w:hAnsi="微软雅黑" w:eastAsia="微软雅黑" w:cs="微软雅黑"/>
          <w:b/>
          <w:sz w:val="30"/>
          <w:szCs w:val="30"/>
        </w:rPr>
        <w:t>4.2 防风、防滑与防冻设计</w:t>
      </w:r>
      <w:bookmarkEnd w:id="21"/>
    </w:p>
    <w:p w14:paraId="5979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22" w:name="heading_24"/>
      <w:r>
        <w:rPr>
          <w:rFonts w:hint="eastAsia" w:ascii="微软雅黑" w:hAnsi="微软雅黑" w:eastAsia="微软雅黑" w:cs="微软雅黑"/>
          <w:b/>
          <w:sz w:val="30"/>
          <w:szCs w:val="30"/>
        </w:rPr>
        <w:t>4.2.1 防风设计</w:t>
      </w:r>
      <w:bookmarkEnd w:id="22"/>
    </w:p>
    <w:p w14:paraId="7C6A6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朝向优化：建筑主朝向设计为南偏东，避开冬季主导风向，减少寒风对建筑的直接冲击；建筑背风面设置防风墙体，降低风力对室内温度的影响。</w:t>
      </w:r>
    </w:p>
    <w:p w14:paraId="281F2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密封处理：门窗、入户门均设置优质密封胶条，确保密封严密，避免寒风渗透；外墙拼接处、屋面与墙体衔接处做好密封处理，防止漏风。</w:t>
      </w:r>
    </w:p>
    <w:p w14:paraId="2690E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户外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门斗</w:t>
      </w:r>
      <w:r>
        <w:rPr>
          <w:rFonts w:hint="eastAsia" w:ascii="微软雅黑" w:hAnsi="微软雅黑" w:eastAsia="微软雅黑" w:cs="微软雅黑"/>
          <w:sz w:val="30"/>
          <w:szCs w:val="30"/>
        </w:rPr>
        <w:t>防护：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出入口设置门斗、</w:t>
      </w:r>
      <w:r>
        <w:rPr>
          <w:rFonts w:hint="eastAsia" w:ascii="微软雅黑" w:hAnsi="微软雅黑" w:eastAsia="微软雅黑" w:cs="微软雅黑"/>
          <w:sz w:val="30"/>
          <w:szCs w:val="30"/>
        </w:rPr>
        <w:t>户外平台、阳台设置通透式轻钢结构防风围栏，既不影响观景视野，又能有效阻挡寒风，同时提升户外空间安全性。</w:t>
      </w:r>
    </w:p>
    <w:p w14:paraId="672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23" w:name="heading_25"/>
      <w:r>
        <w:rPr>
          <w:rFonts w:hint="eastAsia" w:ascii="微软雅黑" w:hAnsi="微软雅黑" w:eastAsia="微软雅黑" w:cs="微软雅黑"/>
          <w:b/>
          <w:sz w:val="30"/>
          <w:szCs w:val="30"/>
        </w:rPr>
        <w:t>4.2.2 防滑与防冻设计</w:t>
      </w:r>
      <w:bookmarkEnd w:id="23"/>
    </w:p>
    <w:p w14:paraId="5672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地面防滑：建筑入口、户外步道、卫生间地面、阳台地面均采用防滑防冻饰面材料，增加地面摩擦力，避免冬季积雪结冰导致安全隐患。</w:t>
      </w:r>
    </w:p>
    <w:p w14:paraId="2A7B1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融雪措施：户外步道、建筑入口设置电伴热融雪系统，冬季可自动启动，快速融化积雪，保障通行安全；屋顶设置积雪滑落防护装置，避免积雪滑落伤人。</w:t>
      </w:r>
    </w:p>
    <w:p w14:paraId="2FD8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管道防冻：给排水管道、消防管道均采用保温材料包裹，埋地管道埋深大于当地冬季冻土深度，避免管道冻裂；户外管道设置排水阀，冬季可排空管道内积水，防止冻损。</w:t>
      </w:r>
    </w:p>
    <w:p w14:paraId="275BF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4" w:name="heading_26"/>
      <w:r>
        <w:rPr>
          <w:rFonts w:hint="eastAsia" w:ascii="微软雅黑" w:hAnsi="微软雅黑" w:eastAsia="微软雅黑" w:cs="微软雅黑"/>
          <w:b/>
          <w:sz w:val="30"/>
          <w:szCs w:val="30"/>
        </w:rPr>
        <w:t>4.3 防水设计</w:t>
      </w:r>
      <w:bookmarkEnd w:id="24"/>
    </w:p>
    <w:p w14:paraId="337AF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屋面防水：采用双层防水构造，铺设防水卷材与防水涂膜，重点做好屋面节点的防水处理，确保屋面无渗漏。</w:t>
      </w:r>
    </w:p>
    <w:p w14:paraId="7C1E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外墙防水：外墙饰面与保温层之间设置防水透气层，外墙拼接处、门窗洞口周边做好密封防水处理，避免雨水渗透导致墙体霉变、保温层失效。</w:t>
      </w:r>
    </w:p>
    <w:p w14:paraId="5CF35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卫生间防水：卫生间地面、墙面采用防水涂膜+防水卷材双层防水，做好管道根部、地漏周边的防水节点处理，确保无渗漏；卫生间设置地漏与排水坡度，及时排出积水。</w:t>
      </w:r>
    </w:p>
    <w:p w14:paraId="7E019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25" w:name="heading_27"/>
      <w:r>
        <w:rPr>
          <w:rFonts w:hint="eastAsia" w:ascii="微软雅黑" w:hAnsi="微软雅黑" w:eastAsia="微软雅黑" w:cs="微软雅黑"/>
          <w:b/>
          <w:sz w:val="30"/>
          <w:szCs w:val="30"/>
        </w:rPr>
        <w:t>五、结构设计</w:t>
      </w:r>
      <w:bookmarkEnd w:id="25"/>
    </w:p>
    <w:p w14:paraId="1F1A0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6" w:name="heading_28"/>
      <w:r>
        <w:rPr>
          <w:rFonts w:hint="eastAsia" w:ascii="微软雅黑" w:hAnsi="微软雅黑" w:eastAsia="微软雅黑" w:cs="微软雅黑"/>
          <w:b/>
          <w:sz w:val="30"/>
          <w:szCs w:val="30"/>
        </w:rPr>
        <w:t>5.1 结构设计原则</w:t>
      </w:r>
      <w:bookmarkEnd w:id="26"/>
    </w:p>
    <w:p w14:paraId="0C19F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结合山地地形、新疆地区抗震设防要求与建筑功能需求，结构设计遵循“安全可靠、经济合理、施工便捷、适配山地”的原则，确保建筑在地震、风荷载、积雪荷载等作用下的稳定性与安全性，同时兼顾建筑形态与功能的实现。</w:t>
      </w:r>
    </w:p>
    <w:p w14:paraId="4A101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7" w:name="heading_29"/>
      <w:r>
        <w:rPr>
          <w:rFonts w:hint="eastAsia" w:ascii="微软雅黑" w:hAnsi="微软雅黑" w:eastAsia="微软雅黑" w:cs="微软雅黑"/>
          <w:b/>
          <w:sz w:val="30"/>
          <w:szCs w:val="30"/>
        </w:rPr>
        <w:t>5.2 结构类型与体系</w:t>
      </w:r>
      <w:bookmarkEnd w:id="27"/>
    </w:p>
    <w:p w14:paraId="0C61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本项目采用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钢筋混凝土框架结构</w:t>
      </w:r>
      <w:r>
        <w:rPr>
          <w:rFonts w:hint="eastAsia" w:ascii="微软雅黑" w:hAnsi="微软雅黑" w:eastAsia="微软雅黑" w:cs="微软雅黑"/>
          <w:sz w:val="30"/>
          <w:szCs w:val="30"/>
        </w:rPr>
        <w:t>，框架结构具有承载力强、抗震性能好、空间布置灵活等优点，适配山地建筑的地形特点与功能布局需求，可灵活划分空间，满足客厅挑高、退台等设计要求。</w:t>
      </w:r>
    </w:p>
    <w:p w14:paraId="6E39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框架柱采用矩形截面，框架梁采用主次梁结构，楼板采用现浇钢筋混凝土楼板，增强建筑整体刚度与整体性；局部采用剪力墙结构，用于提升建筑抗侧移能力，适配山地地形的水平荷载作用。</w:t>
      </w:r>
    </w:p>
    <w:p w14:paraId="18EEF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8" w:name="heading_30"/>
      <w:r>
        <w:rPr>
          <w:rFonts w:hint="eastAsia" w:ascii="微软雅黑" w:hAnsi="微软雅黑" w:eastAsia="微软雅黑" w:cs="微软雅黑"/>
          <w:b/>
          <w:sz w:val="30"/>
          <w:szCs w:val="30"/>
        </w:rPr>
        <w:t>5.3 基础设计</w:t>
      </w:r>
      <w:bookmarkEnd w:id="28"/>
    </w:p>
    <w:p w14:paraId="714F7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根据场地岩土工程勘察报告，结合山地地形与地质条件，采用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独立基础+筏板基础</w:t>
      </w:r>
      <w:r>
        <w:rPr>
          <w:rFonts w:hint="eastAsia" w:ascii="微软雅黑" w:hAnsi="微软雅黑" w:eastAsia="微软雅黑" w:cs="微软雅黑"/>
          <w:sz w:val="30"/>
          <w:szCs w:val="30"/>
        </w:rPr>
        <w:t>复合形式：</w:t>
      </w:r>
    </w:p>
    <w:p w14:paraId="5F1EF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独立基础：用于框架柱基础，根据柱荷载大小与地质条件，优化基础尺寸与埋深，确保基础承载力满足设计要求；独立基础施工便捷，适配山地地形的高差变化，减少土方开挖量。</w:t>
      </w:r>
    </w:p>
    <w:p w14:paraId="47D2D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筏板基础：用于建筑核心区域，扩大基础受力面积，均匀传递建筑荷载，避免局部地基沉降，提升建筑整体稳定性；筏板基础埋深不小于1.8米，满足当地冬季冻土深度要求，同时做好基础防冻处理。</w:t>
      </w:r>
    </w:p>
    <w:p w14:paraId="310D9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9" w:name="heading_31"/>
      <w:r>
        <w:rPr>
          <w:rFonts w:hint="eastAsia" w:ascii="微软雅黑" w:hAnsi="微软雅黑" w:eastAsia="微软雅黑" w:cs="微软雅黑"/>
          <w:b/>
          <w:sz w:val="30"/>
          <w:szCs w:val="30"/>
        </w:rPr>
        <w:t>5.4 荷载取值</w:t>
      </w:r>
      <w:bookmarkEnd w:id="29"/>
    </w:p>
    <w:p w14:paraId="4460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结合当地气候与场地条件，荷载取值严格遵循相关规范要求，重点考虑以下荷载：</w:t>
      </w:r>
    </w:p>
    <w:p w14:paraId="1BC2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雪荷载：根据当地气象资料，基本雪压取值为0.7kN/㎡，屋顶雪荷载按规范要求进行积雪分布系数调整，确保屋顶结构能够承受冬季积雪荷载。</w:t>
      </w:r>
    </w:p>
    <w:p w14:paraId="4819B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风荷载：基本风压取值为0.6kN/㎡，考虑山地地形的风效应放大系数，优化框架结构抗侧移设计，确保建筑在强风作用下的稳定性。</w:t>
      </w:r>
    </w:p>
    <w:p w14:paraId="3AB68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抗震荷载：抗震设防烈度为8度（0.2g），设计地震分组为第一组，场地类别为Ⅱ类，框架结构抗震等级为二级，严格按照规范要求进行抗震设计，确保建筑在地震作用下的安全性。</w:t>
      </w:r>
    </w:p>
    <w:p w14:paraId="3B24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4.  其他荷载：楼面活荷载按住宅设计规范取值，客厅、餐厅活荷载为2.5kN/㎡，卧室活荷载为2.0kN/㎡，阳台活荷载为2.5kN/㎡，设备间活荷载为4.0kN/㎡，确保满足使用需求。</w:t>
      </w:r>
    </w:p>
    <w:p w14:paraId="735F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30" w:name="heading_32"/>
      <w:r>
        <w:rPr>
          <w:rFonts w:hint="eastAsia" w:ascii="微软雅黑" w:hAnsi="微软雅黑" w:eastAsia="微软雅黑" w:cs="微软雅黑"/>
          <w:b/>
          <w:sz w:val="30"/>
          <w:szCs w:val="30"/>
        </w:rPr>
        <w:t>六、绿色建筑与低碳设计</w:t>
      </w:r>
      <w:bookmarkEnd w:id="30"/>
    </w:p>
    <w:p w14:paraId="1B6D1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1" w:name="heading_33"/>
      <w:r>
        <w:rPr>
          <w:rFonts w:hint="eastAsia" w:ascii="微软雅黑" w:hAnsi="微软雅黑" w:eastAsia="微软雅黑" w:cs="微软雅黑"/>
          <w:b/>
          <w:sz w:val="30"/>
          <w:szCs w:val="30"/>
        </w:rPr>
        <w:t>6.1 清洁能源利用</w:t>
      </w:r>
      <w:bookmarkEnd w:id="31"/>
    </w:p>
    <w:p w14:paraId="3070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光伏系统：在建筑屋顶布置分布式光伏板，利用当地丰富的太阳能资源，将太阳能转化为电能，优先供应建筑照明、设备运行、家用电器等用电需求，剩余电量（经审批）并入电网，实现清洁能源自给自足，减少传统电能消耗。</w:t>
      </w:r>
    </w:p>
    <w:p w14:paraId="2D49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地源热泵系统：采用地源热泵系统作为建筑主要供热、制冷设备，利用山地地下浅层地热资源，实现冬季供暖、夏季制冷，替代传统燃煤、燃气锅炉，零废气、零废渣排放，契合区域生态保护要求，同时降低建筑能耗与运行成本。</w:t>
      </w:r>
    </w:p>
    <w:p w14:paraId="30C6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2" w:name="heading_34"/>
      <w:r>
        <w:rPr>
          <w:rFonts w:hint="eastAsia" w:ascii="微软雅黑" w:hAnsi="微软雅黑" w:eastAsia="微软雅黑" w:cs="微软雅黑"/>
          <w:b/>
          <w:sz w:val="30"/>
          <w:szCs w:val="30"/>
        </w:rPr>
        <w:t>6.2 环保材料与资源利用</w:t>
      </w:r>
      <w:bookmarkEnd w:id="32"/>
    </w:p>
    <w:p w14:paraId="4F21E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材料选用：优先选用环保、低碳、可再生、本地化的建筑材料，减少不可再生资源消耗与建筑垃圾产生；主体结构采用本地混凝土，减少运输能耗；立面与室内装修选用回收旧木、本地石材、环保涂料等绿色材料，无甲醛、无异味，保障居住健康。</w:t>
      </w:r>
    </w:p>
    <w:p w14:paraId="69E36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水资源利用：设置雨水收集与净化系统，收集场地内雨水，经沉淀、过滤等处理后，用于庭院绿化灌溉、道路清扫等；生活污水经一体化污水处理设备处理后，全部回用，实现污水零排放，水资源循环利用。</w:t>
      </w:r>
    </w:p>
    <w:p w14:paraId="77410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建筑垃圾回收：施工期产生的建筑垃圾作等，减少建筑垃圾排放，实现资源循环利用。</w:t>
      </w:r>
    </w:p>
    <w:p w14:paraId="1D140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3" w:name="heading_35"/>
      <w:r>
        <w:rPr>
          <w:rFonts w:hint="eastAsia" w:ascii="微软雅黑" w:hAnsi="微软雅黑" w:eastAsia="微软雅黑" w:cs="微软雅黑"/>
          <w:b/>
          <w:sz w:val="30"/>
          <w:szCs w:val="30"/>
        </w:rPr>
        <w:t>6.3 节能设计</w:t>
      </w:r>
      <w:bookmarkEnd w:id="33"/>
    </w:p>
    <w:p w14:paraId="314CD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建筑遮阳：夏季通过屋顶挑檐、户外遮阳棚、门窗遮阳百叶等设施实现自然遮阳，减少太阳辐射热传入室内，降低空调能耗；冬季通过南向大面积门窗引入太阳能，辅助地源热泵系统供暖，减少供暖能耗。</w:t>
      </w:r>
    </w:p>
    <w:p w14:paraId="6BA4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设备节能：选用一级能效的空调、冰箱、厨具等家用电器，照明系统采用LED节能灯具，配备智能感应控制系统，降低设备运行能耗；地源热泵系统、光伏系统均选用高效节能设备，提升能源利用效率。</w:t>
      </w:r>
    </w:p>
    <w:p w14:paraId="74846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围护结构节能：优化外墙、屋顶、门窗的保温隔热构造，降低建筑传热系数，减少冬季热量损耗与夏季热量传入，提升建筑节能效果，满足绿色建筑节能要求。</w:t>
      </w:r>
    </w:p>
    <w:p w14:paraId="38EF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34" w:name="heading_36"/>
      <w:r>
        <w:rPr>
          <w:rFonts w:hint="eastAsia" w:ascii="微软雅黑" w:hAnsi="微软雅黑" w:eastAsia="微软雅黑" w:cs="微软雅黑"/>
          <w:b/>
          <w:sz w:val="30"/>
          <w:szCs w:val="30"/>
        </w:rPr>
        <w:t>七、消防与安全设计</w:t>
      </w:r>
      <w:bookmarkEnd w:id="34"/>
    </w:p>
    <w:p w14:paraId="5F548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5" w:name="heading_37"/>
      <w:r>
        <w:rPr>
          <w:rFonts w:hint="eastAsia" w:ascii="微软雅黑" w:hAnsi="微软雅黑" w:eastAsia="微软雅黑" w:cs="微软雅黑"/>
          <w:b/>
          <w:sz w:val="30"/>
          <w:szCs w:val="30"/>
        </w:rPr>
        <w:t>7.1 建筑防火设计</w:t>
      </w:r>
      <w:bookmarkEnd w:id="35"/>
    </w:p>
    <w:p w14:paraId="11385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严格按照《建筑设计防火规范》（GB 50016-2014，2018年版）要求，完善消防设计，确保建筑消防安全：</w:t>
      </w:r>
    </w:p>
    <w:p w14:paraId="064DA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耐火等级：建筑耐火等级为二级，钢筋混凝土框架结构主体耐火极限满足规范要求，柱、梁、楼板的耐火极限分别不低于2.5h、2.0h、1.5h。</w:t>
      </w:r>
    </w:p>
    <w:p w14:paraId="499BD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防火分区：建筑为独栋别墅，总建筑面积小于2000㎡，划分为一个防火分区，防火分区面积满足规范要求；楼层之间设置防火楼板，楼梯间设置乙级防火门，确保防火分区的完整性。</w:t>
      </w:r>
    </w:p>
    <w:p w14:paraId="3549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消防设施：建筑内部每层设置手提式干粉灭火器，公共区域配备消防栓，设置消防软管卷盘；场地内设置消防水池，保障火灾时消防用水供应；屋顶设置消防登高场地，确保消防救援便捷。</w:t>
      </w:r>
    </w:p>
    <w:p w14:paraId="7FD3F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4.  疏散设计：建筑设置一部疏散楼梯，疏散宽度不小于1.1米，疏散距离满足规范要求；每层设置应急照明、疏散指示标志，确保火灾时人员安全疏散；制定应急疏散预案，在建筑入口张贴疏散示意图。</w:t>
      </w:r>
    </w:p>
    <w:p w14:paraId="01510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5.  材料防火：室内装修、家具选用阻燃材料，外墙保温层选用阻燃型聚苯板，避免火灾隐患；厨房设置油烟净化装置与防火阀，防止油烟积聚引发火灾。</w:t>
      </w:r>
    </w:p>
    <w:p w14:paraId="0E86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6" w:name="heading_38"/>
      <w:r>
        <w:rPr>
          <w:rFonts w:hint="eastAsia" w:ascii="微软雅黑" w:hAnsi="微软雅黑" w:eastAsia="微软雅黑" w:cs="微软雅黑"/>
          <w:b/>
          <w:sz w:val="30"/>
          <w:szCs w:val="30"/>
        </w:rPr>
        <w:t>7.2 安全防护设计</w:t>
      </w:r>
      <w:bookmarkEnd w:id="36"/>
    </w:p>
    <w:p w14:paraId="08409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37" w:name="heading_39"/>
      <w:r>
        <w:rPr>
          <w:rFonts w:hint="eastAsia" w:ascii="微软雅黑" w:hAnsi="微软雅黑" w:eastAsia="微软雅黑" w:cs="微软雅黑"/>
          <w:b/>
          <w:sz w:val="30"/>
          <w:szCs w:val="30"/>
        </w:rPr>
        <w:t>7.2.1 地质安全</w:t>
      </w:r>
      <w:bookmarkEnd w:id="37"/>
    </w:p>
    <w:p w14:paraId="2F3C9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建筑选址避开滑坡、泥石流等地质灾害隐患区域，基础设计强化抗滑移、抗倾覆能力，采用独立基础+筏板基础复合形式，确保建筑在山地地形下的稳定性；场地内设置雨水导流沟，避免雨水冲刷造成水土流失，进一步保障建筑地质安全。</w:t>
      </w:r>
    </w:p>
    <w:p w14:paraId="6599B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38" w:name="heading_40"/>
      <w:r>
        <w:rPr>
          <w:rFonts w:hint="eastAsia" w:ascii="微软雅黑" w:hAnsi="微软雅黑" w:eastAsia="微软雅黑" w:cs="微软雅黑"/>
          <w:b/>
          <w:sz w:val="30"/>
          <w:szCs w:val="30"/>
        </w:rPr>
        <w:t>7.2.2 人身安全</w:t>
      </w:r>
      <w:bookmarkEnd w:id="38"/>
    </w:p>
    <w:p w14:paraId="60D7D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  防护设施：户外平台、阳台、屋顶观景平台设置防护栏杆，栏杆高度不小于1.1米，栏杆间距不大于0.11米，防止人员坠落；儿童活动区域防护设施加密设计，提升安全性。</w:t>
      </w:r>
    </w:p>
    <w:p w14:paraId="1486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  防滑防摔：建筑入口、户外步道、卫生间地面采用防滑材料，设置防滑警示标识；楼梯设置防滑条，扶手高度不小于0.9米，确保通行安全。</w:t>
      </w:r>
    </w:p>
    <w:p w14:paraId="5238D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  应急防护：建筑内设置紧急呼叫按钮，连接至设备间应急终端，方便突发情况下求助；配备应急电源，应对停电、火灾等突发情况，保障应急照明与设备运行。</w:t>
      </w:r>
    </w:p>
    <w:p w14:paraId="3F457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39" w:name="heading_41"/>
      <w:r>
        <w:rPr>
          <w:rFonts w:hint="eastAsia" w:ascii="微软雅黑" w:hAnsi="微软雅黑" w:eastAsia="微软雅黑" w:cs="微软雅黑"/>
          <w:b/>
          <w:sz w:val="30"/>
          <w:szCs w:val="30"/>
        </w:rPr>
        <w:t>7.2.3 设备安全</w:t>
      </w:r>
      <w:bookmarkEnd w:id="39"/>
    </w:p>
    <w:p w14:paraId="6AA2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设备间设置通风、散热设施，避免设备过热引发安全隐患；光伏系统、地源热泵系统、污水处理设备均设置防护装置与应急停机按钮，定期进行检修维护；电气线路采用阻燃电缆，做好接地处理，防止漏电、短路引发火灾。</w:t>
      </w:r>
    </w:p>
    <w:p w14:paraId="462F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40" w:name="heading_42"/>
      <w:r>
        <w:rPr>
          <w:rFonts w:hint="eastAsia" w:ascii="微软雅黑" w:hAnsi="微软雅黑" w:eastAsia="微软雅黑" w:cs="微软雅黑"/>
          <w:b/>
          <w:sz w:val="30"/>
          <w:szCs w:val="30"/>
        </w:rPr>
        <w:t>八、设计总结</w:t>
      </w:r>
      <w:bookmarkEnd w:id="40"/>
    </w:p>
    <w:p w14:paraId="115ED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本项目建筑专业设计严格遵循国家及地方相关建筑规范、标准，立足乌鲁木齐南山白杨沟的场地生态禀赋、气候特征与地域文化，以“生态低碳、适候舒适、地域彰显、安全可靠”为核心，完成了建筑功能、形态、构造、结构、消防等全方面的专业设计。</w:t>
      </w:r>
    </w:p>
    <w:p w14:paraId="0975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功能设计上，分层布局清晰，兼顾公共活动与私密居住需求，适配全季度假使用场景，空间利用率高、居住便捷舒适；形态与立面设计上，依山就势、体量分解，融入天山地域与哈萨克族人文元素，实现建筑与自然环境的有机融合，彰显本土特色；构造设计上，重点优化保温、防风、防滑、防冻措施，适配当地气候特征，提升全季居住舒适度；结构设计上，采用钢筋混凝土框架结构，结合山地地形优化基础设计，确保建筑安全稳定；绿色低碳设计上，采用清洁能源与循环用水模式，选用环保材料，践行生态建筑理念；消防与安全设计上，完善各项防护措施，确保建筑消防安全与人身安全。</w:t>
      </w:r>
    </w:p>
    <w:p w14:paraId="0D102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本设计既满足了高端全季度假独栋别墅的使用需求，又严格落实了生态保护要求，彰显了地域文化特色，实现了建筑实用性、生态性、安全性与文化性的有机统一，能够成为南山白杨沟生态度假建筑的示范范本，为住户打造一个“融于自然、舒适宜居、低碳环保、安全可靠”的全季度假栖所。</w:t>
      </w:r>
      <w:bookmarkStart w:id="41" w:name="_GoBack"/>
      <w:bookmarkEnd w:id="41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E45C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A10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E3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7761</Words>
  <Characters>8187</Characters>
  <TotalTime>5</TotalTime>
  <ScaleCrop>false</ScaleCrop>
  <LinksUpToDate>false</LinksUpToDate>
  <CharactersWithSpaces>8385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2026-03-10T06:25:00Z</dcterms:created>
  <dc:creator>Apache POI</dc:creator>
  <cp:lastModifiedBy>jws</cp:lastModifiedBy>
  <dcterms:modified xsi:type="dcterms:W3CDTF">2026-03-10T06:31:40Z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eyJoZGlkIjoiZjJiYzRjZDg4ODIxMmZkMzVjYzYxNzIzMDEwYjJjY2IiLCJ1c2VySWQiOiIyMDM2MDk1MzMifQ==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C140D43C4BC04F46B6F819A79DBD8F00_13</vt:lpwstr>
  </property>
</Properties>
</file>