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E4100" w14:textId="77777777" w:rsidR="00A36468" w:rsidRDefault="00A36468">
      <w:pPr>
        <w:pStyle w:val="af0"/>
        <w:rPr>
          <w:rFonts w:hint="eastAsia"/>
        </w:rPr>
      </w:pPr>
    </w:p>
    <w:p w14:paraId="71109D93" w14:textId="77777777" w:rsidR="00A36468" w:rsidRDefault="0057519F">
      <w:pPr>
        <w:pStyle w:val="af0"/>
        <w:jc w:val="distribute"/>
        <w:rPr>
          <w:rFonts w:hint="eastAsia"/>
          <w:b/>
          <w:sz w:val="72"/>
          <w:szCs w:val="72"/>
        </w:rPr>
      </w:pPr>
      <w:r>
        <w:rPr>
          <w:rFonts w:hint="eastAsia"/>
          <w:b/>
          <w:sz w:val="72"/>
          <w:szCs w:val="72"/>
        </w:rPr>
        <w:t>居住建筑通风开口面积</w:t>
      </w:r>
    </w:p>
    <w:p w14:paraId="257A04EB" w14:textId="77777777" w:rsidR="00A36468" w:rsidRDefault="0057519F">
      <w:pPr>
        <w:pStyle w:val="af0"/>
        <w:jc w:val="center"/>
        <w:rPr>
          <w:rFonts w:hint="eastAsia"/>
          <w:b/>
          <w:sz w:val="72"/>
          <w:szCs w:val="72"/>
        </w:rPr>
      </w:pPr>
      <w:r>
        <w:rPr>
          <w:rFonts w:hint="eastAsia"/>
          <w:b/>
          <w:sz w:val="72"/>
          <w:szCs w:val="72"/>
        </w:rPr>
        <w:t>计算书</w:t>
      </w:r>
    </w:p>
    <w:p w14:paraId="551B703B" w14:textId="77777777" w:rsidR="00A36468" w:rsidRDefault="00A36468">
      <w:pPr>
        <w:pStyle w:val="af4"/>
        <w:spacing w:line="400" w:lineRule="exact"/>
        <w:rPr>
          <w:rFonts w:hint="eastAsia"/>
        </w:rPr>
      </w:pPr>
    </w:p>
    <w:p w14:paraId="18AD5E81" w14:textId="77777777" w:rsidR="00A36468" w:rsidRDefault="00A36468">
      <w:pPr>
        <w:pStyle w:val="af4"/>
        <w:rPr>
          <w:rFonts w:hint="eastAsia"/>
          <w:b/>
        </w:rPr>
      </w:pPr>
      <w:bookmarkStart w:id="0" w:name="项目名称"/>
      <w:bookmarkStart w:id="1" w:name="工程名称"/>
      <w:r>
        <w:t>蒲津143号绿色建筑改造</w:t>
      </w:r>
      <w:bookmarkEnd w:id="0"/>
      <w:bookmarkEnd w:id="1"/>
    </w:p>
    <w:p w14:paraId="4E0F30E3" w14:textId="77777777" w:rsidR="00A36468" w:rsidRDefault="0057519F">
      <w:pPr>
        <w:pStyle w:val="af4"/>
        <w:rPr>
          <w:rFonts w:hint="eastAsia"/>
          <w:b/>
        </w:rPr>
      </w:pPr>
      <w:r>
        <w:rPr>
          <w:rFonts w:hint="eastAsia"/>
          <w:b/>
        </w:rPr>
        <w:t>设计编号：</w:t>
      </w:r>
      <w:bookmarkStart w:id="2" w:name="设计编号"/>
      <w:bookmarkEnd w:id="2"/>
    </w:p>
    <w:p w14:paraId="37D34CE2" w14:textId="77777777" w:rsidR="00A36468" w:rsidRDefault="00A36468">
      <w:pPr>
        <w:pStyle w:val="af4"/>
        <w:rPr>
          <w:rFonts w:hint="eastAsia"/>
          <w:b/>
        </w:rPr>
      </w:pPr>
    </w:p>
    <w:p w14:paraId="40393A77" w14:textId="77777777" w:rsidR="00A36468" w:rsidRDefault="00A36468">
      <w:pPr>
        <w:pStyle w:val="af0"/>
        <w:jc w:val="center"/>
        <w:rPr>
          <w:rFonts w:hint="eastAsia"/>
        </w:rPr>
      </w:pPr>
      <w:bookmarkStart w:id="3" w:name="二维码"/>
      <w:bookmarkEnd w:id="3"/>
      <w:r>
        <w:rPr>
          <w:noProof/>
        </w:rPr>
        <w:drawing>
          <wp:inline distT="0" distB="0" distL="0" distR="0" wp14:anchorId="1DA76019" wp14:editId="391E68BD">
            <wp:extent cx="1085964" cy="1085964"/>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964" cy="1085964"/>
                    </a:xfrm>
                    <a:prstGeom prst="rect">
                      <a:avLst/>
                    </a:prstGeom>
                  </pic:spPr>
                </pic:pic>
              </a:graphicData>
            </a:graphic>
          </wp:inline>
        </w:drawing>
      </w:r>
    </w:p>
    <w:p w14:paraId="6E84C231" w14:textId="77777777" w:rsidR="00A36468" w:rsidRDefault="00A36468">
      <w:pPr>
        <w:pStyle w:val="af0"/>
        <w:jc w:val="center"/>
        <w:rPr>
          <w:rFonts w:hint="eastAsia"/>
        </w:rPr>
      </w:pPr>
    </w:p>
    <w:tbl>
      <w:tblPr>
        <w:tblStyle w:val="ac"/>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A36468" w14:paraId="715A14C3" w14:textId="77777777">
        <w:trPr>
          <w:jc w:val="center"/>
        </w:trPr>
        <w:tc>
          <w:tcPr>
            <w:tcW w:w="1414" w:type="dxa"/>
            <w:vAlign w:val="center"/>
          </w:tcPr>
          <w:p w14:paraId="761ABF45" w14:textId="77777777" w:rsidR="00A36468" w:rsidRDefault="0057519F">
            <w:pPr>
              <w:pStyle w:val="af0"/>
              <w:spacing w:line="240" w:lineRule="auto"/>
              <w:jc w:val="distribute"/>
              <w:rPr>
                <w:rFonts w:hint="eastAsia"/>
              </w:rPr>
            </w:pPr>
            <w:r>
              <w:rPr>
                <w:rFonts w:hint="eastAsia"/>
              </w:rPr>
              <w:t>工程地点</w:t>
            </w:r>
          </w:p>
        </w:tc>
        <w:tc>
          <w:tcPr>
            <w:tcW w:w="475" w:type="dxa"/>
            <w:vAlign w:val="center"/>
          </w:tcPr>
          <w:p w14:paraId="7B28A270" w14:textId="77777777" w:rsidR="00A36468" w:rsidRDefault="0057519F">
            <w:pPr>
              <w:pStyle w:val="af0"/>
              <w:spacing w:line="240" w:lineRule="auto"/>
              <w:ind w:rightChars="-15" w:right="-31"/>
              <w:jc w:val="center"/>
              <w:rPr>
                <w:rFonts w:hint="eastAsia"/>
              </w:rPr>
            </w:pPr>
            <w:r>
              <w:rPr>
                <w:rFonts w:hint="eastAsia"/>
              </w:rPr>
              <w:t>：</w:t>
            </w:r>
          </w:p>
        </w:tc>
        <w:tc>
          <w:tcPr>
            <w:tcW w:w="4624" w:type="dxa"/>
            <w:tcBorders>
              <w:bottom w:val="single" w:sz="4" w:space="0" w:color="auto"/>
            </w:tcBorders>
            <w:vAlign w:val="center"/>
          </w:tcPr>
          <w:p w14:paraId="60ECA3F0" w14:textId="77777777" w:rsidR="00A36468" w:rsidRDefault="00A36468">
            <w:pPr>
              <w:pStyle w:val="af0"/>
              <w:spacing w:line="240" w:lineRule="auto"/>
              <w:jc w:val="center"/>
              <w:rPr>
                <w:rFonts w:hint="eastAsia"/>
              </w:rPr>
            </w:pPr>
            <w:bookmarkStart w:id="4" w:name="工程地点"/>
            <w:r>
              <w:t>南宁</w:t>
            </w:r>
            <w:bookmarkStart w:id="5" w:name="项目地点"/>
            <w:bookmarkEnd w:id="4"/>
            <w:bookmarkEnd w:id="5"/>
          </w:p>
        </w:tc>
      </w:tr>
      <w:tr w:rsidR="00A36468" w14:paraId="773EB224" w14:textId="77777777">
        <w:trPr>
          <w:jc w:val="center"/>
        </w:trPr>
        <w:tc>
          <w:tcPr>
            <w:tcW w:w="1414" w:type="dxa"/>
            <w:vAlign w:val="center"/>
          </w:tcPr>
          <w:p w14:paraId="27DB703B" w14:textId="77777777" w:rsidR="00A36468" w:rsidRDefault="0057519F">
            <w:pPr>
              <w:pStyle w:val="af0"/>
              <w:spacing w:line="240" w:lineRule="auto"/>
              <w:jc w:val="distribute"/>
              <w:rPr>
                <w:rFonts w:hint="eastAsia"/>
              </w:rPr>
            </w:pPr>
            <w:r>
              <w:rPr>
                <w:rFonts w:hint="eastAsia"/>
              </w:rPr>
              <w:t>建设单位</w:t>
            </w:r>
          </w:p>
        </w:tc>
        <w:tc>
          <w:tcPr>
            <w:tcW w:w="475" w:type="dxa"/>
            <w:vAlign w:val="center"/>
          </w:tcPr>
          <w:p w14:paraId="286D56C9" w14:textId="77777777" w:rsidR="00A36468" w:rsidRDefault="0057519F">
            <w:pPr>
              <w:pStyle w:val="af0"/>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05A71E36" w14:textId="77777777" w:rsidR="00A36468" w:rsidRDefault="00A36468">
            <w:pPr>
              <w:pStyle w:val="af0"/>
              <w:spacing w:line="240" w:lineRule="auto"/>
              <w:jc w:val="center"/>
              <w:rPr>
                <w:rFonts w:hint="eastAsia"/>
              </w:rPr>
            </w:pPr>
            <w:bookmarkStart w:id="6" w:name="建设单位"/>
            <w:bookmarkEnd w:id="6"/>
          </w:p>
        </w:tc>
      </w:tr>
      <w:tr w:rsidR="00A36468" w14:paraId="7F8F5274" w14:textId="77777777">
        <w:trPr>
          <w:jc w:val="center"/>
        </w:trPr>
        <w:tc>
          <w:tcPr>
            <w:tcW w:w="1414" w:type="dxa"/>
            <w:vAlign w:val="center"/>
          </w:tcPr>
          <w:p w14:paraId="3B44F595" w14:textId="77777777" w:rsidR="00A36468" w:rsidRDefault="0057519F">
            <w:pPr>
              <w:pStyle w:val="af0"/>
              <w:spacing w:line="240" w:lineRule="auto"/>
              <w:jc w:val="distribute"/>
              <w:rPr>
                <w:rFonts w:hint="eastAsia"/>
              </w:rPr>
            </w:pPr>
            <w:r>
              <w:rPr>
                <w:rFonts w:hint="eastAsia"/>
              </w:rPr>
              <w:t>设计单位</w:t>
            </w:r>
          </w:p>
        </w:tc>
        <w:tc>
          <w:tcPr>
            <w:tcW w:w="475" w:type="dxa"/>
            <w:vAlign w:val="center"/>
          </w:tcPr>
          <w:p w14:paraId="5F8E1B2F" w14:textId="77777777" w:rsidR="00A36468" w:rsidRDefault="0057519F">
            <w:pPr>
              <w:pStyle w:val="af0"/>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69B5D3E8" w14:textId="77777777" w:rsidR="00A36468" w:rsidRDefault="00A36468">
            <w:pPr>
              <w:pStyle w:val="af0"/>
              <w:spacing w:line="240" w:lineRule="auto"/>
              <w:jc w:val="center"/>
              <w:rPr>
                <w:rFonts w:hint="eastAsia"/>
              </w:rPr>
            </w:pPr>
            <w:bookmarkStart w:id="7" w:name="设计单位"/>
            <w:bookmarkEnd w:id="7"/>
          </w:p>
        </w:tc>
      </w:tr>
      <w:tr w:rsidR="00A36468" w14:paraId="2050F5B1" w14:textId="77777777">
        <w:trPr>
          <w:jc w:val="center"/>
        </w:trPr>
        <w:tc>
          <w:tcPr>
            <w:tcW w:w="1414" w:type="dxa"/>
            <w:vAlign w:val="center"/>
          </w:tcPr>
          <w:p w14:paraId="385B30EA" w14:textId="77777777" w:rsidR="00A36468" w:rsidRDefault="0057519F">
            <w:pPr>
              <w:pStyle w:val="af0"/>
              <w:spacing w:line="240" w:lineRule="auto"/>
              <w:jc w:val="distribute"/>
              <w:rPr>
                <w:rFonts w:hint="eastAsia"/>
              </w:rPr>
            </w:pPr>
            <w:r>
              <w:rPr>
                <w:rFonts w:hint="eastAsia"/>
              </w:rPr>
              <w:t>设计人</w:t>
            </w:r>
          </w:p>
        </w:tc>
        <w:tc>
          <w:tcPr>
            <w:tcW w:w="475" w:type="dxa"/>
            <w:vAlign w:val="center"/>
          </w:tcPr>
          <w:p w14:paraId="1D7055C1" w14:textId="77777777" w:rsidR="00A36468" w:rsidRDefault="0057519F">
            <w:pPr>
              <w:pStyle w:val="af0"/>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7996914B" w14:textId="77777777" w:rsidR="00A36468" w:rsidRDefault="00A36468">
            <w:pPr>
              <w:pStyle w:val="af0"/>
              <w:spacing w:line="240" w:lineRule="auto"/>
              <w:jc w:val="center"/>
              <w:rPr>
                <w:rFonts w:hint="eastAsia"/>
              </w:rPr>
            </w:pPr>
          </w:p>
        </w:tc>
      </w:tr>
      <w:tr w:rsidR="00A36468" w14:paraId="46227D23" w14:textId="77777777">
        <w:trPr>
          <w:jc w:val="center"/>
        </w:trPr>
        <w:tc>
          <w:tcPr>
            <w:tcW w:w="1414" w:type="dxa"/>
            <w:vAlign w:val="center"/>
          </w:tcPr>
          <w:p w14:paraId="5CEE3C20" w14:textId="77777777" w:rsidR="00A36468" w:rsidRDefault="0057519F">
            <w:pPr>
              <w:pStyle w:val="af0"/>
              <w:spacing w:line="240" w:lineRule="auto"/>
              <w:jc w:val="distribute"/>
              <w:rPr>
                <w:rFonts w:hint="eastAsia"/>
              </w:rPr>
            </w:pPr>
            <w:r>
              <w:rPr>
                <w:rFonts w:hint="eastAsia"/>
              </w:rPr>
              <w:t>校对人</w:t>
            </w:r>
          </w:p>
        </w:tc>
        <w:tc>
          <w:tcPr>
            <w:tcW w:w="475" w:type="dxa"/>
            <w:vAlign w:val="center"/>
          </w:tcPr>
          <w:p w14:paraId="3A8573A3" w14:textId="77777777" w:rsidR="00A36468" w:rsidRDefault="0057519F">
            <w:pPr>
              <w:pStyle w:val="af0"/>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2CB21027" w14:textId="77777777" w:rsidR="00A36468" w:rsidRDefault="00A36468">
            <w:pPr>
              <w:pStyle w:val="af0"/>
              <w:spacing w:line="240" w:lineRule="auto"/>
              <w:jc w:val="center"/>
              <w:rPr>
                <w:rFonts w:hint="eastAsia"/>
              </w:rPr>
            </w:pPr>
          </w:p>
        </w:tc>
      </w:tr>
      <w:tr w:rsidR="00A36468" w14:paraId="0738915A" w14:textId="77777777">
        <w:trPr>
          <w:jc w:val="center"/>
        </w:trPr>
        <w:tc>
          <w:tcPr>
            <w:tcW w:w="1414" w:type="dxa"/>
            <w:vAlign w:val="center"/>
          </w:tcPr>
          <w:p w14:paraId="342780CE" w14:textId="77777777" w:rsidR="00A36468" w:rsidRDefault="0057519F">
            <w:pPr>
              <w:pStyle w:val="af0"/>
              <w:spacing w:line="240" w:lineRule="auto"/>
              <w:jc w:val="distribute"/>
              <w:rPr>
                <w:rFonts w:hint="eastAsia"/>
              </w:rPr>
            </w:pPr>
            <w:r>
              <w:rPr>
                <w:rFonts w:hint="eastAsia"/>
              </w:rPr>
              <w:t>审定人</w:t>
            </w:r>
          </w:p>
        </w:tc>
        <w:tc>
          <w:tcPr>
            <w:tcW w:w="475" w:type="dxa"/>
            <w:vAlign w:val="center"/>
          </w:tcPr>
          <w:p w14:paraId="6A85378C" w14:textId="77777777" w:rsidR="00A36468" w:rsidRDefault="0057519F">
            <w:pPr>
              <w:pStyle w:val="af0"/>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13B0F876" w14:textId="77777777" w:rsidR="00A36468" w:rsidRDefault="00A36468">
            <w:pPr>
              <w:pStyle w:val="af0"/>
              <w:spacing w:line="240" w:lineRule="auto"/>
              <w:jc w:val="center"/>
              <w:rPr>
                <w:rFonts w:hint="eastAsia"/>
              </w:rPr>
            </w:pPr>
          </w:p>
        </w:tc>
      </w:tr>
      <w:tr w:rsidR="00A36468" w14:paraId="688BDEE5" w14:textId="77777777">
        <w:trPr>
          <w:jc w:val="center"/>
        </w:trPr>
        <w:tc>
          <w:tcPr>
            <w:tcW w:w="1414" w:type="dxa"/>
            <w:vAlign w:val="center"/>
          </w:tcPr>
          <w:p w14:paraId="202CCBF1" w14:textId="77777777" w:rsidR="00A36468" w:rsidRDefault="0057519F">
            <w:pPr>
              <w:pStyle w:val="af0"/>
              <w:spacing w:line="240" w:lineRule="auto"/>
              <w:jc w:val="distribute"/>
              <w:rPr>
                <w:rFonts w:hint="eastAsia"/>
              </w:rPr>
            </w:pPr>
            <w:r>
              <w:rPr>
                <w:rFonts w:hint="eastAsia"/>
              </w:rPr>
              <w:t>报告日期</w:t>
            </w:r>
          </w:p>
        </w:tc>
        <w:tc>
          <w:tcPr>
            <w:tcW w:w="475" w:type="dxa"/>
            <w:vAlign w:val="center"/>
          </w:tcPr>
          <w:p w14:paraId="71989066" w14:textId="77777777" w:rsidR="00A36468" w:rsidRDefault="0057519F">
            <w:pPr>
              <w:pStyle w:val="af0"/>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04E88D92" w14:textId="77777777" w:rsidR="00A36468" w:rsidRDefault="00A36468">
            <w:pPr>
              <w:pStyle w:val="af0"/>
              <w:spacing w:line="240" w:lineRule="auto"/>
              <w:jc w:val="center"/>
              <w:rPr>
                <w:rFonts w:hint="eastAsia"/>
              </w:rPr>
            </w:pPr>
            <w:bookmarkStart w:id="8" w:name="报告日期"/>
            <w:bookmarkEnd w:id="8"/>
          </w:p>
        </w:tc>
      </w:tr>
    </w:tbl>
    <w:p w14:paraId="58F2F49F" w14:textId="77777777" w:rsidR="00A36468" w:rsidRDefault="00A36468">
      <w:pPr>
        <w:rPr>
          <w:rFonts w:hint="eastAsia"/>
        </w:rPr>
      </w:pPr>
    </w:p>
    <w:p w14:paraId="7B9F5425" w14:textId="77777777" w:rsidR="00A36468" w:rsidRDefault="00A36468">
      <w:pPr>
        <w:pStyle w:val="af2"/>
        <w:rPr>
          <w:rFonts w:hint="eastAsia"/>
        </w:rPr>
      </w:pPr>
    </w:p>
    <w:tbl>
      <w:tblPr>
        <w:tblStyle w:val="ac"/>
        <w:tblW w:w="0"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A36468" w14:paraId="78D77DF8" w14:textId="77777777">
        <w:trPr>
          <w:trHeight w:val="227"/>
        </w:trPr>
        <w:tc>
          <w:tcPr>
            <w:tcW w:w="1242" w:type="dxa"/>
            <w:tcBorders>
              <w:top w:val="single" w:sz="2" w:space="0" w:color="auto"/>
              <w:left w:val="nil"/>
              <w:bottom w:val="nil"/>
              <w:right w:val="nil"/>
            </w:tcBorders>
            <w:vAlign w:val="bottom"/>
          </w:tcPr>
          <w:p w14:paraId="2A6C0E39" w14:textId="77777777" w:rsidR="00A36468" w:rsidRDefault="0057519F">
            <w:pPr>
              <w:pStyle w:val="af2"/>
              <w:jc w:val="distribute"/>
              <w:rPr>
                <w:rFonts w:hint="eastAsia"/>
                <w:szCs w:val="18"/>
              </w:rPr>
            </w:pPr>
            <w:r>
              <w:rPr>
                <w:rFonts w:hint="eastAsia"/>
                <w:szCs w:val="18"/>
              </w:rPr>
              <w:t>采用软件</w:t>
            </w:r>
          </w:p>
        </w:tc>
        <w:tc>
          <w:tcPr>
            <w:tcW w:w="3143" w:type="dxa"/>
            <w:tcBorders>
              <w:top w:val="single" w:sz="2" w:space="0" w:color="auto"/>
              <w:left w:val="nil"/>
              <w:bottom w:val="nil"/>
              <w:right w:val="nil"/>
            </w:tcBorders>
            <w:vAlign w:val="bottom"/>
          </w:tcPr>
          <w:p w14:paraId="0E6A6113" w14:textId="77777777" w:rsidR="00A36468" w:rsidRDefault="0057519F">
            <w:pPr>
              <w:pStyle w:val="af2"/>
              <w:rPr>
                <w:rFonts w:hint="eastAsia"/>
                <w:szCs w:val="18"/>
              </w:rPr>
            </w:pPr>
            <w:r>
              <w:rPr>
                <w:rFonts w:hint="eastAsia"/>
                <w:szCs w:val="18"/>
              </w:rPr>
              <w:t xml:space="preserve">: </w:t>
            </w:r>
            <w:bookmarkStart w:id="9" w:name="采用软件"/>
            <w:r>
              <w:rPr>
                <w:rFonts w:hint="eastAsia"/>
                <w:szCs w:val="18"/>
              </w:rPr>
              <w:t>建筑通风Vent2025</w:t>
            </w:r>
            <w:bookmarkEnd w:id="9"/>
          </w:p>
        </w:tc>
        <w:tc>
          <w:tcPr>
            <w:tcW w:w="3958" w:type="dxa"/>
            <w:vMerge w:val="restart"/>
            <w:tcBorders>
              <w:top w:val="single" w:sz="2" w:space="0" w:color="auto"/>
              <w:left w:val="nil"/>
              <w:bottom w:val="nil"/>
              <w:right w:val="nil"/>
            </w:tcBorders>
            <w:vAlign w:val="bottom"/>
          </w:tcPr>
          <w:p w14:paraId="221ACA81" w14:textId="77777777" w:rsidR="00A36468" w:rsidRDefault="0057519F">
            <w:pPr>
              <w:pStyle w:val="af2"/>
              <w:spacing w:line="240" w:lineRule="auto"/>
              <w:ind w:firstLine="360"/>
              <w:jc w:val="right"/>
              <w:rPr>
                <w:rFonts w:hint="eastAsia"/>
                <w:szCs w:val="18"/>
              </w:rPr>
            </w:pPr>
            <w:r>
              <w:rPr>
                <w:noProof/>
                <w:szCs w:val="18"/>
                <w:lang w:val="en-US"/>
              </w:rPr>
              <w:drawing>
                <wp:inline distT="0" distB="0" distL="0" distR="0" wp14:anchorId="5EA4E357" wp14:editId="76B261C9">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A36468" w14:paraId="5AFA6B45" w14:textId="77777777">
        <w:trPr>
          <w:trHeight w:val="227"/>
        </w:trPr>
        <w:tc>
          <w:tcPr>
            <w:tcW w:w="1242" w:type="dxa"/>
            <w:tcBorders>
              <w:top w:val="nil"/>
              <w:left w:val="nil"/>
              <w:bottom w:val="nil"/>
              <w:right w:val="nil"/>
            </w:tcBorders>
            <w:vAlign w:val="bottom"/>
          </w:tcPr>
          <w:p w14:paraId="7E087B64" w14:textId="77777777" w:rsidR="00A36468" w:rsidRDefault="0057519F">
            <w:pPr>
              <w:pStyle w:val="af2"/>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2672A58A" w14:textId="77777777" w:rsidR="00A36468" w:rsidRDefault="0057519F">
            <w:pPr>
              <w:pStyle w:val="af2"/>
              <w:rPr>
                <w:rFonts w:hint="eastAsia"/>
              </w:rPr>
            </w:pPr>
            <w:r>
              <w:rPr>
                <w:rFonts w:hint="eastAsia"/>
              </w:rPr>
              <w:t xml:space="preserve">: </w:t>
            </w:r>
            <w:bookmarkStart w:id="10" w:name="软件版本"/>
            <w:r>
              <w:rPr>
                <w:rFonts w:hint="eastAsia"/>
              </w:rPr>
              <w:t>20250505(PLUS)</w:t>
            </w:r>
            <w:bookmarkEnd w:id="10"/>
          </w:p>
        </w:tc>
        <w:tc>
          <w:tcPr>
            <w:tcW w:w="3958" w:type="dxa"/>
            <w:vMerge/>
            <w:tcBorders>
              <w:top w:val="single" w:sz="2" w:space="0" w:color="auto"/>
              <w:left w:val="nil"/>
              <w:bottom w:val="nil"/>
              <w:right w:val="nil"/>
            </w:tcBorders>
            <w:vAlign w:val="center"/>
          </w:tcPr>
          <w:p w14:paraId="17455C80" w14:textId="77777777" w:rsidR="00A36468" w:rsidRDefault="00A36468">
            <w:pPr>
              <w:ind w:firstLine="360"/>
              <w:rPr>
                <w:rFonts w:hint="eastAsia"/>
                <w:sz w:val="18"/>
                <w:szCs w:val="18"/>
              </w:rPr>
            </w:pPr>
          </w:p>
        </w:tc>
      </w:tr>
      <w:tr w:rsidR="00A36468" w14:paraId="67F67F13" w14:textId="77777777">
        <w:trPr>
          <w:trHeight w:val="227"/>
        </w:trPr>
        <w:tc>
          <w:tcPr>
            <w:tcW w:w="1242" w:type="dxa"/>
            <w:tcBorders>
              <w:top w:val="nil"/>
              <w:left w:val="nil"/>
              <w:bottom w:val="nil"/>
              <w:right w:val="nil"/>
            </w:tcBorders>
            <w:vAlign w:val="bottom"/>
          </w:tcPr>
          <w:p w14:paraId="53F22EED" w14:textId="77777777" w:rsidR="00A36468" w:rsidRDefault="0057519F">
            <w:pPr>
              <w:pStyle w:val="af2"/>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0CFF136A" w14:textId="77777777" w:rsidR="00A36468" w:rsidRDefault="0057519F">
            <w:pPr>
              <w:pStyle w:val="af2"/>
              <w:rPr>
                <w:rFonts w:hint="eastAsia"/>
                <w:szCs w:val="18"/>
              </w:rPr>
            </w:pPr>
            <w:r>
              <w:rPr>
                <w:rFonts w:hint="eastAsia"/>
                <w:szCs w:val="18"/>
              </w:rPr>
              <w:t xml:space="preserve">: </w:t>
            </w:r>
            <w:bookmarkStart w:id="11" w:name="加密锁号"/>
            <w:r>
              <w:rPr>
                <w:rFonts w:hint="eastAsia"/>
                <w:szCs w:val="18"/>
              </w:rPr>
              <w:t>T18907813888</w:t>
            </w:r>
            <w:bookmarkEnd w:id="11"/>
          </w:p>
        </w:tc>
        <w:tc>
          <w:tcPr>
            <w:tcW w:w="3958" w:type="dxa"/>
            <w:vMerge/>
            <w:tcBorders>
              <w:top w:val="single" w:sz="2" w:space="0" w:color="auto"/>
              <w:left w:val="nil"/>
              <w:bottom w:val="nil"/>
              <w:right w:val="nil"/>
            </w:tcBorders>
            <w:vAlign w:val="center"/>
          </w:tcPr>
          <w:p w14:paraId="309890C4" w14:textId="77777777" w:rsidR="00A36468" w:rsidRDefault="00A36468">
            <w:pPr>
              <w:ind w:firstLine="360"/>
              <w:rPr>
                <w:rFonts w:hint="eastAsia"/>
                <w:sz w:val="18"/>
                <w:szCs w:val="18"/>
              </w:rPr>
            </w:pPr>
          </w:p>
        </w:tc>
      </w:tr>
      <w:tr w:rsidR="00A36468" w14:paraId="6F0DB999" w14:textId="77777777">
        <w:trPr>
          <w:trHeight w:val="227"/>
        </w:trPr>
        <w:tc>
          <w:tcPr>
            <w:tcW w:w="1242" w:type="dxa"/>
            <w:tcBorders>
              <w:top w:val="nil"/>
              <w:left w:val="nil"/>
              <w:bottom w:val="nil"/>
              <w:right w:val="nil"/>
            </w:tcBorders>
            <w:vAlign w:val="bottom"/>
          </w:tcPr>
          <w:p w14:paraId="7675EDDE" w14:textId="77777777" w:rsidR="00A36468" w:rsidRDefault="0057519F">
            <w:pPr>
              <w:pStyle w:val="af2"/>
              <w:jc w:val="distribute"/>
              <w:rPr>
                <w:rFonts w:hint="eastAsia"/>
                <w:szCs w:val="18"/>
              </w:rPr>
            </w:pPr>
            <w:r>
              <w:rPr>
                <w:rFonts w:hint="eastAsia"/>
                <w:szCs w:val="18"/>
              </w:rPr>
              <w:t>研发单位</w:t>
            </w:r>
          </w:p>
        </w:tc>
        <w:tc>
          <w:tcPr>
            <w:tcW w:w="3143" w:type="dxa"/>
            <w:tcBorders>
              <w:top w:val="nil"/>
              <w:left w:val="nil"/>
              <w:bottom w:val="nil"/>
              <w:right w:val="nil"/>
            </w:tcBorders>
            <w:vAlign w:val="bottom"/>
          </w:tcPr>
          <w:p w14:paraId="2533420E" w14:textId="77777777" w:rsidR="00A36468" w:rsidRDefault="0057519F">
            <w:pPr>
              <w:pStyle w:val="af2"/>
              <w:rPr>
                <w:rFonts w:hint="eastAsia"/>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14:paraId="3A79D5D9" w14:textId="77777777" w:rsidR="00A36468" w:rsidRDefault="00A36468">
            <w:pPr>
              <w:ind w:firstLine="360"/>
              <w:rPr>
                <w:rFonts w:hint="eastAsia"/>
                <w:sz w:val="18"/>
                <w:szCs w:val="18"/>
              </w:rPr>
            </w:pPr>
          </w:p>
        </w:tc>
      </w:tr>
    </w:tbl>
    <w:p w14:paraId="7C9625A1" w14:textId="77777777" w:rsidR="00A36468" w:rsidRDefault="00A36468">
      <w:pPr>
        <w:pStyle w:val="TOC1"/>
        <w:rPr>
          <w:rFonts w:hint="eastAsia"/>
          <w:lang w:val="en-GB"/>
        </w:rPr>
        <w:sectPr w:rsidR="00A36468">
          <w:headerReference w:type="default" r:id="rId10"/>
          <w:footerReference w:type="default" r:id="rId11"/>
          <w:pgSz w:w="11906" w:h="16838"/>
          <w:pgMar w:top="1440" w:right="1800" w:bottom="426" w:left="1800" w:header="851" w:footer="992" w:gutter="0"/>
          <w:cols w:space="425"/>
          <w:titlePg/>
          <w:docGrid w:type="lines" w:linePitch="312"/>
        </w:sectPr>
      </w:pPr>
    </w:p>
    <w:p w14:paraId="272E85DB" w14:textId="77777777" w:rsidR="00A36468" w:rsidRDefault="0057519F">
      <w:pPr>
        <w:pStyle w:val="1"/>
        <w:rPr>
          <w:rFonts w:ascii="微软雅黑" w:eastAsia="微软雅黑" w:hAnsi="微软雅黑" w:hint="eastAsia"/>
        </w:rPr>
      </w:pPr>
      <w:bookmarkStart w:id="12" w:name="_Toc420663548"/>
      <w:bookmarkStart w:id="13" w:name="_Toc420309360"/>
      <w:r>
        <w:rPr>
          <w:rFonts w:ascii="微软雅黑" w:eastAsia="微软雅黑" w:hAnsi="微软雅黑" w:hint="eastAsia"/>
        </w:rPr>
        <w:lastRenderedPageBreak/>
        <w:t>建筑概况</w:t>
      </w:r>
      <w:bookmarkEnd w:id="12"/>
      <w:bookmarkEnd w:id="13"/>
    </w:p>
    <w:tbl>
      <w:tblPr>
        <w:tblW w:w="4885"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gridCol w:w="5715"/>
      </w:tblGrid>
      <w:tr w:rsidR="00A36468" w14:paraId="41F845E9" w14:textId="77777777">
        <w:trPr>
          <w:trHeight w:val="510"/>
        </w:trPr>
        <w:tc>
          <w:tcPr>
            <w:tcW w:w="2841" w:type="dxa"/>
            <w:shd w:val="clear" w:color="auto" w:fill="E6E6E6"/>
          </w:tcPr>
          <w:p w14:paraId="3ED1D97B" w14:textId="77777777" w:rsidR="00A36468" w:rsidRDefault="0057519F">
            <w:pPr>
              <w:pStyle w:val="a0"/>
              <w:ind w:firstLineChars="0" w:firstLine="0"/>
              <w:rPr>
                <w:rFonts w:ascii="微软雅黑" w:eastAsia="微软雅黑" w:hAnsi="微软雅黑" w:hint="eastAsia"/>
                <w:sz w:val="18"/>
                <w:szCs w:val="18"/>
                <w:lang w:val="en-US"/>
              </w:rPr>
            </w:pPr>
            <w:r>
              <w:rPr>
                <w:rFonts w:ascii="微软雅黑" w:eastAsia="微软雅黑" w:hAnsi="微软雅黑" w:hint="eastAsia"/>
                <w:sz w:val="18"/>
                <w:szCs w:val="18"/>
                <w:lang w:val="en-US"/>
              </w:rPr>
              <w:t>工程名称</w:t>
            </w:r>
          </w:p>
        </w:tc>
        <w:tc>
          <w:tcPr>
            <w:tcW w:w="6231" w:type="dxa"/>
          </w:tcPr>
          <w:p w14:paraId="139122FF" w14:textId="77777777" w:rsidR="00A36468" w:rsidRDefault="0057519F">
            <w:pPr>
              <w:pStyle w:val="a0"/>
              <w:ind w:firstLineChars="0" w:firstLine="0"/>
              <w:rPr>
                <w:rFonts w:ascii="微软雅黑" w:eastAsia="微软雅黑" w:hAnsi="微软雅黑" w:hint="eastAsia"/>
                <w:sz w:val="18"/>
                <w:szCs w:val="18"/>
                <w:lang w:val="en-US"/>
              </w:rPr>
            </w:pPr>
            <w:bookmarkStart w:id="14" w:name="工程名称2"/>
            <w:r>
              <w:rPr>
                <w:rFonts w:ascii="微软雅黑" w:eastAsia="微软雅黑" w:hAnsi="微软雅黑" w:hint="eastAsia"/>
                <w:sz w:val="18"/>
                <w:szCs w:val="18"/>
              </w:rPr>
              <w:t>蒲津143号绿色建筑改造</w:t>
            </w:r>
            <w:bookmarkEnd w:id="14"/>
          </w:p>
        </w:tc>
      </w:tr>
      <w:tr w:rsidR="00A36468" w14:paraId="644BBD1B" w14:textId="77777777">
        <w:trPr>
          <w:trHeight w:val="510"/>
        </w:trPr>
        <w:tc>
          <w:tcPr>
            <w:tcW w:w="2841" w:type="dxa"/>
            <w:shd w:val="clear" w:color="auto" w:fill="E6E6E6"/>
          </w:tcPr>
          <w:p w14:paraId="6C9EDB1A" w14:textId="77777777" w:rsidR="00A36468" w:rsidRDefault="0057519F">
            <w:pPr>
              <w:pStyle w:val="a0"/>
              <w:ind w:firstLineChars="0" w:firstLine="0"/>
              <w:rPr>
                <w:rFonts w:ascii="微软雅黑" w:eastAsia="微软雅黑" w:hAnsi="微软雅黑" w:hint="eastAsia"/>
                <w:sz w:val="18"/>
                <w:szCs w:val="18"/>
                <w:lang w:val="en-US"/>
              </w:rPr>
            </w:pPr>
            <w:r>
              <w:rPr>
                <w:rFonts w:ascii="微软雅黑" w:eastAsia="微软雅黑" w:hAnsi="微软雅黑" w:hint="eastAsia"/>
                <w:sz w:val="18"/>
                <w:szCs w:val="18"/>
                <w:lang w:val="en-US"/>
              </w:rPr>
              <w:t>工程地点</w:t>
            </w:r>
          </w:p>
        </w:tc>
        <w:tc>
          <w:tcPr>
            <w:tcW w:w="6231" w:type="dxa"/>
          </w:tcPr>
          <w:p w14:paraId="25485E05" w14:textId="77777777" w:rsidR="00A36468" w:rsidRDefault="0057519F">
            <w:pPr>
              <w:pStyle w:val="a0"/>
              <w:ind w:firstLineChars="0" w:firstLine="0"/>
              <w:rPr>
                <w:rFonts w:ascii="微软雅黑" w:eastAsia="微软雅黑" w:hAnsi="微软雅黑" w:hint="eastAsia"/>
                <w:sz w:val="18"/>
                <w:szCs w:val="18"/>
                <w:lang w:val="en-US"/>
              </w:rPr>
            </w:pPr>
            <w:bookmarkStart w:id="15" w:name="工程地点2"/>
            <w:r>
              <w:rPr>
                <w:rFonts w:ascii="微软雅黑" w:eastAsia="微软雅黑" w:hAnsi="微软雅黑" w:hint="eastAsia"/>
                <w:sz w:val="18"/>
                <w:szCs w:val="18"/>
              </w:rPr>
              <w:t>南宁</w:t>
            </w:r>
            <w:bookmarkEnd w:id="15"/>
          </w:p>
        </w:tc>
      </w:tr>
      <w:tr w:rsidR="00A36468" w14:paraId="60B892FC" w14:textId="77777777">
        <w:trPr>
          <w:trHeight w:val="510"/>
        </w:trPr>
        <w:tc>
          <w:tcPr>
            <w:tcW w:w="2841" w:type="dxa"/>
            <w:shd w:val="clear" w:color="auto" w:fill="E6E6E6"/>
          </w:tcPr>
          <w:p w14:paraId="48A2A61A" w14:textId="77777777" w:rsidR="00A36468" w:rsidRDefault="0057519F">
            <w:pPr>
              <w:pStyle w:val="a0"/>
              <w:ind w:firstLineChars="0" w:firstLine="0"/>
              <w:rPr>
                <w:rFonts w:ascii="微软雅黑" w:eastAsia="微软雅黑" w:hAnsi="微软雅黑" w:hint="eastAsia"/>
                <w:sz w:val="18"/>
                <w:szCs w:val="18"/>
                <w:lang w:val="en-US"/>
              </w:rPr>
            </w:pPr>
            <w:r>
              <w:rPr>
                <w:rFonts w:ascii="微软雅黑" w:eastAsia="微软雅黑" w:hAnsi="微软雅黑" w:hint="eastAsia"/>
                <w:sz w:val="18"/>
                <w:szCs w:val="18"/>
                <w:lang w:val="en-US"/>
              </w:rPr>
              <w:t>建筑热工设计分区</w:t>
            </w:r>
          </w:p>
        </w:tc>
        <w:tc>
          <w:tcPr>
            <w:tcW w:w="6231" w:type="dxa"/>
          </w:tcPr>
          <w:p w14:paraId="22CAFF80" w14:textId="77777777" w:rsidR="00A36468" w:rsidRDefault="0057519F">
            <w:pPr>
              <w:pStyle w:val="a0"/>
              <w:ind w:firstLineChars="0" w:firstLine="0"/>
              <w:rPr>
                <w:rFonts w:ascii="微软雅黑" w:eastAsia="微软雅黑" w:hAnsi="微软雅黑" w:hint="eastAsia"/>
                <w:sz w:val="18"/>
                <w:szCs w:val="18"/>
                <w:lang w:val="en-US"/>
              </w:rPr>
            </w:pPr>
            <w:bookmarkStart w:id="16" w:name="热工分区"/>
            <w:r>
              <w:rPr>
                <w:rFonts w:ascii="微软雅黑" w:eastAsia="微软雅黑" w:hAnsi="微软雅黑" w:hint="eastAsia"/>
                <w:sz w:val="18"/>
                <w:szCs w:val="18"/>
                <w:lang w:val="en-US"/>
              </w:rPr>
              <w:t>夏热冬暖</w:t>
            </w:r>
            <w:bookmarkEnd w:id="16"/>
          </w:p>
        </w:tc>
      </w:tr>
      <w:tr w:rsidR="00A36468" w14:paraId="1C77BA67" w14:textId="77777777">
        <w:trPr>
          <w:trHeight w:val="510"/>
        </w:trPr>
        <w:tc>
          <w:tcPr>
            <w:tcW w:w="2841" w:type="dxa"/>
            <w:shd w:val="clear" w:color="auto" w:fill="E6E6E6"/>
          </w:tcPr>
          <w:p w14:paraId="23EBC44F" w14:textId="77777777" w:rsidR="00A36468" w:rsidRDefault="0057519F">
            <w:pPr>
              <w:pStyle w:val="a0"/>
              <w:ind w:firstLineChars="0" w:firstLine="0"/>
              <w:rPr>
                <w:rFonts w:ascii="微软雅黑" w:eastAsia="微软雅黑" w:hAnsi="微软雅黑" w:hint="eastAsia"/>
                <w:sz w:val="18"/>
                <w:szCs w:val="18"/>
                <w:lang w:val="en-US"/>
              </w:rPr>
            </w:pPr>
            <w:r>
              <w:rPr>
                <w:rFonts w:ascii="微软雅黑" w:eastAsia="微软雅黑" w:hAnsi="微软雅黑" w:hint="eastAsia"/>
                <w:sz w:val="18"/>
                <w:szCs w:val="18"/>
                <w:lang w:val="en-US"/>
              </w:rPr>
              <w:t>建筑面积</w:t>
            </w:r>
          </w:p>
        </w:tc>
        <w:tc>
          <w:tcPr>
            <w:tcW w:w="6231" w:type="dxa"/>
          </w:tcPr>
          <w:p w14:paraId="26D6E0B8" w14:textId="77777777" w:rsidR="00A36468" w:rsidRDefault="0057519F">
            <w:pPr>
              <w:pStyle w:val="a0"/>
              <w:ind w:firstLineChars="0" w:firstLine="0"/>
              <w:rPr>
                <w:rFonts w:ascii="微软雅黑" w:eastAsia="微软雅黑" w:hAnsi="微软雅黑" w:hint="eastAsia"/>
                <w:sz w:val="18"/>
                <w:szCs w:val="18"/>
                <w:vertAlign w:val="superscript"/>
                <w:lang w:val="en-US"/>
              </w:rPr>
            </w:pPr>
            <w:bookmarkStart w:id="17" w:name="建筑面积"/>
            <w:r>
              <w:rPr>
                <w:rFonts w:ascii="微软雅黑" w:eastAsia="微软雅黑" w:hAnsi="微软雅黑"/>
                <w:sz w:val="18"/>
                <w:szCs w:val="18"/>
                <w:lang w:val="en-US"/>
              </w:rPr>
              <w:t>1005</w:t>
            </w:r>
            <w:bookmarkEnd w:id="17"/>
            <w:r>
              <w:rPr>
                <w:rFonts w:ascii="微软雅黑" w:eastAsia="微软雅黑" w:hAnsi="微软雅黑" w:hint="eastAsia"/>
                <w:sz w:val="18"/>
                <w:szCs w:val="18"/>
                <w:lang w:val="en-US"/>
              </w:rPr>
              <w:t xml:space="preserve"> m</w:t>
            </w:r>
            <w:r>
              <w:rPr>
                <w:rFonts w:ascii="微软雅黑" w:eastAsia="微软雅黑" w:hAnsi="微软雅黑" w:hint="eastAsia"/>
                <w:sz w:val="18"/>
                <w:szCs w:val="18"/>
                <w:vertAlign w:val="superscript"/>
                <w:lang w:val="en-US"/>
              </w:rPr>
              <w:t>2</w:t>
            </w:r>
          </w:p>
        </w:tc>
      </w:tr>
      <w:tr w:rsidR="00A36468" w14:paraId="3FED818B" w14:textId="77777777">
        <w:trPr>
          <w:trHeight w:val="510"/>
        </w:trPr>
        <w:tc>
          <w:tcPr>
            <w:tcW w:w="2841" w:type="dxa"/>
            <w:shd w:val="clear" w:color="auto" w:fill="E6E6E6"/>
          </w:tcPr>
          <w:p w14:paraId="3836C6CD" w14:textId="77777777" w:rsidR="00A36468" w:rsidRDefault="0057519F">
            <w:pPr>
              <w:pStyle w:val="a0"/>
              <w:ind w:firstLineChars="0" w:firstLine="0"/>
              <w:rPr>
                <w:rFonts w:ascii="微软雅黑" w:eastAsia="微软雅黑" w:hAnsi="微软雅黑" w:hint="eastAsia"/>
                <w:sz w:val="18"/>
                <w:szCs w:val="18"/>
                <w:lang w:val="en-US"/>
              </w:rPr>
            </w:pPr>
            <w:r>
              <w:rPr>
                <w:rFonts w:ascii="微软雅黑" w:eastAsia="微软雅黑" w:hAnsi="微软雅黑" w:hint="eastAsia"/>
                <w:sz w:val="18"/>
                <w:szCs w:val="18"/>
                <w:lang w:val="en-US"/>
              </w:rPr>
              <w:t>建筑层数</w:t>
            </w:r>
          </w:p>
        </w:tc>
        <w:tc>
          <w:tcPr>
            <w:tcW w:w="6231" w:type="dxa"/>
          </w:tcPr>
          <w:p w14:paraId="287587F5" w14:textId="77777777" w:rsidR="00A36468" w:rsidRDefault="0057519F">
            <w:pPr>
              <w:pStyle w:val="a0"/>
              <w:ind w:firstLineChars="0" w:firstLine="0"/>
              <w:rPr>
                <w:rFonts w:ascii="微软雅黑" w:eastAsia="微软雅黑" w:hAnsi="微软雅黑" w:hint="eastAsia"/>
                <w:sz w:val="18"/>
                <w:szCs w:val="18"/>
                <w:lang w:val="en-US"/>
              </w:rPr>
            </w:pPr>
            <w:r>
              <w:rPr>
                <w:rFonts w:ascii="微软雅黑" w:eastAsia="微软雅黑" w:hAnsi="微软雅黑" w:hint="eastAsia"/>
                <w:sz w:val="18"/>
                <w:szCs w:val="18"/>
                <w:lang w:val="en-US"/>
              </w:rPr>
              <w:t>地上</w:t>
            </w:r>
            <w:bookmarkStart w:id="18" w:name="地上层数"/>
            <w:r>
              <w:rPr>
                <w:rFonts w:ascii="微软雅黑" w:eastAsia="微软雅黑" w:hAnsi="微软雅黑" w:hint="eastAsia"/>
                <w:sz w:val="18"/>
                <w:szCs w:val="18"/>
                <w:lang w:val="en-US"/>
              </w:rPr>
              <w:t>6</w:t>
            </w:r>
            <w:bookmarkEnd w:id="18"/>
            <w:r>
              <w:rPr>
                <w:rFonts w:ascii="微软雅黑" w:eastAsia="微软雅黑" w:hAnsi="微软雅黑" w:hint="eastAsia"/>
                <w:sz w:val="18"/>
                <w:szCs w:val="18"/>
                <w:lang w:val="en-US"/>
              </w:rPr>
              <w:t>层</w:t>
            </w:r>
          </w:p>
        </w:tc>
      </w:tr>
      <w:tr w:rsidR="00A36468" w14:paraId="44F80FA6" w14:textId="77777777">
        <w:trPr>
          <w:trHeight w:val="510"/>
        </w:trPr>
        <w:tc>
          <w:tcPr>
            <w:tcW w:w="2841" w:type="dxa"/>
            <w:shd w:val="clear" w:color="auto" w:fill="E6E6E6"/>
          </w:tcPr>
          <w:p w14:paraId="158F8C89" w14:textId="77777777" w:rsidR="00A36468" w:rsidRDefault="0057519F">
            <w:pPr>
              <w:pStyle w:val="a0"/>
              <w:ind w:firstLineChars="0" w:firstLine="0"/>
              <w:rPr>
                <w:rFonts w:ascii="微软雅黑" w:eastAsia="微软雅黑" w:hAnsi="微软雅黑" w:hint="eastAsia"/>
                <w:sz w:val="18"/>
                <w:szCs w:val="18"/>
                <w:lang w:val="en-US"/>
              </w:rPr>
            </w:pPr>
            <w:r>
              <w:rPr>
                <w:rFonts w:ascii="微软雅黑" w:eastAsia="微软雅黑" w:hAnsi="微软雅黑" w:hint="eastAsia"/>
                <w:sz w:val="18"/>
                <w:szCs w:val="18"/>
                <w:lang w:val="en-US"/>
              </w:rPr>
              <w:t>建筑高度</w:t>
            </w:r>
          </w:p>
        </w:tc>
        <w:tc>
          <w:tcPr>
            <w:tcW w:w="6231" w:type="dxa"/>
          </w:tcPr>
          <w:p w14:paraId="3F0F31D8" w14:textId="77777777" w:rsidR="00A36468" w:rsidRDefault="0057519F">
            <w:pPr>
              <w:pStyle w:val="a0"/>
              <w:ind w:firstLineChars="0" w:firstLine="0"/>
              <w:rPr>
                <w:rFonts w:ascii="微软雅黑" w:eastAsia="微软雅黑" w:hAnsi="微软雅黑" w:hint="eastAsia"/>
                <w:sz w:val="18"/>
                <w:szCs w:val="18"/>
                <w:lang w:val="en-US"/>
              </w:rPr>
            </w:pPr>
            <w:bookmarkStart w:id="19" w:name="建筑高度"/>
            <w:r>
              <w:rPr>
                <w:rFonts w:ascii="微软雅黑" w:eastAsia="微软雅黑" w:hAnsi="微软雅黑" w:hint="eastAsia"/>
                <w:sz w:val="18"/>
                <w:szCs w:val="18"/>
                <w:lang w:val="en-US"/>
              </w:rPr>
              <w:t>22.4</w:t>
            </w:r>
            <w:bookmarkEnd w:id="19"/>
            <w:r>
              <w:rPr>
                <w:rFonts w:ascii="微软雅黑" w:eastAsia="微软雅黑" w:hAnsi="微软雅黑" w:hint="eastAsia"/>
                <w:sz w:val="18"/>
                <w:szCs w:val="18"/>
                <w:lang w:val="en-US"/>
              </w:rPr>
              <w:t>m</w:t>
            </w:r>
          </w:p>
        </w:tc>
      </w:tr>
    </w:tbl>
    <w:p w14:paraId="7B7D2785" w14:textId="77777777" w:rsidR="00A36468" w:rsidRDefault="0057519F">
      <w:pPr>
        <w:pStyle w:val="1"/>
        <w:rPr>
          <w:rFonts w:ascii="微软雅黑" w:eastAsia="微软雅黑" w:hAnsi="微软雅黑" w:hint="eastAsia"/>
        </w:rPr>
      </w:pPr>
      <w:bookmarkStart w:id="20" w:name="_Toc420309361"/>
      <w:bookmarkStart w:id="21" w:name="_Toc420663549"/>
      <w:bookmarkStart w:id="22" w:name="TitleFormat"/>
      <w:r>
        <w:rPr>
          <w:rFonts w:ascii="微软雅黑" w:eastAsia="微软雅黑" w:hAnsi="微软雅黑" w:hint="eastAsia"/>
        </w:rPr>
        <w:t>计算依据</w:t>
      </w:r>
      <w:bookmarkEnd w:id="20"/>
      <w:bookmarkEnd w:id="21"/>
    </w:p>
    <w:bookmarkEnd w:id="22"/>
    <w:p w14:paraId="0B621FD1" w14:textId="77777777" w:rsidR="00A36468" w:rsidRDefault="0057519F">
      <w:pPr>
        <w:rPr>
          <w:rFonts w:hint="eastAsia"/>
          <w:szCs w:val="24"/>
        </w:rPr>
      </w:pPr>
      <w:r>
        <w:rPr>
          <w:rFonts w:hint="eastAsia"/>
          <w:szCs w:val="24"/>
        </w:rPr>
        <w:t>1.</w:t>
      </w:r>
      <w:r>
        <w:rPr>
          <w:szCs w:val="24"/>
        </w:rPr>
        <w:t xml:space="preserve"> </w:t>
      </w:r>
      <w:bookmarkStart w:id="23" w:name="参考标准名称1"/>
      <w:r>
        <w:rPr>
          <w:rFonts w:hint="eastAsia"/>
          <w:szCs w:val="24"/>
        </w:rPr>
        <w:t>《绿色建筑评价标准》GB/T 50378-2019（2024年版）</w:t>
      </w:r>
      <w:bookmarkEnd w:id="23"/>
    </w:p>
    <w:p w14:paraId="4E6B4A33" w14:textId="77777777" w:rsidR="00A36468" w:rsidRDefault="0057519F">
      <w:pPr>
        <w:rPr>
          <w:rFonts w:hint="eastAsia"/>
          <w:szCs w:val="24"/>
        </w:rPr>
      </w:pPr>
      <w:r>
        <w:rPr>
          <w:rFonts w:hint="eastAsia"/>
          <w:szCs w:val="24"/>
        </w:rPr>
        <w:t>2.</w:t>
      </w:r>
      <w:r>
        <w:rPr>
          <w:szCs w:val="24"/>
        </w:rPr>
        <w:t xml:space="preserve"> </w:t>
      </w:r>
      <w:r>
        <w:rPr>
          <w:rFonts w:hint="eastAsia"/>
          <w:szCs w:val="24"/>
        </w:rPr>
        <w:t>《绿色建筑评价技术细则》</w:t>
      </w:r>
    </w:p>
    <w:p w14:paraId="050A65FD" w14:textId="77777777" w:rsidR="00A36468" w:rsidRDefault="0057519F">
      <w:pPr>
        <w:rPr>
          <w:rFonts w:hint="eastAsia"/>
          <w:szCs w:val="24"/>
        </w:rPr>
      </w:pPr>
      <w:r>
        <w:rPr>
          <w:rFonts w:hint="eastAsia"/>
          <w:szCs w:val="24"/>
        </w:rPr>
        <w:t>3.</w:t>
      </w:r>
      <w:r>
        <w:rPr>
          <w:szCs w:val="24"/>
        </w:rPr>
        <w:t xml:space="preserve"> 《住宅设计规范》GB50096</w:t>
      </w:r>
      <w:r>
        <w:rPr>
          <w:rFonts w:hint="eastAsia"/>
        </w:rPr>
        <w:t>—</w:t>
      </w:r>
      <w:r>
        <w:rPr>
          <w:szCs w:val="24"/>
        </w:rPr>
        <w:t>2011</w:t>
      </w:r>
    </w:p>
    <w:p w14:paraId="7AF75E1E" w14:textId="77777777" w:rsidR="00A36468" w:rsidRDefault="0057519F">
      <w:pPr>
        <w:rPr>
          <w:rFonts w:hint="eastAsia"/>
          <w:szCs w:val="24"/>
        </w:rPr>
      </w:pPr>
      <w:r>
        <w:rPr>
          <w:szCs w:val="24"/>
        </w:rPr>
        <w:t xml:space="preserve">4. </w:t>
      </w:r>
      <w:r>
        <w:rPr>
          <w:rFonts w:hint="eastAsia"/>
          <w:szCs w:val="24"/>
        </w:rPr>
        <w:t xml:space="preserve"> </w:t>
      </w:r>
      <w:r>
        <w:rPr>
          <w:rFonts w:hint="eastAsia"/>
        </w:rPr>
        <w:t>项目</w:t>
      </w:r>
      <w:r>
        <w:rPr>
          <w:rFonts w:hint="eastAsia"/>
          <w:szCs w:val="24"/>
        </w:rPr>
        <w:t>相关建筑图纸</w:t>
      </w:r>
    </w:p>
    <w:p w14:paraId="7EE2A27A" w14:textId="77777777" w:rsidR="00A36468" w:rsidRDefault="0057519F">
      <w:pPr>
        <w:pStyle w:val="1"/>
        <w:rPr>
          <w:rFonts w:ascii="微软雅黑" w:eastAsia="微软雅黑" w:hAnsi="微软雅黑" w:hint="eastAsia"/>
          <w:kern w:val="2"/>
        </w:rPr>
      </w:pPr>
      <w:bookmarkStart w:id="24" w:name="_Toc420663551"/>
      <w:r>
        <w:rPr>
          <w:rFonts w:ascii="微软雅黑" w:eastAsia="微软雅黑" w:hAnsi="微软雅黑" w:hint="eastAsia"/>
          <w:kern w:val="2"/>
        </w:rPr>
        <w:t>参考标准</w:t>
      </w:r>
    </w:p>
    <w:p w14:paraId="57800CA4" w14:textId="77777777" w:rsidR="00000000" w:rsidRPr="00DA1C6D" w:rsidRDefault="00000000" w:rsidP="00527331">
      <w:pPr>
        <w:ind w:firstLineChars="200" w:firstLine="420"/>
        <w:rPr>
          <w:rFonts w:hint="eastAsia"/>
          <w:szCs w:val="24"/>
        </w:rPr>
      </w:pPr>
      <w:r w:rsidRPr="00DA1C6D">
        <w:rPr>
          <w:rFonts w:hint="eastAsia"/>
          <w:szCs w:val="24"/>
        </w:rPr>
        <w:t>标准中第</w:t>
      </w:r>
      <w:r w:rsidRPr="00DA1C6D">
        <w:rPr>
          <w:szCs w:val="24"/>
        </w:rPr>
        <w:t>5</w:t>
      </w:r>
      <w:r w:rsidRPr="00DA1C6D">
        <w:rPr>
          <w:rFonts w:hint="eastAsia"/>
          <w:szCs w:val="24"/>
        </w:rPr>
        <w:t>.2.10</w:t>
      </w:r>
      <w:r w:rsidRPr="00DA1C6D">
        <w:rPr>
          <w:rFonts w:hint="eastAsia"/>
          <w:szCs w:val="24"/>
        </w:rPr>
        <w:t>条第</w:t>
      </w:r>
      <w:r w:rsidRPr="00DA1C6D">
        <w:rPr>
          <w:rFonts w:hint="eastAsia"/>
          <w:szCs w:val="24"/>
        </w:rPr>
        <w:t>1</w:t>
      </w:r>
      <w:r w:rsidRPr="00DA1C6D">
        <w:rPr>
          <w:rFonts w:hint="eastAsia"/>
          <w:szCs w:val="24"/>
        </w:rPr>
        <w:t>款规定</w:t>
      </w:r>
      <w:r w:rsidRPr="00DA1C6D">
        <w:rPr>
          <w:rFonts w:hint="eastAsia"/>
          <w:szCs w:val="24"/>
        </w:rPr>
        <w:t>：住宅建筑通风开口面积与房间地板面积的比例在夏热冬暖</w:t>
      </w:r>
      <w:r w:rsidRPr="00DA1C6D">
        <w:rPr>
          <w:rFonts w:hint="eastAsia"/>
          <w:szCs w:val="24"/>
        </w:rPr>
        <w:t>和温和</w:t>
      </w:r>
      <w:r w:rsidRPr="00DA1C6D">
        <w:rPr>
          <w:rFonts w:hint="eastAsia"/>
          <w:szCs w:val="24"/>
        </w:rPr>
        <w:t>B</w:t>
      </w:r>
      <w:r w:rsidRPr="00DA1C6D">
        <w:rPr>
          <w:rFonts w:hint="eastAsia"/>
          <w:szCs w:val="24"/>
        </w:rPr>
        <w:t>地区</w:t>
      </w:r>
      <w:r w:rsidRPr="00DA1C6D">
        <w:rPr>
          <w:rFonts w:hint="eastAsia"/>
          <w:szCs w:val="24"/>
        </w:rPr>
        <w:t>达到</w:t>
      </w:r>
      <w:r w:rsidRPr="00DA1C6D">
        <w:rPr>
          <w:rFonts w:hint="eastAsia"/>
          <w:szCs w:val="24"/>
        </w:rPr>
        <w:t xml:space="preserve">12%, </w:t>
      </w:r>
      <w:r w:rsidRPr="00DA1C6D">
        <w:rPr>
          <w:rFonts w:hint="eastAsia"/>
          <w:szCs w:val="24"/>
        </w:rPr>
        <w:t>在夏热冬冷</w:t>
      </w:r>
      <w:r w:rsidRPr="00DA1C6D">
        <w:rPr>
          <w:rFonts w:hint="eastAsia"/>
          <w:szCs w:val="24"/>
        </w:rPr>
        <w:t>和温和</w:t>
      </w:r>
      <w:r w:rsidRPr="00DA1C6D">
        <w:rPr>
          <w:rFonts w:hint="eastAsia"/>
          <w:szCs w:val="24"/>
        </w:rPr>
        <w:t>A</w:t>
      </w:r>
      <w:r w:rsidRPr="00DA1C6D">
        <w:rPr>
          <w:rFonts w:hint="eastAsia"/>
          <w:szCs w:val="24"/>
        </w:rPr>
        <w:t>地区达到</w:t>
      </w:r>
      <w:r w:rsidRPr="00DA1C6D">
        <w:rPr>
          <w:rFonts w:hint="eastAsia"/>
          <w:szCs w:val="24"/>
        </w:rPr>
        <w:t xml:space="preserve">8%, </w:t>
      </w:r>
      <w:r w:rsidRPr="00DA1C6D">
        <w:rPr>
          <w:rFonts w:hint="eastAsia"/>
          <w:szCs w:val="24"/>
        </w:rPr>
        <w:t>在其他地区达到</w:t>
      </w:r>
      <w:r w:rsidRPr="00DA1C6D">
        <w:rPr>
          <w:rFonts w:hint="eastAsia"/>
          <w:szCs w:val="24"/>
        </w:rPr>
        <w:t xml:space="preserve">5%, </w:t>
      </w:r>
      <w:r w:rsidRPr="00DA1C6D">
        <w:rPr>
          <w:rFonts w:hint="eastAsia"/>
          <w:szCs w:val="24"/>
        </w:rPr>
        <w:t>得</w:t>
      </w:r>
      <w:r w:rsidRPr="00DA1C6D">
        <w:rPr>
          <w:rFonts w:hint="eastAsia"/>
          <w:szCs w:val="24"/>
        </w:rPr>
        <w:t>5</w:t>
      </w:r>
      <w:r w:rsidRPr="00DA1C6D">
        <w:rPr>
          <w:rFonts w:hint="eastAsia"/>
          <w:szCs w:val="24"/>
        </w:rPr>
        <w:t>分；</w:t>
      </w:r>
      <w:proofErr w:type="gramStart"/>
      <w:r w:rsidRPr="00DA1C6D">
        <w:rPr>
          <w:rFonts w:hint="eastAsia"/>
          <w:szCs w:val="24"/>
        </w:rPr>
        <w:t>每再增加</w:t>
      </w:r>
      <w:proofErr w:type="gramEnd"/>
      <w:r w:rsidRPr="00DA1C6D">
        <w:rPr>
          <w:rFonts w:hint="eastAsia"/>
          <w:szCs w:val="24"/>
        </w:rPr>
        <w:t xml:space="preserve">2%, </w:t>
      </w:r>
      <w:r w:rsidRPr="00DA1C6D">
        <w:rPr>
          <w:rFonts w:hint="eastAsia"/>
          <w:szCs w:val="24"/>
        </w:rPr>
        <w:t>再得</w:t>
      </w:r>
      <w:r w:rsidRPr="00DA1C6D">
        <w:rPr>
          <w:rFonts w:hint="eastAsia"/>
          <w:szCs w:val="24"/>
        </w:rPr>
        <w:t xml:space="preserve">1 </w:t>
      </w:r>
      <w:r w:rsidRPr="00DA1C6D">
        <w:rPr>
          <w:rFonts w:hint="eastAsia"/>
          <w:szCs w:val="24"/>
        </w:rPr>
        <w:t>分，最高得</w:t>
      </w:r>
      <w:r w:rsidRPr="00DA1C6D">
        <w:rPr>
          <w:rFonts w:hint="eastAsia"/>
          <w:szCs w:val="24"/>
        </w:rPr>
        <w:t>8</w:t>
      </w:r>
      <w:r w:rsidRPr="00DA1C6D">
        <w:rPr>
          <w:rFonts w:hint="eastAsia"/>
          <w:szCs w:val="24"/>
        </w:rPr>
        <w:t>分。</w:t>
      </w:r>
    </w:p>
    <w:p w14:paraId="6671E630" w14:textId="77777777" w:rsidR="00000000" w:rsidRPr="00DA1C6D" w:rsidRDefault="00000000" w:rsidP="00527331">
      <w:pPr>
        <w:spacing w:line="140" w:lineRule="atLeast"/>
        <w:ind w:firstLine="420"/>
        <w:jc w:val="center"/>
        <w:rPr>
          <w:rFonts w:cs="Calibri" w:hint="eastAsia"/>
          <w:color w:val="000000"/>
          <w:sz w:val="18"/>
          <w:szCs w:val="18"/>
        </w:rPr>
      </w:pPr>
      <w:r w:rsidRPr="00DA1C6D">
        <w:rPr>
          <w:rFonts w:hint="eastAsia"/>
          <w:sz w:val="18"/>
          <w:szCs w:val="18"/>
        </w:rPr>
        <w:t>表</w:t>
      </w:r>
      <w:r w:rsidRPr="00DA1C6D">
        <w:rPr>
          <w:rFonts w:hint="eastAsia"/>
          <w:sz w:val="18"/>
          <w:szCs w:val="18"/>
        </w:rPr>
        <w:t xml:space="preserve">1  </w:t>
      </w:r>
      <w:r w:rsidRPr="00DA1C6D">
        <w:rPr>
          <w:rFonts w:cs="Calibri" w:hint="eastAsia"/>
          <w:color w:val="000000"/>
          <w:sz w:val="18"/>
          <w:szCs w:val="18"/>
        </w:rPr>
        <w:t>通风开口面积与房间地板面积比例得分依据</w:t>
      </w:r>
    </w:p>
    <w:tbl>
      <w:tblPr>
        <w:tblW w:w="7508" w:type="dxa"/>
        <w:jc w:val="center"/>
        <w:tblLook w:val="04A0" w:firstRow="1" w:lastRow="0" w:firstColumn="1" w:lastColumn="0" w:noHBand="0" w:noVBand="1"/>
      </w:tblPr>
      <w:tblGrid>
        <w:gridCol w:w="2127"/>
        <w:gridCol w:w="3989"/>
        <w:gridCol w:w="1392"/>
      </w:tblGrid>
      <w:tr w:rsidR="000512D2" w:rsidRPr="00DA1C6D" w14:paraId="6766D9BF" w14:textId="77777777" w:rsidTr="00DA1C6D">
        <w:trPr>
          <w:trHeight w:val="510"/>
          <w:jc w:val="center"/>
        </w:trPr>
        <w:tc>
          <w:tcPr>
            <w:tcW w:w="2127" w:type="dxa"/>
            <w:tcBorders>
              <w:top w:val="single" w:sz="4" w:space="0" w:color="auto"/>
              <w:left w:val="single" w:sz="4" w:space="0" w:color="auto"/>
              <w:bottom w:val="single" w:sz="4" w:space="0" w:color="auto"/>
              <w:right w:val="single" w:sz="4" w:space="0" w:color="auto"/>
            </w:tcBorders>
            <w:noWrap/>
            <w:vAlign w:val="center"/>
            <w:hideMark/>
          </w:tcPr>
          <w:p w14:paraId="3A98ADE2" w14:textId="77777777" w:rsidR="00000000" w:rsidRPr="00DA1C6D" w:rsidRDefault="00000000" w:rsidP="00DA1C6D">
            <w:pPr>
              <w:jc w:val="center"/>
              <w:rPr>
                <w:rFonts w:cs="Calibri" w:hint="eastAsia"/>
                <w:b/>
                <w:bCs/>
                <w:color w:val="000000"/>
                <w:sz w:val="18"/>
                <w:szCs w:val="18"/>
              </w:rPr>
            </w:pPr>
            <w:r w:rsidRPr="00DA1C6D">
              <w:rPr>
                <w:rFonts w:cs="Calibri" w:hint="eastAsia"/>
                <w:b/>
                <w:bCs/>
                <w:color w:val="000000"/>
                <w:sz w:val="18"/>
                <w:szCs w:val="18"/>
              </w:rPr>
              <w:t>气候区</w:t>
            </w:r>
          </w:p>
        </w:tc>
        <w:tc>
          <w:tcPr>
            <w:tcW w:w="3989" w:type="dxa"/>
            <w:tcBorders>
              <w:top w:val="single" w:sz="4" w:space="0" w:color="auto"/>
              <w:left w:val="nil"/>
              <w:bottom w:val="single" w:sz="4" w:space="0" w:color="auto"/>
              <w:right w:val="single" w:sz="4" w:space="0" w:color="auto"/>
            </w:tcBorders>
            <w:noWrap/>
            <w:vAlign w:val="center"/>
            <w:hideMark/>
          </w:tcPr>
          <w:p w14:paraId="0E5386E7" w14:textId="77777777" w:rsidR="00000000" w:rsidRPr="00DA1C6D" w:rsidRDefault="00000000" w:rsidP="00DA1C6D">
            <w:pPr>
              <w:ind w:left="34"/>
              <w:jc w:val="center"/>
              <w:rPr>
                <w:rFonts w:cs="Calibri" w:hint="eastAsia"/>
                <w:b/>
                <w:bCs/>
                <w:color w:val="000000"/>
                <w:sz w:val="18"/>
                <w:szCs w:val="18"/>
              </w:rPr>
            </w:pPr>
            <w:r w:rsidRPr="00DA1C6D">
              <w:rPr>
                <w:rFonts w:cs="Calibri" w:hint="eastAsia"/>
                <w:b/>
                <w:bCs/>
                <w:color w:val="000000"/>
                <w:sz w:val="18"/>
                <w:szCs w:val="18"/>
              </w:rPr>
              <w:t>通风开口面积与房间地板面积比例</w:t>
            </w:r>
          </w:p>
        </w:tc>
        <w:tc>
          <w:tcPr>
            <w:tcW w:w="1392" w:type="dxa"/>
            <w:tcBorders>
              <w:top w:val="single" w:sz="4" w:space="0" w:color="auto"/>
              <w:left w:val="nil"/>
              <w:bottom w:val="single" w:sz="4" w:space="0" w:color="auto"/>
              <w:right w:val="single" w:sz="4" w:space="0" w:color="auto"/>
            </w:tcBorders>
            <w:noWrap/>
            <w:vAlign w:val="center"/>
            <w:hideMark/>
          </w:tcPr>
          <w:p w14:paraId="356B108E" w14:textId="77777777" w:rsidR="00000000" w:rsidRPr="00DA1C6D" w:rsidRDefault="00000000" w:rsidP="00DA1C6D">
            <w:pPr>
              <w:jc w:val="center"/>
              <w:rPr>
                <w:rFonts w:cs="Calibri" w:hint="eastAsia"/>
                <w:b/>
                <w:bCs/>
                <w:color w:val="000000"/>
                <w:sz w:val="18"/>
                <w:szCs w:val="18"/>
              </w:rPr>
            </w:pPr>
            <w:r w:rsidRPr="00DA1C6D">
              <w:rPr>
                <w:rFonts w:cs="Calibri" w:hint="eastAsia"/>
                <w:b/>
                <w:bCs/>
                <w:color w:val="000000"/>
                <w:sz w:val="18"/>
                <w:szCs w:val="18"/>
              </w:rPr>
              <w:t>得分</w:t>
            </w:r>
          </w:p>
        </w:tc>
      </w:tr>
      <w:tr w:rsidR="000512D2" w:rsidRPr="00DA1C6D" w14:paraId="641B4AF4" w14:textId="77777777" w:rsidTr="00DA1C6D">
        <w:trPr>
          <w:trHeight w:val="397"/>
          <w:jc w:val="center"/>
        </w:trPr>
        <w:tc>
          <w:tcPr>
            <w:tcW w:w="2127" w:type="dxa"/>
            <w:vMerge w:val="restart"/>
            <w:tcBorders>
              <w:top w:val="nil"/>
              <w:left w:val="single" w:sz="4" w:space="0" w:color="auto"/>
              <w:bottom w:val="double" w:sz="6" w:space="0" w:color="000000"/>
              <w:right w:val="single" w:sz="4" w:space="0" w:color="auto"/>
            </w:tcBorders>
            <w:noWrap/>
            <w:vAlign w:val="center"/>
            <w:hideMark/>
          </w:tcPr>
          <w:p w14:paraId="6FBC5D22" w14:textId="77777777" w:rsidR="00000000" w:rsidRPr="00DA1C6D" w:rsidRDefault="00000000" w:rsidP="00DA1C6D">
            <w:pPr>
              <w:jc w:val="center"/>
              <w:rPr>
                <w:rFonts w:cs="Calibri" w:hint="eastAsia"/>
                <w:color w:val="000000"/>
                <w:sz w:val="18"/>
                <w:szCs w:val="18"/>
              </w:rPr>
            </w:pPr>
            <w:r w:rsidRPr="00DA1C6D">
              <w:rPr>
                <w:color w:val="000000"/>
                <w:sz w:val="18"/>
                <w:szCs w:val="18"/>
              </w:rPr>
              <w:t>夏热冬暖</w:t>
            </w:r>
            <w:r w:rsidRPr="00DA1C6D">
              <w:rPr>
                <w:rFonts w:hint="eastAsia"/>
                <w:color w:val="000000"/>
                <w:sz w:val="18"/>
                <w:szCs w:val="18"/>
              </w:rPr>
              <w:t>、</w:t>
            </w:r>
            <w:r w:rsidRPr="00DA1C6D">
              <w:rPr>
                <w:rFonts w:hint="eastAsia"/>
                <w:color w:val="000000"/>
                <w:sz w:val="18"/>
                <w:szCs w:val="18"/>
              </w:rPr>
              <w:t>温和</w:t>
            </w:r>
            <w:r w:rsidRPr="00DA1C6D">
              <w:rPr>
                <w:rFonts w:hint="eastAsia"/>
                <w:color w:val="000000"/>
                <w:sz w:val="18"/>
                <w:szCs w:val="18"/>
              </w:rPr>
              <w:t>B</w:t>
            </w:r>
            <w:r w:rsidRPr="00DA1C6D">
              <w:rPr>
                <w:rFonts w:hint="eastAsia"/>
                <w:color w:val="000000"/>
                <w:sz w:val="18"/>
                <w:szCs w:val="18"/>
              </w:rPr>
              <w:t>地区</w:t>
            </w:r>
          </w:p>
        </w:tc>
        <w:tc>
          <w:tcPr>
            <w:tcW w:w="3989" w:type="dxa"/>
            <w:tcBorders>
              <w:top w:val="nil"/>
              <w:left w:val="nil"/>
              <w:bottom w:val="single" w:sz="4" w:space="0" w:color="auto"/>
              <w:right w:val="single" w:sz="4" w:space="0" w:color="auto"/>
            </w:tcBorders>
            <w:noWrap/>
            <w:vAlign w:val="center"/>
            <w:hideMark/>
          </w:tcPr>
          <w:p w14:paraId="284DDF02" w14:textId="77777777" w:rsidR="00000000" w:rsidRPr="00DA1C6D" w:rsidRDefault="00000000" w:rsidP="00DA1C6D">
            <w:pPr>
              <w:ind w:left="34"/>
              <w:jc w:val="center"/>
              <w:rPr>
                <w:rFonts w:cs="Calibri" w:hint="eastAsia"/>
                <w:color w:val="000000"/>
                <w:sz w:val="18"/>
                <w:szCs w:val="18"/>
              </w:rPr>
            </w:pPr>
            <w:r w:rsidRPr="00DA1C6D">
              <w:rPr>
                <w:rFonts w:cs="Calibri"/>
                <w:color w:val="000000"/>
                <w:sz w:val="18"/>
                <w:szCs w:val="18"/>
              </w:rPr>
              <w:t>12%</w:t>
            </w:r>
          </w:p>
        </w:tc>
        <w:tc>
          <w:tcPr>
            <w:tcW w:w="1392" w:type="dxa"/>
            <w:tcBorders>
              <w:top w:val="nil"/>
              <w:left w:val="nil"/>
              <w:bottom w:val="single" w:sz="4" w:space="0" w:color="auto"/>
              <w:right w:val="single" w:sz="4" w:space="0" w:color="auto"/>
            </w:tcBorders>
            <w:noWrap/>
            <w:vAlign w:val="center"/>
            <w:hideMark/>
          </w:tcPr>
          <w:p w14:paraId="4E711ABB" w14:textId="77777777" w:rsidR="00000000" w:rsidRPr="00DA1C6D" w:rsidRDefault="00000000" w:rsidP="00DA1C6D">
            <w:pPr>
              <w:jc w:val="center"/>
              <w:rPr>
                <w:rFonts w:cs="Calibri" w:hint="eastAsia"/>
                <w:color w:val="000000"/>
                <w:sz w:val="18"/>
                <w:szCs w:val="18"/>
              </w:rPr>
            </w:pPr>
            <w:r w:rsidRPr="00DA1C6D">
              <w:rPr>
                <w:rFonts w:cs="Calibri"/>
                <w:color w:val="000000"/>
                <w:sz w:val="18"/>
                <w:szCs w:val="18"/>
              </w:rPr>
              <w:t>5</w:t>
            </w:r>
          </w:p>
        </w:tc>
      </w:tr>
      <w:tr w:rsidR="000512D2" w:rsidRPr="00DA1C6D" w14:paraId="291C2CC5" w14:textId="77777777" w:rsidTr="00DA1C6D">
        <w:trPr>
          <w:trHeight w:val="397"/>
          <w:jc w:val="center"/>
        </w:trPr>
        <w:tc>
          <w:tcPr>
            <w:tcW w:w="2127" w:type="dxa"/>
            <w:vMerge/>
            <w:tcBorders>
              <w:top w:val="nil"/>
              <w:left w:val="single" w:sz="4" w:space="0" w:color="auto"/>
              <w:bottom w:val="double" w:sz="6" w:space="0" w:color="000000"/>
              <w:right w:val="single" w:sz="4" w:space="0" w:color="auto"/>
            </w:tcBorders>
            <w:vAlign w:val="center"/>
            <w:hideMark/>
          </w:tcPr>
          <w:p w14:paraId="06175660" w14:textId="77777777" w:rsidR="00000000" w:rsidRPr="00DA1C6D" w:rsidRDefault="00000000" w:rsidP="00DA1C6D">
            <w:pPr>
              <w:jc w:val="center"/>
              <w:rPr>
                <w:rFonts w:cs="Calibri" w:hint="eastAsia"/>
                <w:color w:val="000000"/>
                <w:sz w:val="18"/>
                <w:szCs w:val="18"/>
              </w:rPr>
            </w:pPr>
          </w:p>
        </w:tc>
        <w:tc>
          <w:tcPr>
            <w:tcW w:w="3989" w:type="dxa"/>
            <w:tcBorders>
              <w:top w:val="nil"/>
              <w:left w:val="nil"/>
              <w:bottom w:val="single" w:sz="4" w:space="0" w:color="auto"/>
              <w:right w:val="single" w:sz="4" w:space="0" w:color="auto"/>
            </w:tcBorders>
            <w:noWrap/>
            <w:vAlign w:val="center"/>
            <w:hideMark/>
          </w:tcPr>
          <w:p w14:paraId="48594B49" w14:textId="77777777" w:rsidR="00000000" w:rsidRPr="00DA1C6D" w:rsidRDefault="00000000" w:rsidP="00DA1C6D">
            <w:pPr>
              <w:ind w:left="34"/>
              <w:jc w:val="center"/>
              <w:rPr>
                <w:rFonts w:cs="Calibri" w:hint="eastAsia"/>
                <w:color w:val="000000"/>
                <w:sz w:val="18"/>
                <w:szCs w:val="18"/>
              </w:rPr>
            </w:pPr>
            <w:r w:rsidRPr="00DA1C6D">
              <w:rPr>
                <w:rFonts w:cs="Calibri"/>
                <w:color w:val="000000"/>
                <w:sz w:val="18"/>
                <w:szCs w:val="18"/>
              </w:rPr>
              <w:t>14%</w:t>
            </w:r>
          </w:p>
        </w:tc>
        <w:tc>
          <w:tcPr>
            <w:tcW w:w="1392" w:type="dxa"/>
            <w:tcBorders>
              <w:top w:val="nil"/>
              <w:left w:val="nil"/>
              <w:bottom w:val="single" w:sz="4" w:space="0" w:color="auto"/>
              <w:right w:val="single" w:sz="4" w:space="0" w:color="auto"/>
            </w:tcBorders>
            <w:noWrap/>
            <w:vAlign w:val="center"/>
            <w:hideMark/>
          </w:tcPr>
          <w:p w14:paraId="24AA0204" w14:textId="77777777" w:rsidR="00000000" w:rsidRPr="00DA1C6D" w:rsidRDefault="00000000" w:rsidP="00DA1C6D">
            <w:pPr>
              <w:jc w:val="center"/>
              <w:rPr>
                <w:rFonts w:cs="Calibri" w:hint="eastAsia"/>
                <w:color w:val="000000"/>
                <w:sz w:val="18"/>
                <w:szCs w:val="18"/>
              </w:rPr>
            </w:pPr>
            <w:r w:rsidRPr="00DA1C6D">
              <w:rPr>
                <w:rFonts w:cs="Calibri"/>
                <w:color w:val="000000"/>
                <w:sz w:val="18"/>
                <w:szCs w:val="18"/>
              </w:rPr>
              <w:t>6</w:t>
            </w:r>
          </w:p>
        </w:tc>
      </w:tr>
      <w:tr w:rsidR="000512D2" w:rsidRPr="00DA1C6D" w14:paraId="2F089259" w14:textId="77777777" w:rsidTr="00DA1C6D">
        <w:trPr>
          <w:trHeight w:val="397"/>
          <w:jc w:val="center"/>
        </w:trPr>
        <w:tc>
          <w:tcPr>
            <w:tcW w:w="2127" w:type="dxa"/>
            <w:vMerge/>
            <w:tcBorders>
              <w:top w:val="nil"/>
              <w:left w:val="single" w:sz="4" w:space="0" w:color="auto"/>
              <w:bottom w:val="double" w:sz="6" w:space="0" w:color="000000"/>
              <w:right w:val="single" w:sz="4" w:space="0" w:color="auto"/>
            </w:tcBorders>
            <w:vAlign w:val="center"/>
            <w:hideMark/>
          </w:tcPr>
          <w:p w14:paraId="38EE48D3" w14:textId="77777777" w:rsidR="00000000" w:rsidRPr="00DA1C6D" w:rsidRDefault="00000000" w:rsidP="00DA1C6D">
            <w:pPr>
              <w:jc w:val="center"/>
              <w:rPr>
                <w:rFonts w:cs="Calibri" w:hint="eastAsia"/>
                <w:color w:val="000000"/>
                <w:sz w:val="18"/>
                <w:szCs w:val="18"/>
              </w:rPr>
            </w:pPr>
          </w:p>
        </w:tc>
        <w:tc>
          <w:tcPr>
            <w:tcW w:w="3989" w:type="dxa"/>
            <w:tcBorders>
              <w:top w:val="nil"/>
              <w:left w:val="nil"/>
              <w:bottom w:val="single" w:sz="4" w:space="0" w:color="auto"/>
              <w:right w:val="single" w:sz="4" w:space="0" w:color="auto"/>
            </w:tcBorders>
            <w:noWrap/>
            <w:vAlign w:val="center"/>
            <w:hideMark/>
          </w:tcPr>
          <w:p w14:paraId="286C9687" w14:textId="77777777" w:rsidR="00000000" w:rsidRPr="00DA1C6D" w:rsidRDefault="00000000" w:rsidP="00DA1C6D">
            <w:pPr>
              <w:ind w:left="34"/>
              <w:jc w:val="center"/>
              <w:rPr>
                <w:rFonts w:cs="Calibri" w:hint="eastAsia"/>
                <w:color w:val="000000"/>
                <w:sz w:val="18"/>
                <w:szCs w:val="18"/>
              </w:rPr>
            </w:pPr>
            <w:r w:rsidRPr="00DA1C6D">
              <w:rPr>
                <w:rFonts w:cs="Calibri"/>
                <w:color w:val="000000"/>
                <w:sz w:val="18"/>
                <w:szCs w:val="18"/>
              </w:rPr>
              <w:t>16%</w:t>
            </w:r>
          </w:p>
        </w:tc>
        <w:tc>
          <w:tcPr>
            <w:tcW w:w="1392" w:type="dxa"/>
            <w:tcBorders>
              <w:top w:val="nil"/>
              <w:left w:val="nil"/>
              <w:bottom w:val="single" w:sz="4" w:space="0" w:color="auto"/>
              <w:right w:val="single" w:sz="4" w:space="0" w:color="auto"/>
            </w:tcBorders>
            <w:noWrap/>
            <w:vAlign w:val="center"/>
            <w:hideMark/>
          </w:tcPr>
          <w:p w14:paraId="68D784A5" w14:textId="77777777" w:rsidR="00000000" w:rsidRPr="00DA1C6D" w:rsidRDefault="00000000" w:rsidP="00DA1C6D">
            <w:pPr>
              <w:jc w:val="center"/>
              <w:rPr>
                <w:rFonts w:cs="Calibri" w:hint="eastAsia"/>
                <w:color w:val="000000"/>
                <w:sz w:val="18"/>
                <w:szCs w:val="18"/>
              </w:rPr>
            </w:pPr>
            <w:r w:rsidRPr="00DA1C6D">
              <w:rPr>
                <w:rFonts w:cs="Calibri"/>
                <w:color w:val="000000"/>
                <w:sz w:val="18"/>
                <w:szCs w:val="18"/>
              </w:rPr>
              <w:t>7</w:t>
            </w:r>
          </w:p>
        </w:tc>
      </w:tr>
      <w:tr w:rsidR="000512D2" w:rsidRPr="00DA1C6D" w14:paraId="3888FFC0" w14:textId="77777777" w:rsidTr="00DA1C6D">
        <w:trPr>
          <w:trHeight w:val="397"/>
          <w:jc w:val="center"/>
        </w:trPr>
        <w:tc>
          <w:tcPr>
            <w:tcW w:w="2127" w:type="dxa"/>
            <w:vMerge/>
            <w:tcBorders>
              <w:top w:val="nil"/>
              <w:left w:val="single" w:sz="4" w:space="0" w:color="auto"/>
              <w:bottom w:val="double" w:sz="6" w:space="0" w:color="000000"/>
              <w:right w:val="single" w:sz="4" w:space="0" w:color="auto"/>
            </w:tcBorders>
            <w:vAlign w:val="center"/>
            <w:hideMark/>
          </w:tcPr>
          <w:p w14:paraId="76E32317" w14:textId="77777777" w:rsidR="00000000" w:rsidRPr="00DA1C6D" w:rsidRDefault="00000000" w:rsidP="00DA1C6D">
            <w:pPr>
              <w:jc w:val="center"/>
              <w:rPr>
                <w:rFonts w:cs="Calibri" w:hint="eastAsia"/>
                <w:color w:val="000000"/>
                <w:sz w:val="18"/>
                <w:szCs w:val="18"/>
              </w:rPr>
            </w:pPr>
          </w:p>
        </w:tc>
        <w:tc>
          <w:tcPr>
            <w:tcW w:w="3989" w:type="dxa"/>
            <w:tcBorders>
              <w:top w:val="nil"/>
              <w:left w:val="nil"/>
              <w:bottom w:val="double" w:sz="6" w:space="0" w:color="auto"/>
              <w:right w:val="single" w:sz="4" w:space="0" w:color="auto"/>
            </w:tcBorders>
            <w:noWrap/>
            <w:vAlign w:val="center"/>
            <w:hideMark/>
          </w:tcPr>
          <w:p w14:paraId="02C6237E" w14:textId="77777777" w:rsidR="00000000" w:rsidRPr="00DA1C6D" w:rsidRDefault="00000000" w:rsidP="00DA1C6D">
            <w:pPr>
              <w:ind w:left="34"/>
              <w:jc w:val="center"/>
              <w:rPr>
                <w:rFonts w:cs="Calibri" w:hint="eastAsia"/>
                <w:color w:val="000000"/>
                <w:sz w:val="18"/>
                <w:szCs w:val="18"/>
              </w:rPr>
            </w:pPr>
            <w:r w:rsidRPr="00DA1C6D">
              <w:rPr>
                <w:rFonts w:cs="Calibri"/>
                <w:color w:val="000000"/>
                <w:sz w:val="18"/>
                <w:szCs w:val="18"/>
              </w:rPr>
              <w:t>18%</w:t>
            </w:r>
          </w:p>
        </w:tc>
        <w:tc>
          <w:tcPr>
            <w:tcW w:w="1392" w:type="dxa"/>
            <w:tcBorders>
              <w:top w:val="nil"/>
              <w:left w:val="nil"/>
              <w:bottom w:val="double" w:sz="6" w:space="0" w:color="auto"/>
              <w:right w:val="single" w:sz="4" w:space="0" w:color="auto"/>
            </w:tcBorders>
            <w:noWrap/>
            <w:vAlign w:val="center"/>
            <w:hideMark/>
          </w:tcPr>
          <w:p w14:paraId="064C4F40" w14:textId="77777777" w:rsidR="00000000" w:rsidRPr="00DA1C6D" w:rsidRDefault="00000000" w:rsidP="00DA1C6D">
            <w:pPr>
              <w:jc w:val="center"/>
              <w:rPr>
                <w:rFonts w:cs="Calibri" w:hint="eastAsia"/>
                <w:color w:val="000000"/>
                <w:sz w:val="18"/>
                <w:szCs w:val="18"/>
              </w:rPr>
            </w:pPr>
            <w:r w:rsidRPr="00DA1C6D">
              <w:rPr>
                <w:rFonts w:cs="Calibri"/>
                <w:color w:val="000000"/>
                <w:sz w:val="18"/>
                <w:szCs w:val="18"/>
              </w:rPr>
              <w:t>8</w:t>
            </w:r>
          </w:p>
        </w:tc>
      </w:tr>
      <w:tr w:rsidR="000512D2" w:rsidRPr="00DA1C6D" w14:paraId="183B1CFA" w14:textId="77777777" w:rsidTr="00DA1C6D">
        <w:trPr>
          <w:trHeight w:val="397"/>
          <w:jc w:val="center"/>
        </w:trPr>
        <w:tc>
          <w:tcPr>
            <w:tcW w:w="2127" w:type="dxa"/>
            <w:vMerge w:val="restart"/>
            <w:tcBorders>
              <w:top w:val="nil"/>
              <w:left w:val="single" w:sz="4" w:space="0" w:color="auto"/>
              <w:bottom w:val="double" w:sz="6" w:space="0" w:color="000000"/>
              <w:right w:val="single" w:sz="4" w:space="0" w:color="auto"/>
            </w:tcBorders>
            <w:noWrap/>
            <w:vAlign w:val="center"/>
            <w:hideMark/>
          </w:tcPr>
          <w:p w14:paraId="7AC84DBE" w14:textId="77777777" w:rsidR="00000000" w:rsidRPr="00DA1C6D" w:rsidRDefault="00000000" w:rsidP="00DA1C6D">
            <w:pPr>
              <w:jc w:val="center"/>
              <w:rPr>
                <w:rFonts w:cs="Calibri" w:hint="eastAsia"/>
                <w:color w:val="000000"/>
                <w:sz w:val="18"/>
                <w:szCs w:val="18"/>
              </w:rPr>
            </w:pPr>
            <w:r w:rsidRPr="00DA1C6D">
              <w:rPr>
                <w:color w:val="000000"/>
                <w:sz w:val="18"/>
                <w:szCs w:val="18"/>
              </w:rPr>
              <w:t>夏热冬冷</w:t>
            </w:r>
            <w:r w:rsidRPr="00DA1C6D">
              <w:rPr>
                <w:rFonts w:hint="eastAsia"/>
                <w:color w:val="000000"/>
                <w:sz w:val="18"/>
                <w:szCs w:val="18"/>
              </w:rPr>
              <w:t>、</w:t>
            </w:r>
            <w:r w:rsidRPr="00DA1C6D">
              <w:rPr>
                <w:rFonts w:hint="eastAsia"/>
                <w:color w:val="000000"/>
                <w:sz w:val="18"/>
                <w:szCs w:val="18"/>
              </w:rPr>
              <w:t>温和</w:t>
            </w:r>
            <w:r w:rsidRPr="00DA1C6D">
              <w:rPr>
                <w:rFonts w:hint="eastAsia"/>
                <w:color w:val="000000"/>
                <w:sz w:val="18"/>
                <w:szCs w:val="18"/>
              </w:rPr>
              <w:t>A</w:t>
            </w:r>
            <w:r w:rsidRPr="00DA1C6D">
              <w:rPr>
                <w:rFonts w:hint="eastAsia"/>
                <w:color w:val="000000"/>
                <w:sz w:val="18"/>
                <w:szCs w:val="18"/>
              </w:rPr>
              <w:t>地区</w:t>
            </w:r>
          </w:p>
        </w:tc>
        <w:tc>
          <w:tcPr>
            <w:tcW w:w="3989" w:type="dxa"/>
            <w:tcBorders>
              <w:top w:val="nil"/>
              <w:left w:val="nil"/>
              <w:bottom w:val="single" w:sz="4" w:space="0" w:color="auto"/>
              <w:right w:val="single" w:sz="4" w:space="0" w:color="auto"/>
            </w:tcBorders>
            <w:noWrap/>
            <w:vAlign w:val="center"/>
            <w:hideMark/>
          </w:tcPr>
          <w:p w14:paraId="715B5D3E" w14:textId="77777777" w:rsidR="00000000" w:rsidRPr="00DA1C6D" w:rsidRDefault="00000000" w:rsidP="00DA1C6D">
            <w:pPr>
              <w:ind w:left="34"/>
              <w:jc w:val="center"/>
              <w:rPr>
                <w:rFonts w:cs="Calibri" w:hint="eastAsia"/>
                <w:color w:val="000000"/>
                <w:sz w:val="18"/>
                <w:szCs w:val="18"/>
              </w:rPr>
            </w:pPr>
            <w:r w:rsidRPr="00DA1C6D">
              <w:rPr>
                <w:rFonts w:cs="Calibri"/>
                <w:color w:val="000000"/>
                <w:sz w:val="18"/>
                <w:szCs w:val="18"/>
              </w:rPr>
              <w:t>8%</w:t>
            </w:r>
          </w:p>
        </w:tc>
        <w:tc>
          <w:tcPr>
            <w:tcW w:w="1392" w:type="dxa"/>
            <w:tcBorders>
              <w:top w:val="nil"/>
              <w:left w:val="nil"/>
              <w:bottom w:val="single" w:sz="4" w:space="0" w:color="auto"/>
              <w:right w:val="single" w:sz="4" w:space="0" w:color="auto"/>
            </w:tcBorders>
            <w:noWrap/>
            <w:vAlign w:val="center"/>
            <w:hideMark/>
          </w:tcPr>
          <w:p w14:paraId="59151107" w14:textId="77777777" w:rsidR="00000000" w:rsidRPr="00DA1C6D" w:rsidRDefault="00000000" w:rsidP="00DA1C6D">
            <w:pPr>
              <w:jc w:val="center"/>
              <w:rPr>
                <w:rFonts w:cs="Calibri" w:hint="eastAsia"/>
                <w:color w:val="000000"/>
                <w:sz w:val="18"/>
                <w:szCs w:val="18"/>
              </w:rPr>
            </w:pPr>
            <w:r w:rsidRPr="00DA1C6D">
              <w:rPr>
                <w:rFonts w:cs="Calibri"/>
                <w:color w:val="000000"/>
                <w:sz w:val="18"/>
                <w:szCs w:val="18"/>
              </w:rPr>
              <w:t>5</w:t>
            </w:r>
          </w:p>
        </w:tc>
      </w:tr>
      <w:tr w:rsidR="000512D2" w:rsidRPr="00DA1C6D" w14:paraId="4B073EF0" w14:textId="77777777" w:rsidTr="00DA1C6D">
        <w:trPr>
          <w:trHeight w:val="397"/>
          <w:jc w:val="center"/>
        </w:trPr>
        <w:tc>
          <w:tcPr>
            <w:tcW w:w="2127" w:type="dxa"/>
            <w:vMerge/>
            <w:tcBorders>
              <w:top w:val="nil"/>
              <w:left w:val="single" w:sz="4" w:space="0" w:color="auto"/>
              <w:bottom w:val="double" w:sz="6" w:space="0" w:color="000000"/>
              <w:right w:val="single" w:sz="4" w:space="0" w:color="auto"/>
            </w:tcBorders>
            <w:vAlign w:val="center"/>
            <w:hideMark/>
          </w:tcPr>
          <w:p w14:paraId="2ED357B9" w14:textId="77777777" w:rsidR="00000000" w:rsidRPr="00DA1C6D" w:rsidRDefault="00000000" w:rsidP="00DA1C6D">
            <w:pPr>
              <w:jc w:val="center"/>
              <w:rPr>
                <w:rFonts w:cs="Calibri" w:hint="eastAsia"/>
                <w:color w:val="000000"/>
                <w:sz w:val="18"/>
                <w:szCs w:val="18"/>
              </w:rPr>
            </w:pPr>
          </w:p>
        </w:tc>
        <w:tc>
          <w:tcPr>
            <w:tcW w:w="3989" w:type="dxa"/>
            <w:tcBorders>
              <w:top w:val="nil"/>
              <w:left w:val="nil"/>
              <w:bottom w:val="single" w:sz="4" w:space="0" w:color="auto"/>
              <w:right w:val="single" w:sz="4" w:space="0" w:color="auto"/>
            </w:tcBorders>
            <w:noWrap/>
            <w:vAlign w:val="center"/>
            <w:hideMark/>
          </w:tcPr>
          <w:p w14:paraId="7CD910D2" w14:textId="77777777" w:rsidR="00000000" w:rsidRPr="00DA1C6D" w:rsidRDefault="00000000" w:rsidP="00DA1C6D">
            <w:pPr>
              <w:ind w:left="34"/>
              <w:jc w:val="center"/>
              <w:rPr>
                <w:rFonts w:cs="Calibri" w:hint="eastAsia"/>
                <w:color w:val="000000"/>
                <w:sz w:val="18"/>
                <w:szCs w:val="18"/>
              </w:rPr>
            </w:pPr>
            <w:r w:rsidRPr="00DA1C6D">
              <w:rPr>
                <w:rFonts w:cs="Calibri"/>
                <w:color w:val="000000"/>
                <w:sz w:val="18"/>
                <w:szCs w:val="18"/>
              </w:rPr>
              <w:t>10%</w:t>
            </w:r>
          </w:p>
        </w:tc>
        <w:tc>
          <w:tcPr>
            <w:tcW w:w="1392" w:type="dxa"/>
            <w:tcBorders>
              <w:top w:val="nil"/>
              <w:left w:val="nil"/>
              <w:bottom w:val="single" w:sz="4" w:space="0" w:color="auto"/>
              <w:right w:val="single" w:sz="4" w:space="0" w:color="auto"/>
            </w:tcBorders>
            <w:noWrap/>
            <w:vAlign w:val="center"/>
            <w:hideMark/>
          </w:tcPr>
          <w:p w14:paraId="2E674678" w14:textId="77777777" w:rsidR="00000000" w:rsidRPr="00DA1C6D" w:rsidRDefault="00000000" w:rsidP="00DA1C6D">
            <w:pPr>
              <w:jc w:val="center"/>
              <w:rPr>
                <w:rFonts w:cs="Calibri" w:hint="eastAsia"/>
                <w:color w:val="000000"/>
                <w:sz w:val="18"/>
                <w:szCs w:val="18"/>
              </w:rPr>
            </w:pPr>
            <w:r w:rsidRPr="00DA1C6D">
              <w:rPr>
                <w:rFonts w:cs="Calibri"/>
                <w:color w:val="000000"/>
                <w:sz w:val="18"/>
                <w:szCs w:val="18"/>
              </w:rPr>
              <w:t>6</w:t>
            </w:r>
          </w:p>
        </w:tc>
      </w:tr>
      <w:tr w:rsidR="000512D2" w:rsidRPr="00DA1C6D" w14:paraId="4D146B0D" w14:textId="77777777" w:rsidTr="00DA1C6D">
        <w:trPr>
          <w:trHeight w:val="397"/>
          <w:jc w:val="center"/>
        </w:trPr>
        <w:tc>
          <w:tcPr>
            <w:tcW w:w="2127" w:type="dxa"/>
            <w:vMerge/>
            <w:tcBorders>
              <w:top w:val="nil"/>
              <w:left w:val="single" w:sz="4" w:space="0" w:color="auto"/>
              <w:bottom w:val="double" w:sz="6" w:space="0" w:color="000000"/>
              <w:right w:val="single" w:sz="4" w:space="0" w:color="auto"/>
            </w:tcBorders>
            <w:vAlign w:val="center"/>
            <w:hideMark/>
          </w:tcPr>
          <w:p w14:paraId="700652C1" w14:textId="77777777" w:rsidR="00000000" w:rsidRPr="00DA1C6D" w:rsidRDefault="00000000" w:rsidP="00DA1C6D">
            <w:pPr>
              <w:jc w:val="center"/>
              <w:rPr>
                <w:rFonts w:cs="Calibri" w:hint="eastAsia"/>
                <w:color w:val="000000"/>
                <w:sz w:val="18"/>
                <w:szCs w:val="18"/>
              </w:rPr>
            </w:pPr>
          </w:p>
        </w:tc>
        <w:tc>
          <w:tcPr>
            <w:tcW w:w="3989" w:type="dxa"/>
            <w:tcBorders>
              <w:top w:val="nil"/>
              <w:left w:val="nil"/>
              <w:bottom w:val="single" w:sz="4" w:space="0" w:color="auto"/>
              <w:right w:val="single" w:sz="4" w:space="0" w:color="auto"/>
            </w:tcBorders>
            <w:noWrap/>
            <w:vAlign w:val="center"/>
            <w:hideMark/>
          </w:tcPr>
          <w:p w14:paraId="3DA1A096" w14:textId="77777777" w:rsidR="00000000" w:rsidRPr="00DA1C6D" w:rsidRDefault="00000000" w:rsidP="00DA1C6D">
            <w:pPr>
              <w:ind w:left="34"/>
              <w:jc w:val="center"/>
              <w:rPr>
                <w:rFonts w:cs="Calibri" w:hint="eastAsia"/>
                <w:color w:val="000000"/>
                <w:sz w:val="18"/>
                <w:szCs w:val="18"/>
              </w:rPr>
            </w:pPr>
            <w:r w:rsidRPr="00DA1C6D">
              <w:rPr>
                <w:rFonts w:cs="Calibri"/>
                <w:color w:val="000000"/>
                <w:sz w:val="18"/>
                <w:szCs w:val="18"/>
              </w:rPr>
              <w:t>12%</w:t>
            </w:r>
          </w:p>
        </w:tc>
        <w:tc>
          <w:tcPr>
            <w:tcW w:w="1392" w:type="dxa"/>
            <w:tcBorders>
              <w:top w:val="nil"/>
              <w:left w:val="nil"/>
              <w:bottom w:val="single" w:sz="4" w:space="0" w:color="auto"/>
              <w:right w:val="single" w:sz="4" w:space="0" w:color="auto"/>
            </w:tcBorders>
            <w:noWrap/>
            <w:vAlign w:val="center"/>
            <w:hideMark/>
          </w:tcPr>
          <w:p w14:paraId="7C9A78AC" w14:textId="77777777" w:rsidR="00000000" w:rsidRPr="00DA1C6D" w:rsidRDefault="00000000" w:rsidP="00DA1C6D">
            <w:pPr>
              <w:jc w:val="center"/>
              <w:rPr>
                <w:rFonts w:cs="Calibri" w:hint="eastAsia"/>
                <w:color w:val="000000"/>
                <w:sz w:val="18"/>
                <w:szCs w:val="18"/>
              </w:rPr>
            </w:pPr>
            <w:r w:rsidRPr="00DA1C6D">
              <w:rPr>
                <w:rFonts w:cs="Calibri"/>
                <w:color w:val="000000"/>
                <w:sz w:val="18"/>
                <w:szCs w:val="18"/>
              </w:rPr>
              <w:t>7</w:t>
            </w:r>
          </w:p>
        </w:tc>
      </w:tr>
      <w:tr w:rsidR="000512D2" w:rsidRPr="00DA1C6D" w14:paraId="33B93C45" w14:textId="77777777" w:rsidTr="00DA1C6D">
        <w:trPr>
          <w:trHeight w:val="397"/>
          <w:jc w:val="center"/>
        </w:trPr>
        <w:tc>
          <w:tcPr>
            <w:tcW w:w="2127" w:type="dxa"/>
            <w:vMerge/>
            <w:tcBorders>
              <w:top w:val="nil"/>
              <w:left w:val="single" w:sz="4" w:space="0" w:color="auto"/>
              <w:bottom w:val="double" w:sz="6" w:space="0" w:color="000000"/>
              <w:right w:val="single" w:sz="4" w:space="0" w:color="auto"/>
            </w:tcBorders>
            <w:vAlign w:val="center"/>
            <w:hideMark/>
          </w:tcPr>
          <w:p w14:paraId="235BA246" w14:textId="77777777" w:rsidR="00000000" w:rsidRPr="00DA1C6D" w:rsidRDefault="00000000" w:rsidP="00DA1C6D">
            <w:pPr>
              <w:jc w:val="center"/>
              <w:rPr>
                <w:rFonts w:cs="Calibri" w:hint="eastAsia"/>
                <w:color w:val="000000"/>
                <w:sz w:val="18"/>
                <w:szCs w:val="18"/>
              </w:rPr>
            </w:pPr>
          </w:p>
        </w:tc>
        <w:tc>
          <w:tcPr>
            <w:tcW w:w="3989" w:type="dxa"/>
            <w:tcBorders>
              <w:top w:val="nil"/>
              <w:left w:val="nil"/>
              <w:bottom w:val="double" w:sz="6" w:space="0" w:color="auto"/>
              <w:right w:val="single" w:sz="4" w:space="0" w:color="auto"/>
            </w:tcBorders>
            <w:noWrap/>
            <w:vAlign w:val="center"/>
            <w:hideMark/>
          </w:tcPr>
          <w:p w14:paraId="0D6D1506" w14:textId="77777777" w:rsidR="00000000" w:rsidRPr="00DA1C6D" w:rsidRDefault="00000000" w:rsidP="00DA1C6D">
            <w:pPr>
              <w:ind w:left="34"/>
              <w:jc w:val="center"/>
              <w:rPr>
                <w:rFonts w:cs="Calibri" w:hint="eastAsia"/>
                <w:color w:val="000000"/>
                <w:sz w:val="18"/>
                <w:szCs w:val="18"/>
              </w:rPr>
            </w:pPr>
            <w:r w:rsidRPr="00DA1C6D">
              <w:rPr>
                <w:rFonts w:cs="Calibri"/>
                <w:color w:val="000000"/>
                <w:sz w:val="18"/>
                <w:szCs w:val="18"/>
              </w:rPr>
              <w:t>14%</w:t>
            </w:r>
          </w:p>
        </w:tc>
        <w:tc>
          <w:tcPr>
            <w:tcW w:w="1392" w:type="dxa"/>
            <w:tcBorders>
              <w:top w:val="nil"/>
              <w:left w:val="nil"/>
              <w:bottom w:val="double" w:sz="6" w:space="0" w:color="auto"/>
              <w:right w:val="single" w:sz="4" w:space="0" w:color="auto"/>
            </w:tcBorders>
            <w:noWrap/>
            <w:vAlign w:val="center"/>
            <w:hideMark/>
          </w:tcPr>
          <w:p w14:paraId="2CCC467F" w14:textId="77777777" w:rsidR="00000000" w:rsidRPr="00DA1C6D" w:rsidRDefault="00000000" w:rsidP="00DA1C6D">
            <w:pPr>
              <w:jc w:val="center"/>
              <w:rPr>
                <w:rFonts w:cs="Calibri" w:hint="eastAsia"/>
                <w:color w:val="000000"/>
                <w:sz w:val="18"/>
                <w:szCs w:val="18"/>
              </w:rPr>
            </w:pPr>
            <w:r w:rsidRPr="00DA1C6D">
              <w:rPr>
                <w:rFonts w:cs="Calibri"/>
                <w:color w:val="000000"/>
                <w:sz w:val="18"/>
                <w:szCs w:val="18"/>
              </w:rPr>
              <w:t>8</w:t>
            </w:r>
          </w:p>
        </w:tc>
      </w:tr>
      <w:tr w:rsidR="000512D2" w:rsidRPr="00DA1C6D" w14:paraId="06CEEDC2" w14:textId="77777777" w:rsidTr="00DA1C6D">
        <w:trPr>
          <w:trHeight w:val="397"/>
          <w:jc w:val="center"/>
        </w:trPr>
        <w:tc>
          <w:tcPr>
            <w:tcW w:w="2127" w:type="dxa"/>
            <w:vMerge w:val="restart"/>
            <w:tcBorders>
              <w:top w:val="nil"/>
              <w:left w:val="single" w:sz="4" w:space="0" w:color="auto"/>
              <w:bottom w:val="single" w:sz="4" w:space="0" w:color="000000"/>
              <w:right w:val="single" w:sz="4" w:space="0" w:color="auto"/>
            </w:tcBorders>
            <w:noWrap/>
            <w:vAlign w:val="center"/>
            <w:hideMark/>
          </w:tcPr>
          <w:p w14:paraId="6449FD81" w14:textId="77777777" w:rsidR="00000000" w:rsidRPr="00DA1C6D" w:rsidRDefault="00000000" w:rsidP="00DA1C6D">
            <w:pPr>
              <w:jc w:val="center"/>
              <w:rPr>
                <w:rFonts w:cs="Calibri" w:hint="eastAsia"/>
                <w:color w:val="000000"/>
                <w:sz w:val="18"/>
                <w:szCs w:val="18"/>
              </w:rPr>
            </w:pPr>
            <w:r w:rsidRPr="00DA1C6D">
              <w:rPr>
                <w:color w:val="000000"/>
                <w:sz w:val="18"/>
                <w:szCs w:val="18"/>
              </w:rPr>
              <w:t>其他地区</w:t>
            </w:r>
          </w:p>
        </w:tc>
        <w:tc>
          <w:tcPr>
            <w:tcW w:w="3989" w:type="dxa"/>
            <w:tcBorders>
              <w:top w:val="nil"/>
              <w:left w:val="nil"/>
              <w:bottom w:val="single" w:sz="4" w:space="0" w:color="auto"/>
              <w:right w:val="single" w:sz="4" w:space="0" w:color="auto"/>
            </w:tcBorders>
            <w:noWrap/>
            <w:vAlign w:val="center"/>
            <w:hideMark/>
          </w:tcPr>
          <w:p w14:paraId="058F20EC" w14:textId="77777777" w:rsidR="00000000" w:rsidRPr="00DA1C6D" w:rsidRDefault="00000000" w:rsidP="00DA1C6D">
            <w:pPr>
              <w:ind w:left="34"/>
              <w:jc w:val="center"/>
              <w:rPr>
                <w:rFonts w:cs="Calibri" w:hint="eastAsia"/>
                <w:color w:val="000000"/>
                <w:sz w:val="18"/>
                <w:szCs w:val="18"/>
              </w:rPr>
            </w:pPr>
            <w:r w:rsidRPr="00DA1C6D">
              <w:rPr>
                <w:rFonts w:cs="Calibri"/>
                <w:color w:val="000000"/>
                <w:sz w:val="18"/>
                <w:szCs w:val="18"/>
              </w:rPr>
              <w:t>5%</w:t>
            </w:r>
          </w:p>
        </w:tc>
        <w:tc>
          <w:tcPr>
            <w:tcW w:w="1392" w:type="dxa"/>
            <w:tcBorders>
              <w:top w:val="nil"/>
              <w:left w:val="nil"/>
              <w:bottom w:val="single" w:sz="4" w:space="0" w:color="auto"/>
              <w:right w:val="single" w:sz="4" w:space="0" w:color="auto"/>
            </w:tcBorders>
            <w:noWrap/>
            <w:vAlign w:val="center"/>
            <w:hideMark/>
          </w:tcPr>
          <w:p w14:paraId="5EEEB627" w14:textId="77777777" w:rsidR="00000000" w:rsidRPr="00DA1C6D" w:rsidRDefault="00000000" w:rsidP="00DA1C6D">
            <w:pPr>
              <w:jc w:val="center"/>
              <w:rPr>
                <w:rFonts w:cs="Calibri" w:hint="eastAsia"/>
                <w:color w:val="000000"/>
                <w:sz w:val="18"/>
                <w:szCs w:val="18"/>
              </w:rPr>
            </w:pPr>
            <w:r w:rsidRPr="00DA1C6D">
              <w:rPr>
                <w:rFonts w:cs="Calibri"/>
                <w:color w:val="000000"/>
                <w:sz w:val="18"/>
                <w:szCs w:val="18"/>
              </w:rPr>
              <w:t>5</w:t>
            </w:r>
          </w:p>
        </w:tc>
      </w:tr>
      <w:tr w:rsidR="000512D2" w:rsidRPr="00DA1C6D" w14:paraId="5D8AEBD2" w14:textId="77777777" w:rsidTr="00DA1C6D">
        <w:trPr>
          <w:trHeight w:val="397"/>
          <w:jc w:val="center"/>
        </w:trPr>
        <w:tc>
          <w:tcPr>
            <w:tcW w:w="2127" w:type="dxa"/>
            <w:vMerge/>
            <w:tcBorders>
              <w:top w:val="nil"/>
              <w:left w:val="single" w:sz="4" w:space="0" w:color="auto"/>
              <w:bottom w:val="single" w:sz="4" w:space="0" w:color="000000"/>
              <w:right w:val="single" w:sz="4" w:space="0" w:color="auto"/>
            </w:tcBorders>
            <w:vAlign w:val="center"/>
            <w:hideMark/>
          </w:tcPr>
          <w:p w14:paraId="4B83DB0E" w14:textId="77777777" w:rsidR="00000000" w:rsidRPr="00DA1C6D" w:rsidRDefault="00000000" w:rsidP="00DA1C6D">
            <w:pPr>
              <w:ind w:left="167"/>
              <w:jc w:val="center"/>
              <w:rPr>
                <w:rFonts w:cs="Calibri" w:hint="eastAsia"/>
                <w:color w:val="000000"/>
                <w:sz w:val="18"/>
                <w:szCs w:val="18"/>
              </w:rPr>
            </w:pPr>
          </w:p>
        </w:tc>
        <w:tc>
          <w:tcPr>
            <w:tcW w:w="3989" w:type="dxa"/>
            <w:tcBorders>
              <w:top w:val="nil"/>
              <w:left w:val="nil"/>
              <w:bottom w:val="single" w:sz="4" w:space="0" w:color="auto"/>
              <w:right w:val="single" w:sz="4" w:space="0" w:color="auto"/>
            </w:tcBorders>
            <w:noWrap/>
            <w:vAlign w:val="center"/>
            <w:hideMark/>
          </w:tcPr>
          <w:p w14:paraId="1C778F0A" w14:textId="77777777" w:rsidR="00000000" w:rsidRPr="00DA1C6D" w:rsidRDefault="00000000" w:rsidP="00DA1C6D">
            <w:pPr>
              <w:ind w:left="34"/>
              <w:jc w:val="center"/>
              <w:rPr>
                <w:rFonts w:cs="Calibri" w:hint="eastAsia"/>
                <w:color w:val="000000"/>
                <w:sz w:val="18"/>
                <w:szCs w:val="18"/>
              </w:rPr>
            </w:pPr>
            <w:r w:rsidRPr="00DA1C6D">
              <w:rPr>
                <w:rFonts w:cs="Calibri"/>
                <w:color w:val="000000"/>
                <w:sz w:val="18"/>
                <w:szCs w:val="18"/>
              </w:rPr>
              <w:t>7%</w:t>
            </w:r>
          </w:p>
        </w:tc>
        <w:tc>
          <w:tcPr>
            <w:tcW w:w="1392" w:type="dxa"/>
            <w:tcBorders>
              <w:top w:val="nil"/>
              <w:left w:val="nil"/>
              <w:bottom w:val="single" w:sz="4" w:space="0" w:color="auto"/>
              <w:right w:val="single" w:sz="4" w:space="0" w:color="auto"/>
            </w:tcBorders>
            <w:noWrap/>
            <w:vAlign w:val="center"/>
            <w:hideMark/>
          </w:tcPr>
          <w:p w14:paraId="31B73C23" w14:textId="77777777" w:rsidR="00000000" w:rsidRPr="00DA1C6D" w:rsidRDefault="00000000" w:rsidP="00DA1C6D">
            <w:pPr>
              <w:jc w:val="center"/>
              <w:rPr>
                <w:rFonts w:cs="Calibri" w:hint="eastAsia"/>
                <w:color w:val="000000"/>
                <w:sz w:val="18"/>
                <w:szCs w:val="18"/>
              </w:rPr>
            </w:pPr>
            <w:r w:rsidRPr="00DA1C6D">
              <w:rPr>
                <w:rFonts w:cs="Calibri"/>
                <w:color w:val="000000"/>
                <w:sz w:val="18"/>
                <w:szCs w:val="18"/>
              </w:rPr>
              <w:t>6</w:t>
            </w:r>
          </w:p>
        </w:tc>
      </w:tr>
      <w:tr w:rsidR="000512D2" w:rsidRPr="00DA1C6D" w14:paraId="0C5FA36C" w14:textId="77777777" w:rsidTr="00DA1C6D">
        <w:trPr>
          <w:trHeight w:val="397"/>
          <w:jc w:val="center"/>
        </w:trPr>
        <w:tc>
          <w:tcPr>
            <w:tcW w:w="2127" w:type="dxa"/>
            <w:vMerge/>
            <w:tcBorders>
              <w:top w:val="nil"/>
              <w:left w:val="single" w:sz="4" w:space="0" w:color="auto"/>
              <w:bottom w:val="single" w:sz="4" w:space="0" w:color="000000"/>
              <w:right w:val="single" w:sz="4" w:space="0" w:color="auto"/>
            </w:tcBorders>
            <w:vAlign w:val="center"/>
            <w:hideMark/>
          </w:tcPr>
          <w:p w14:paraId="3585C0B7" w14:textId="77777777" w:rsidR="00000000" w:rsidRPr="00DA1C6D" w:rsidRDefault="00000000" w:rsidP="00DA1C6D">
            <w:pPr>
              <w:ind w:left="167"/>
              <w:jc w:val="center"/>
              <w:rPr>
                <w:rFonts w:cs="Calibri" w:hint="eastAsia"/>
                <w:color w:val="000000"/>
                <w:sz w:val="18"/>
                <w:szCs w:val="18"/>
              </w:rPr>
            </w:pPr>
          </w:p>
        </w:tc>
        <w:tc>
          <w:tcPr>
            <w:tcW w:w="3989" w:type="dxa"/>
            <w:tcBorders>
              <w:top w:val="nil"/>
              <w:left w:val="nil"/>
              <w:bottom w:val="single" w:sz="4" w:space="0" w:color="auto"/>
              <w:right w:val="single" w:sz="4" w:space="0" w:color="auto"/>
            </w:tcBorders>
            <w:noWrap/>
            <w:vAlign w:val="center"/>
            <w:hideMark/>
          </w:tcPr>
          <w:p w14:paraId="673EF5C2" w14:textId="77777777" w:rsidR="00000000" w:rsidRPr="00DA1C6D" w:rsidRDefault="00000000" w:rsidP="00DA1C6D">
            <w:pPr>
              <w:ind w:left="34"/>
              <w:jc w:val="center"/>
              <w:rPr>
                <w:rFonts w:cs="Calibri" w:hint="eastAsia"/>
                <w:color w:val="000000"/>
                <w:sz w:val="18"/>
                <w:szCs w:val="18"/>
              </w:rPr>
            </w:pPr>
            <w:r w:rsidRPr="00DA1C6D">
              <w:rPr>
                <w:rFonts w:cs="Calibri"/>
                <w:color w:val="000000"/>
                <w:sz w:val="18"/>
                <w:szCs w:val="18"/>
              </w:rPr>
              <w:t>9%</w:t>
            </w:r>
          </w:p>
        </w:tc>
        <w:tc>
          <w:tcPr>
            <w:tcW w:w="1392" w:type="dxa"/>
            <w:tcBorders>
              <w:top w:val="nil"/>
              <w:left w:val="nil"/>
              <w:bottom w:val="single" w:sz="4" w:space="0" w:color="auto"/>
              <w:right w:val="single" w:sz="4" w:space="0" w:color="auto"/>
            </w:tcBorders>
            <w:noWrap/>
            <w:vAlign w:val="center"/>
            <w:hideMark/>
          </w:tcPr>
          <w:p w14:paraId="7567060A" w14:textId="77777777" w:rsidR="00000000" w:rsidRPr="00DA1C6D" w:rsidRDefault="00000000" w:rsidP="00DA1C6D">
            <w:pPr>
              <w:jc w:val="center"/>
              <w:rPr>
                <w:rFonts w:cs="Calibri" w:hint="eastAsia"/>
                <w:color w:val="000000"/>
                <w:sz w:val="18"/>
                <w:szCs w:val="18"/>
              </w:rPr>
            </w:pPr>
            <w:r w:rsidRPr="00DA1C6D">
              <w:rPr>
                <w:rFonts w:cs="Calibri"/>
                <w:color w:val="000000"/>
                <w:sz w:val="18"/>
                <w:szCs w:val="18"/>
              </w:rPr>
              <w:t>7</w:t>
            </w:r>
          </w:p>
        </w:tc>
      </w:tr>
      <w:tr w:rsidR="000512D2" w:rsidRPr="00DA1C6D" w14:paraId="55CD641E" w14:textId="77777777" w:rsidTr="00DA1C6D">
        <w:trPr>
          <w:trHeight w:val="397"/>
          <w:jc w:val="center"/>
        </w:trPr>
        <w:tc>
          <w:tcPr>
            <w:tcW w:w="2127" w:type="dxa"/>
            <w:vMerge/>
            <w:tcBorders>
              <w:top w:val="nil"/>
              <w:left w:val="single" w:sz="4" w:space="0" w:color="auto"/>
              <w:bottom w:val="single" w:sz="4" w:space="0" w:color="000000"/>
              <w:right w:val="single" w:sz="4" w:space="0" w:color="auto"/>
            </w:tcBorders>
            <w:vAlign w:val="center"/>
            <w:hideMark/>
          </w:tcPr>
          <w:p w14:paraId="4C0D2E64" w14:textId="77777777" w:rsidR="00000000" w:rsidRPr="00DA1C6D" w:rsidRDefault="00000000" w:rsidP="00DA1C6D">
            <w:pPr>
              <w:ind w:left="167"/>
              <w:jc w:val="center"/>
              <w:rPr>
                <w:rFonts w:cs="Calibri" w:hint="eastAsia"/>
                <w:color w:val="000000"/>
                <w:sz w:val="18"/>
                <w:szCs w:val="18"/>
              </w:rPr>
            </w:pPr>
          </w:p>
        </w:tc>
        <w:tc>
          <w:tcPr>
            <w:tcW w:w="3989" w:type="dxa"/>
            <w:tcBorders>
              <w:top w:val="nil"/>
              <w:left w:val="nil"/>
              <w:bottom w:val="single" w:sz="4" w:space="0" w:color="auto"/>
              <w:right w:val="single" w:sz="4" w:space="0" w:color="auto"/>
            </w:tcBorders>
            <w:noWrap/>
            <w:vAlign w:val="center"/>
            <w:hideMark/>
          </w:tcPr>
          <w:p w14:paraId="30B98919" w14:textId="77777777" w:rsidR="00000000" w:rsidRPr="00DA1C6D" w:rsidRDefault="00000000" w:rsidP="00DA1C6D">
            <w:pPr>
              <w:ind w:left="34"/>
              <w:jc w:val="center"/>
              <w:rPr>
                <w:rFonts w:cs="Calibri" w:hint="eastAsia"/>
                <w:color w:val="000000"/>
                <w:sz w:val="18"/>
                <w:szCs w:val="18"/>
              </w:rPr>
            </w:pPr>
            <w:r w:rsidRPr="00DA1C6D">
              <w:rPr>
                <w:rFonts w:cs="Calibri"/>
                <w:color w:val="000000"/>
                <w:sz w:val="18"/>
                <w:szCs w:val="18"/>
              </w:rPr>
              <w:t>11%</w:t>
            </w:r>
          </w:p>
        </w:tc>
        <w:tc>
          <w:tcPr>
            <w:tcW w:w="1392" w:type="dxa"/>
            <w:tcBorders>
              <w:top w:val="nil"/>
              <w:left w:val="nil"/>
              <w:bottom w:val="single" w:sz="4" w:space="0" w:color="auto"/>
              <w:right w:val="single" w:sz="4" w:space="0" w:color="auto"/>
            </w:tcBorders>
            <w:noWrap/>
            <w:vAlign w:val="center"/>
            <w:hideMark/>
          </w:tcPr>
          <w:p w14:paraId="58CD4498" w14:textId="77777777" w:rsidR="00000000" w:rsidRPr="00DA1C6D" w:rsidRDefault="00000000" w:rsidP="00DA1C6D">
            <w:pPr>
              <w:jc w:val="center"/>
              <w:rPr>
                <w:rFonts w:cs="Calibri" w:hint="eastAsia"/>
                <w:color w:val="000000"/>
                <w:sz w:val="18"/>
                <w:szCs w:val="18"/>
              </w:rPr>
            </w:pPr>
            <w:r w:rsidRPr="00DA1C6D">
              <w:rPr>
                <w:rFonts w:cs="Calibri"/>
                <w:color w:val="000000"/>
                <w:sz w:val="18"/>
                <w:szCs w:val="18"/>
              </w:rPr>
              <w:t>8</w:t>
            </w:r>
          </w:p>
        </w:tc>
      </w:tr>
    </w:tbl>
    <w:p w14:paraId="4386B820" w14:textId="77777777" w:rsidR="00000000" w:rsidRPr="00DA1C6D" w:rsidRDefault="00000000">
      <w:pPr>
        <w:rPr>
          <w:rFonts w:hint="eastAsia"/>
        </w:rPr>
      </w:pPr>
    </w:p>
    <w:p w14:paraId="22528CAD" w14:textId="77777777" w:rsidR="00A36468" w:rsidRDefault="0057519F">
      <w:pPr>
        <w:pStyle w:val="1"/>
        <w:rPr>
          <w:rFonts w:ascii="微软雅黑" w:eastAsia="微软雅黑" w:hAnsi="微软雅黑" w:hint="eastAsia"/>
          <w:kern w:val="2"/>
        </w:rPr>
      </w:pPr>
      <w:r>
        <w:rPr>
          <w:rFonts w:ascii="微软雅黑" w:eastAsia="微软雅黑" w:hAnsi="微软雅黑" w:hint="eastAsia"/>
          <w:kern w:val="2"/>
        </w:rPr>
        <w:t>计算内容</w:t>
      </w:r>
      <w:bookmarkEnd w:id="24"/>
      <w:r>
        <w:rPr>
          <w:rFonts w:ascii="微软雅黑" w:eastAsia="微软雅黑" w:hAnsi="微软雅黑" w:hint="eastAsia"/>
          <w:kern w:val="2"/>
        </w:rPr>
        <w:t>和方法</w:t>
      </w:r>
    </w:p>
    <w:p w14:paraId="53EB95A6" w14:textId="77777777" w:rsidR="00A36468" w:rsidRPr="0077306B" w:rsidRDefault="0057519F" w:rsidP="0077306B">
      <w:pPr>
        <w:widowControl w:val="0"/>
        <w:ind w:firstLineChars="200" w:firstLine="420"/>
        <w:jc w:val="both"/>
        <w:rPr>
          <w:rFonts w:hint="eastAsia"/>
          <w:kern w:val="2"/>
          <w:szCs w:val="24"/>
          <w:lang w:val="en-US"/>
        </w:rPr>
      </w:pPr>
      <w:r w:rsidRPr="0077306B">
        <w:rPr>
          <w:rFonts w:hint="eastAsia"/>
          <w:kern w:val="2"/>
          <w:szCs w:val="24"/>
          <w:lang w:val="en-US"/>
        </w:rPr>
        <w:t>本项目统计了建筑主要功能房间以及每套住宅的通风开口面积与地板面积比例，并且考虑了门窗开启对通风开口面积的</w:t>
      </w:r>
      <w:proofErr w:type="gramStart"/>
      <w:r w:rsidRPr="0077306B">
        <w:rPr>
          <w:rFonts w:hint="eastAsia"/>
          <w:kern w:val="2"/>
          <w:szCs w:val="24"/>
          <w:lang w:val="en-US"/>
        </w:rPr>
        <w:t>的</w:t>
      </w:r>
      <w:proofErr w:type="gramEnd"/>
      <w:r w:rsidRPr="0077306B">
        <w:rPr>
          <w:rFonts w:hint="eastAsia"/>
          <w:kern w:val="2"/>
          <w:szCs w:val="24"/>
          <w:lang w:val="en-US"/>
        </w:rPr>
        <w:t>影响</w:t>
      </w:r>
      <w:r w:rsidR="0077306B" w:rsidRPr="0077306B">
        <w:rPr>
          <w:rFonts w:hint="eastAsia"/>
          <w:kern w:val="2"/>
          <w:szCs w:val="24"/>
          <w:lang w:val="en-US"/>
        </w:rPr>
        <w:t>。通风开口面积的确定，依据绿标条文说明进行</w:t>
      </w:r>
      <w:r w:rsidR="0077306B" w:rsidRPr="0077306B">
        <w:rPr>
          <w:rStyle w:val="af7"/>
          <w:kern w:val="2"/>
          <w:szCs w:val="24"/>
          <w:lang w:val="en-US"/>
        </w:rPr>
        <w:footnoteReference w:id="1"/>
      </w:r>
      <w:r w:rsidR="0077306B" w:rsidRPr="0077306B">
        <w:rPr>
          <w:rFonts w:hint="eastAsia"/>
          <w:kern w:val="2"/>
          <w:szCs w:val="24"/>
          <w:lang w:val="en-US"/>
        </w:rPr>
        <w:t>。</w:t>
      </w:r>
    </w:p>
    <w:p w14:paraId="0FD8E21E" w14:textId="77777777" w:rsidR="0077306B" w:rsidRPr="00BF5BD3" w:rsidRDefault="0077306B" w:rsidP="0077306B">
      <w:pPr>
        <w:widowControl w:val="0"/>
        <w:ind w:firstLineChars="200" w:firstLine="420"/>
        <w:jc w:val="both"/>
        <w:rPr>
          <w:rFonts w:hint="eastAsia"/>
          <w:color w:val="FF0000"/>
          <w:kern w:val="2"/>
          <w:szCs w:val="24"/>
          <w:lang w:val="en-US"/>
        </w:rPr>
      </w:pPr>
    </w:p>
    <w:p w14:paraId="0E674017" w14:textId="77777777" w:rsidR="00A36468" w:rsidRDefault="0057519F">
      <w:pPr>
        <w:pStyle w:val="1"/>
        <w:rPr>
          <w:rFonts w:ascii="微软雅黑" w:eastAsia="微软雅黑" w:hAnsi="微软雅黑" w:hint="eastAsia"/>
          <w:kern w:val="2"/>
        </w:rPr>
      </w:pPr>
      <w:r>
        <w:rPr>
          <w:rFonts w:ascii="微软雅黑" w:eastAsia="微软雅黑" w:hAnsi="微软雅黑" w:hint="eastAsia"/>
          <w:kern w:val="2"/>
        </w:rPr>
        <w:t>通风开口面积统计</w:t>
      </w:r>
    </w:p>
    <w:p w14:paraId="2A1265C2" w14:textId="77777777" w:rsidR="00A36468" w:rsidRDefault="0057519F">
      <w:pPr>
        <w:pStyle w:val="a0"/>
        <w:ind w:firstLine="420"/>
        <w:rPr>
          <w:rFonts w:ascii="微软雅黑" w:eastAsia="微软雅黑" w:hAnsi="微软雅黑" w:hint="eastAsia"/>
          <w:lang w:val="en-US"/>
        </w:rPr>
      </w:pPr>
      <w:r>
        <w:rPr>
          <w:rFonts w:ascii="微软雅黑" w:eastAsia="微软雅黑" w:hAnsi="微软雅黑" w:hint="eastAsia"/>
          <w:lang w:val="en-US"/>
        </w:rPr>
        <w:t>参考《绿色建筑评价技术细则》，并依据上述主要功能房间通风开口面积与地板面积比例的计算，本项目统计出每套住宅的通风开口面积与地板面积的比例，见下表</w:t>
      </w:r>
    </w:p>
    <w:p w14:paraId="1ED68E2F" w14:textId="77777777" w:rsidR="00A36468" w:rsidRDefault="0057519F">
      <w:pPr>
        <w:spacing w:line="140" w:lineRule="atLeast"/>
        <w:jc w:val="center"/>
        <w:rPr>
          <w:rFonts w:hint="eastAsia"/>
          <w:kern w:val="2"/>
          <w:szCs w:val="24"/>
          <w:lang w:val="en-US"/>
        </w:rPr>
      </w:pPr>
      <w:r>
        <w:rPr>
          <w:rFonts w:cs="Calibri" w:hint="eastAsia"/>
          <w:color w:val="000000"/>
          <w:sz w:val="20"/>
          <w:lang w:val="en-US"/>
        </w:rPr>
        <w:t>表2  建筑主要功能房间以及每套住宅通风开口面积统计表</w:t>
      </w:r>
    </w:p>
    <w:tbl>
      <w:tblPr>
        <w:tblW w:w="91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0"/>
        <w:gridCol w:w="740"/>
        <w:gridCol w:w="1122"/>
        <w:gridCol w:w="1123"/>
        <w:gridCol w:w="1123"/>
        <w:gridCol w:w="1123"/>
        <w:gridCol w:w="1123"/>
        <w:gridCol w:w="1123"/>
        <w:gridCol w:w="943"/>
      </w:tblGrid>
      <w:tr w:rsidR="00DD2DB0" w14:paraId="59213C08" w14:textId="77777777">
        <w:tc>
          <w:tcPr>
            <w:tcW w:w="660" w:type="dxa"/>
            <w:shd w:val="clear" w:color="auto" w:fill="E6E6E6"/>
            <w:vAlign w:val="center"/>
          </w:tcPr>
          <w:p w14:paraId="28195839" w14:textId="77777777" w:rsidR="00DD2DB0" w:rsidRDefault="00000000">
            <w:pPr>
              <w:rPr>
                <w:rFonts w:hint="eastAsia"/>
                <w:sz w:val="18"/>
                <w:szCs w:val="18"/>
              </w:rPr>
            </w:pPr>
            <w:r>
              <w:rPr>
                <w:sz w:val="18"/>
                <w:szCs w:val="18"/>
              </w:rPr>
              <w:t>层号</w:t>
            </w:r>
          </w:p>
        </w:tc>
        <w:tc>
          <w:tcPr>
            <w:tcW w:w="660" w:type="dxa"/>
            <w:shd w:val="clear" w:color="auto" w:fill="E6E6E6"/>
            <w:vAlign w:val="center"/>
          </w:tcPr>
          <w:p w14:paraId="6F5A508E" w14:textId="77777777" w:rsidR="00DD2DB0" w:rsidRDefault="00000000">
            <w:pPr>
              <w:rPr>
                <w:rFonts w:hint="eastAsia"/>
                <w:sz w:val="18"/>
                <w:szCs w:val="18"/>
              </w:rPr>
            </w:pPr>
            <w:r>
              <w:rPr>
                <w:sz w:val="18"/>
                <w:szCs w:val="18"/>
              </w:rPr>
              <w:t>户型</w:t>
            </w:r>
          </w:p>
        </w:tc>
        <w:tc>
          <w:tcPr>
            <w:tcW w:w="1000" w:type="dxa"/>
            <w:shd w:val="clear" w:color="auto" w:fill="E6E6E6"/>
            <w:vAlign w:val="center"/>
          </w:tcPr>
          <w:p w14:paraId="76D14D38" w14:textId="77777777" w:rsidR="00DD2DB0" w:rsidRDefault="00000000">
            <w:pPr>
              <w:rPr>
                <w:rFonts w:hint="eastAsia"/>
                <w:sz w:val="18"/>
                <w:szCs w:val="18"/>
              </w:rPr>
            </w:pPr>
            <w:r>
              <w:rPr>
                <w:sz w:val="18"/>
                <w:szCs w:val="18"/>
              </w:rPr>
              <w:t>房间</w:t>
            </w:r>
          </w:p>
        </w:tc>
        <w:tc>
          <w:tcPr>
            <w:tcW w:w="1000" w:type="dxa"/>
            <w:shd w:val="clear" w:color="auto" w:fill="E6E6E6"/>
            <w:vAlign w:val="center"/>
          </w:tcPr>
          <w:p w14:paraId="568C6470" w14:textId="77777777" w:rsidR="00DD2DB0" w:rsidRDefault="00000000">
            <w:pPr>
              <w:rPr>
                <w:rFonts w:hint="eastAsia"/>
                <w:sz w:val="18"/>
                <w:szCs w:val="18"/>
              </w:rPr>
            </w:pPr>
            <w:r>
              <w:rPr>
                <w:sz w:val="18"/>
                <w:szCs w:val="18"/>
              </w:rPr>
              <w:t>门窗编号</w:t>
            </w:r>
          </w:p>
        </w:tc>
        <w:tc>
          <w:tcPr>
            <w:tcW w:w="1000" w:type="dxa"/>
            <w:shd w:val="clear" w:color="auto" w:fill="E6E6E6"/>
            <w:vAlign w:val="center"/>
          </w:tcPr>
          <w:p w14:paraId="62F609B5" w14:textId="77777777" w:rsidR="00DD2DB0" w:rsidRDefault="00000000">
            <w:pPr>
              <w:rPr>
                <w:rFonts w:hint="eastAsia"/>
                <w:sz w:val="18"/>
                <w:szCs w:val="18"/>
              </w:rPr>
            </w:pPr>
            <w:r>
              <w:rPr>
                <w:sz w:val="18"/>
                <w:szCs w:val="18"/>
              </w:rPr>
              <w:t>门窗类型</w:t>
            </w:r>
          </w:p>
        </w:tc>
        <w:tc>
          <w:tcPr>
            <w:tcW w:w="1000" w:type="dxa"/>
            <w:shd w:val="clear" w:color="auto" w:fill="E6E6E6"/>
            <w:vAlign w:val="center"/>
          </w:tcPr>
          <w:p w14:paraId="13DF499C" w14:textId="77777777" w:rsidR="00DD2DB0" w:rsidRDefault="00000000">
            <w:pPr>
              <w:rPr>
                <w:rFonts w:hint="eastAsia"/>
                <w:sz w:val="18"/>
                <w:szCs w:val="18"/>
              </w:rPr>
            </w:pPr>
            <w:r>
              <w:rPr>
                <w:sz w:val="18"/>
                <w:szCs w:val="18"/>
              </w:rPr>
              <w:t>门窗面积(㎡)</w:t>
            </w:r>
          </w:p>
        </w:tc>
        <w:tc>
          <w:tcPr>
            <w:tcW w:w="1000" w:type="dxa"/>
            <w:shd w:val="clear" w:color="auto" w:fill="E6E6E6"/>
            <w:vAlign w:val="center"/>
          </w:tcPr>
          <w:p w14:paraId="7817ABE0" w14:textId="77777777" w:rsidR="00DD2DB0" w:rsidRDefault="00000000">
            <w:pPr>
              <w:rPr>
                <w:rFonts w:hint="eastAsia"/>
                <w:sz w:val="18"/>
                <w:szCs w:val="18"/>
              </w:rPr>
            </w:pPr>
            <w:r>
              <w:rPr>
                <w:sz w:val="18"/>
                <w:szCs w:val="18"/>
              </w:rPr>
              <w:t>通风开口面积(㎡)</w:t>
            </w:r>
          </w:p>
        </w:tc>
        <w:tc>
          <w:tcPr>
            <w:tcW w:w="1000" w:type="dxa"/>
            <w:shd w:val="clear" w:color="auto" w:fill="E6E6E6"/>
            <w:vAlign w:val="center"/>
          </w:tcPr>
          <w:p w14:paraId="3F29B825" w14:textId="77777777" w:rsidR="00DD2DB0" w:rsidRDefault="00000000">
            <w:pPr>
              <w:rPr>
                <w:rFonts w:hint="eastAsia"/>
                <w:sz w:val="18"/>
                <w:szCs w:val="18"/>
              </w:rPr>
            </w:pPr>
            <w:r>
              <w:rPr>
                <w:sz w:val="18"/>
                <w:szCs w:val="18"/>
              </w:rPr>
              <w:t>地板面积(㎡)</w:t>
            </w:r>
          </w:p>
        </w:tc>
        <w:tc>
          <w:tcPr>
            <w:tcW w:w="840" w:type="dxa"/>
            <w:shd w:val="clear" w:color="auto" w:fill="E6E6E6"/>
            <w:vAlign w:val="center"/>
          </w:tcPr>
          <w:p w14:paraId="3E8A4260" w14:textId="77777777" w:rsidR="00DD2DB0" w:rsidRDefault="00000000">
            <w:pPr>
              <w:rPr>
                <w:rFonts w:hint="eastAsia"/>
                <w:sz w:val="18"/>
                <w:szCs w:val="18"/>
              </w:rPr>
            </w:pPr>
            <w:r>
              <w:rPr>
                <w:sz w:val="18"/>
                <w:szCs w:val="18"/>
              </w:rPr>
              <w:t>开地比(%)</w:t>
            </w:r>
          </w:p>
        </w:tc>
      </w:tr>
      <w:tr w:rsidR="00DD2DB0" w14:paraId="0DCE40FA" w14:textId="77777777">
        <w:tc>
          <w:tcPr>
            <w:tcW w:w="660" w:type="dxa"/>
            <w:vMerge w:val="restart"/>
            <w:vAlign w:val="center"/>
          </w:tcPr>
          <w:p w14:paraId="6B08F2F8" w14:textId="77777777" w:rsidR="00DD2DB0" w:rsidRDefault="00000000">
            <w:pPr>
              <w:rPr>
                <w:rFonts w:hint="eastAsia"/>
                <w:sz w:val="18"/>
                <w:szCs w:val="18"/>
              </w:rPr>
            </w:pPr>
            <w:r>
              <w:rPr>
                <w:sz w:val="18"/>
                <w:szCs w:val="18"/>
              </w:rPr>
              <w:t>1层</w:t>
            </w:r>
          </w:p>
        </w:tc>
        <w:tc>
          <w:tcPr>
            <w:tcW w:w="660" w:type="dxa"/>
            <w:vMerge w:val="restart"/>
            <w:vAlign w:val="center"/>
          </w:tcPr>
          <w:p w14:paraId="515DFBCB" w14:textId="77777777" w:rsidR="00DD2DB0" w:rsidRDefault="00000000">
            <w:pPr>
              <w:rPr>
                <w:rFonts w:hint="eastAsia"/>
                <w:sz w:val="18"/>
                <w:szCs w:val="18"/>
              </w:rPr>
            </w:pPr>
            <w:r>
              <w:rPr>
                <w:sz w:val="18"/>
                <w:szCs w:val="18"/>
              </w:rPr>
              <w:t>1-A</w:t>
            </w:r>
          </w:p>
        </w:tc>
        <w:tc>
          <w:tcPr>
            <w:tcW w:w="1000" w:type="dxa"/>
            <w:vMerge w:val="restart"/>
            <w:vAlign w:val="center"/>
          </w:tcPr>
          <w:p w14:paraId="1D918393" w14:textId="77777777" w:rsidR="00DD2DB0" w:rsidRDefault="00000000">
            <w:pPr>
              <w:rPr>
                <w:rFonts w:hint="eastAsia"/>
                <w:sz w:val="18"/>
                <w:szCs w:val="18"/>
              </w:rPr>
            </w:pPr>
            <w:r>
              <w:rPr>
                <w:sz w:val="18"/>
                <w:szCs w:val="18"/>
              </w:rPr>
              <w:t>1001[普通办公室]</w:t>
            </w:r>
          </w:p>
        </w:tc>
        <w:tc>
          <w:tcPr>
            <w:tcW w:w="1000" w:type="dxa"/>
            <w:vAlign w:val="center"/>
          </w:tcPr>
          <w:p w14:paraId="7271564C" w14:textId="77777777" w:rsidR="00DD2DB0" w:rsidRDefault="00000000">
            <w:pPr>
              <w:rPr>
                <w:rFonts w:hint="eastAsia"/>
                <w:sz w:val="18"/>
                <w:szCs w:val="18"/>
              </w:rPr>
            </w:pPr>
            <w:r>
              <w:rPr>
                <w:sz w:val="18"/>
                <w:szCs w:val="18"/>
              </w:rPr>
              <w:t>DK2230</w:t>
            </w:r>
          </w:p>
        </w:tc>
        <w:tc>
          <w:tcPr>
            <w:tcW w:w="1000" w:type="dxa"/>
            <w:vAlign w:val="center"/>
          </w:tcPr>
          <w:p w14:paraId="01088EC9" w14:textId="77777777" w:rsidR="00DD2DB0" w:rsidRDefault="00000000">
            <w:pPr>
              <w:rPr>
                <w:rFonts w:hint="eastAsia"/>
                <w:sz w:val="18"/>
                <w:szCs w:val="18"/>
              </w:rPr>
            </w:pPr>
            <w:r>
              <w:rPr>
                <w:sz w:val="18"/>
                <w:szCs w:val="18"/>
              </w:rPr>
              <w:t>推拉窗</w:t>
            </w:r>
          </w:p>
        </w:tc>
        <w:tc>
          <w:tcPr>
            <w:tcW w:w="1000" w:type="dxa"/>
            <w:vAlign w:val="center"/>
          </w:tcPr>
          <w:p w14:paraId="405A5B29" w14:textId="77777777" w:rsidR="00DD2DB0" w:rsidRDefault="00000000">
            <w:pPr>
              <w:rPr>
                <w:rFonts w:hint="eastAsia"/>
                <w:sz w:val="18"/>
                <w:szCs w:val="18"/>
              </w:rPr>
            </w:pPr>
            <w:r>
              <w:rPr>
                <w:sz w:val="18"/>
                <w:szCs w:val="18"/>
              </w:rPr>
              <w:t>6.60</w:t>
            </w:r>
          </w:p>
        </w:tc>
        <w:tc>
          <w:tcPr>
            <w:tcW w:w="1000" w:type="dxa"/>
            <w:vMerge w:val="restart"/>
            <w:vAlign w:val="center"/>
          </w:tcPr>
          <w:p w14:paraId="6567F8D4" w14:textId="77777777" w:rsidR="00DD2DB0" w:rsidRDefault="00000000">
            <w:pPr>
              <w:rPr>
                <w:rFonts w:hint="eastAsia"/>
                <w:sz w:val="18"/>
                <w:szCs w:val="18"/>
              </w:rPr>
            </w:pPr>
            <w:r>
              <w:rPr>
                <w:sz w:val="18"/>
                <w:szCs w:val="18"/>
              </w:rPr>
              <w:t>22.20</w:t>
            </w:r>
          </w:p>
        </w:tc>
        <w:tc>
          <w:tcPr>
            <w:tcW w:w="1000" w:type="dxa"/>
            <w:vMerge w:val="restart"/>
            <w:vAlign w:val="center"/>
          </w:tcPr>
          <w:p w14:paraId="60C1C683" w14:textId="77777777" w:rsidR="00DD2DB0" w:rsidRDefault="00000000">
            <w:pPr>
              <w:rPr>
                <w:rFonts w:hint="eastAsia"/>
                <w:sz w:val="18"/>
                <w:szCs w:val="18"/>
              </w:rPr>
            </w:pPr>
            <w:r>
              <w:rPr>
                <w:sz w:val="18"/>
                <w:szCs w:val="18"/>
              </w:rPr>
              <w:t>34.44</w:t>
            </w:r>
          </w:p>
        </w:tc>
        <w:tc>
          <w:tcPr>
            <w:tcW w:w="840" w:type="dxa"/>
            <w:vMerge w:val="restart"/>
            <w:vAlign w:val="center"/>
          </w:tcPr>
          <w:p w14:paraId="04E98635" w14:textId="77777777" w:rsidR="00DD2DB0" w:rsidRDefault="00000000">
            <w:pPr>
              <w:rPr>
                <w:rFonts w:hint="eastAsia"/>
                <w:sz w:val="18"/>
                <w:szCs w:val="18"/>
              </w:rPr>
            </w:pPr>
            <w:r>
              <w:rPr>
                <w:sz w:val="18"/>
                <w:szCs w:val="18"/>
              </w:rPr>
              <w:t>64.45</w:t>
            </w:r>
          </w:p>
        </w:tc>
      </w:tr>
      <w:tr w:rsidR="00DD2DB0" w14:paraId="54D06233" w14:textId="77777777">
        <w:tc>
          <w:tcPr>
            <w:tcW w:w="660" w:type="dxa"/>
            <w:vMerge/>
            <w:vAlign w:val="center"/>
          </w:tcPr>
          <w:p w14:paraId="3C9F6042" w14:textId="77777777" w:rsidR="00DD2DB0" w:rsidRDefault="00DD2DB0">
            <w:pPr>
              <w:rPr>
                <w:rFonts w:hint="eastAsia"/>
                <w:sz w:val="18"/>
                <w:szCs w:val="18"/>
              </w:rPr>
            </w:pPr>
          </w:p>
        </w:tc>
        <w:tc>
          <w:tcPr>
            <w:tcW w:w="660" w:type="dxa"/>
            <w:vMerge/>
            <w:vAlign w:val="center"/>
          </w:tcPr>
          <w:p w14:paraId="493C889C" w14:textId="77777777" w:rsidR="00DD2DB0" w:rsidRDefault="00DD2DB0">
            <w:pPr>
              <w:rPr>
                <w:rFonts w:hint="eastAsia"/>
                <w:sz w:val="18"/>
                <w:szCs w:val="18"/>
              </w:rPr>
            </w:pPr>
          </w:p>
        </w:tc>
        <w:tc>
          <w:tcPr>
            <w:tcW w:w="1000" w:type="dxa"/>
            <w:vMerge/>
            <w:vAlign w:val="center"/>
          </w:tcPr>
          <w:p w14:paraId="3251B133" w14:textId="77777777" w:rsidR="00DD2DB0" w:rsidRDefault="00DD2DB0">
            <w:pPr>
              <w:rPr>
                <w:rFonts w:hint="eastAsia"/>
                <w:sz w:val="18"/>
                <w:szCs w:val="18"/>
              </w:rPr>
            </w:pPr>
          </w:p>
        </w:tc>
        <w:tc>
          <w:tcPr>
            <w:tcW w:w="1000" w:type="dxa"/>
            <w:vAlign w:val="center"/>
          </w:tcPr>
          <w:p w14:paraId="0307B3EB" w14:textId="77777777" w:rsidR="00DD2DB0" w:rsidRDefault="00000000">
            <w:pPr>
              <w:rPr>
                <w:rFonts w:hint="eastAsia"/>
                <w:sz w:val="18"/>
                <w:szCs w:val="18"/>
              </w:rPr>
            </w:pPr>
            <w:r>
              <w:rPr>
                <w:sz w:val="18"/>
                <w:szCs w:val="18"/>
              </w:rPr>
              <w:t>DK2630</w:t>
            </w:r>
          </w:p>
        </w:tc>
        <w:tc>
          <w:tcPr>
            <w:tcW w:w="1000" w:type="dxa"/>
            <w:vAlign w:val="center"/>
          </w:tcPr>
          <w:p w14:paraId="598DEF4C" w14:textId="77777777" w:rsidR="00DD2DB0" w:rsidRDefault="00000000">
            <w:pPr>
              <w:rPr>
                <w:rFonts w:hint="eastAsia"/>
                <w:sz w:val="18"/>
                <w:szCs w:val="18"/>
              </w:rPr>
            </w:pPr>
            <w:r>
              <w:rPr>
                <w:sz w:val="18"/>
                <w:szCs w:val="18"/>
              </w:rPr>
              <w:t>推拉窗</w:t>
            </w:r>
          </w:p>
        </w:tc>
        <w:tc>
          <w:tcPr>
            <w:tcW w:w="1000" w:type="dxa"/>
            <w:vAlign w:val="center"/>
          </w:tcPr>
          <w:p w14:paraId="352227E7" w14:textId="77777777" w:rsidR="00DD2DB0" w:rsidRDefault="00000000">
            <w:pPr>
              <w:rPr>
                <w:rFonts w:hint="eastAsia"/>
                <w:sz w:val="18"/>
                <w:szCs w:val="18"/>
              </w:rPr>
            </w:pPr>
            <w:r>
              <w:rPr>
                <w:sz w:val="18"/>
                <w:szCs w:val="18"/>
              </w:rPr>
              <w:t>7.80</w:t>
            </w:r>
          </w:p>
        </w:tc>
        <w:tc>
          <w:tcPr>
            <w:tcW w:w="1000" w:type="dxa"/>
            <w:vMerge/>
            <w:vAlign w:val="center"/>
          </w:tcPr>
          <w:p w14:paraId="7A61ABF8" w14:textId="77777777" w:rsidR="00DD2DB0" w:rsidRDefault="00DD2DB0">
            <w:pPr>
              <w:rPr>
                <w:rFonts w:hint="eastAsia"/>
                <w:sz w:val="18"/>
                <w:szCs w:val="18"/>
              </w:rPr>
            </w:pPr>
          </w:p>
        </w:tc>
        <w:tc>
          <w:tcPr>
            <w:tcW w:w="1000" w:type="dxa"/>
            <w:vMerge/>
            <w:vAlign w:val="center"/>
          </w:tcPr>
          <w:p w14:paraId="100F4E3F" w14:textId="77777777" w:rsidR="00DD2DB0" w:rsidRDefault="00DD2DB0">
            <w:pPr>
              <w:rPr>
                <w:rFonts w:hint="eastAsia"/>
                <w:sz w:val="18"/>
                <w:szCs w:val="18"/>
              </w:rPr>
            </w:pPr>
          </w:p>
        </w:tc>
        <w:tc>
          <w:tcPr>
            <w:tcW w:w="840" w:type="dxa"/>
            <w:vMerge/>
            <w:vAlign w:val="center"/>
          </w:tcPr>
          <w:p w14:paraId="363971D2" w14:textId="77777777" w:rsidR="00DD2DB0" w:rsidRDefault="00DD2DB0">
            <w:pPr>
              <w:rPr>
                <w:rFonts w:hint="eastAsia"/>
                <w:sz w:val="18"/>
                <w:szCs w:val="18"/>
              </w:rPr>
            </w:pPr>
          </w:p>
        </w:tc>
      </w:tr>
      <w:tr w:rsidR="00DD2DB0" w14:paraId="4A37E3A0" w14:textId="77777777">
        <w:tc>
          <w:tcPr>
            <w:tcW w:w="660" w:type="dxa"/>
            <w:vMerge/>
            <w:vAlign w:val="center"/>
          </w:tcPr>
          <w:p w14:paraId="5954215B" w14:textId="77777777" w:rsidR="00DD2DB0" w:rsidRDefault="00DD2DB0">
            <w:pPr>
              <w:rPr>
                <w:rFonts w:hint="eastAsia"/>
                <w:sz w:val="18"/>
                <w:szCs w:val="18"/>
              </w:rPr>
            </w:pPr>
          </w:p>
        </w:tc>
        <w:tc>
          <w:tcPr>
            <w:tcW w:w="660" w:type="dxa"/>
            <w:vMerge/>
            <w:vAlign w:val="center"/>
          </w:tcPr>
          <w:p w14:paraId="0B90904E" w14:textId="77777777" w:rsidR="00DD2DB0" w:rsidRDefault="00DD2DB0">
            <w:pPr>
              <w:rPr>
                <w:rFonts w:hint="eastAsia"/>
                <w:sz w:val="18"/>
                <w:szCs w:val="18"/>
              </w:rPr>
            </w:pPr>
          </w:p>
        </w:tc>
        <w:tc>
          <w:tcPr>
            <w:tcW w:w="1000" w:type="dxa"/>
            <w:vMerge/>
            <w:vAlign w:val="center"/>
          </w:tcPr>
          <w:p w14:paraId="43FCB78F" w14:textId="77777777" w:rsidR="00DD2DB0" w:rsidRDefault="00DD2DB0">
            <w:pPr>
              <w:rPr>
                <w:rFonts w:hint="eastAsia"/>
                <w:sz w:val="18"/>
                <w:szCs w:val="18"/>
              </w:rPr>
            </w:pPr>
          </w:p>
        </w:tc>
        <w:tc>
          <w:tcPr>
            <w:tcW w:w="1000" w:type="dxa"/>
            <w:vAlign w:val="center"/>
          </w:tcPr>
          <w:p w14:paraId="511ABDC4" w14:textId="77777777" w:rsidR="00DD2DB0" w:rsidRDefault="00000000">
            <w:pPr>
              <w:rPr>
                <w:rFonts w:hint="eastAsia"/>
                <w:sz w:val="18"/>
                <w:szCs w:val="18"/>
              </w:rPr>
            </w:pPr>
            <w:r>
              <w:rPr>
                <w:sz w:val="18"/>
                <w:szCs w:val="18"/>
              </w:rPr>
              <w:t>DK2630</w:t>
            </w:r>
          </w:p>
        </w:tc>
        <w:tc>
          <w:tcPr>
            <w:tcW w:w="1000" w:type="dxa"/>
            <w:vAlign w:val="center"/>
          </w:tcPr>
          <w:p w14:paraId="09EEF9B9" w14:textId="77777777" w:rsidR="00DD2DB0" w:rsidRDefault="00000000">
            <w:pPr>
              <w:rPr>
                <w:rFonts w:hint="eastAsia"/>
                <w:sz w:val="18"/>
                <w:szCs w:val="18"/>
              </w:rPr>
            </w:pPr>
            <w:r>
              <w:rPr>
                <w:sz w:val="18"/>
                <w:szCs w:val="18"/>
              </w:rPr>
              <w:t>推拉窗</w:t>
            </w:r>
          </w:p>
        </w:tc>
        <w:tc>
          <w:tcPr>
            <w:tcW w:w="1000" w:type="dxa"/>
            <w:vAlign w:val="center"/>
          </w:tcPr>
          <w:p w14:paraId="2FEEE8CD" w14:textId="77777777" w:rsidR="00DD2DB0" w:rsidRDefault="00000000">
            <w:pPr>
              <w:rPr>
                <w:rFonts w:hint="eastAsia"/>
                <w:sz w:val="18"/>
                <w:szCs w:val="18"/>
              </w:rPr>
            </w:pPr>
            <w:r>
              <w:rPr>
                <w:sz w:val="18"/>
                <w:szCs w:val="18"/>
              </w:rPr>
              <w:t>7.80</w:t>
            </w:r>
          </w:p>
        </w:tc>
        <w:tc>
          <w:tcPr>
            <w:tcW w:w="1000" w:type="dxa"/>
            <w:vMerge/>
            <w:vAlign w:val="center"/>
          </w:tcPr>
          <w:p w14:paraId="7B65DBF5" w14:textId="77777777" w:rsidR="00DD2DB0" w:rsidRDefault="00DD2DB0">
            <w:pPr>
              <w:rPr>
                <w:rFonts w:hint="eastAsia"/>
                <w:sz w:val="18"/>
                <w:szCs w:val="18"/>
              </w:rPr>
            </w:pPr>
          </w:p>
        </w:tc>
        <w:tc>
          <w:tcPr>
            <w:tcW w:w="1000" w:type="dxa"/>
            <w:vMerge/>
            <w:vAlign w:val="center"/>
          </w:tcPr>
          <w:p w14:paraId="0DB43DE4" w14:textId="77777777" w:rsidR="00DD2DB0" w:rsidRDefault="00DD2DB0">
            <w:pPr>
              <w:rPr>
                <w:rFonts w:hint="eastAsia"/>
                <w:sz w:val="18"/>
                <w:szCs w:val="18"/>
              </w:rPr>
            </w:pPr>
          </w:p>
        </w:tc>
        <w:tc>
          <w:tcPr>
            <w:tcW w:w="840" w:type="dxa"/>
            <w:vMerge/>
            <w:vAlign w:val="center"/>
          </w:tcPr>
          <w:p w14:paraId="56B71F48" w14:textId="77777777" w:rsidR="00DD2DB0" w:rsidRDefault="00DD2DB0">
            <w:pPr>
              <w:rPr>
                <w:rFonts w:hint="eastAsia"/>
                <w:sz w:val="18"/>
                <w:szCs w:val="18"/>
              </w:rPr>
            </w:pPr>
          </w:p>
        </w:tc>
      </w:tr>
      <w:tr w:rsidR="00DD2DB0" w14:paraId="587CDB0A" w14:textId="77777777">
        <w:tc>
          <w:tcPr>
            <w:tcW w:w="660" w:type="dxa"/>
            <w:vMerge/>
            <w:vAlign w:val="center"/>
          </w:tcPr>
          <w:p w14:paraId="5D243C20" w14:textId="77777777" w:rsidR="00DD2DB0" w:rsidRDefault="00DD2DB0">
            <w:pPr>
              <w:rPr>
                <w:rFonts w:hint="eastAsia"/>
                <w:sz w:val="18"/>
                <w:szCs w:val="18"/>
              </w:rPr>
            </w:pPr>
          </w:p>
        </w:tc>
        <w:tc>
          <w:tcPr>
            <w:tcW w:w="660" w:type="dxa"/>
            <w:vMerge/>
            <w:vAlign w:val="center"/>
          </w:tcPr>
          <w:p w14:paraId="52239102" w14:textId="77777777" w:rsidR="00DD2DB0" w:rsidRDefault="00DD2DB0">
            <w:pPr>
              <w:rPr>
                <w:rFonts w:hint="eastAsia"/>
                <w:sz w:val="18"/>
                <w:szCs w:val="18"/>
              </w:rPr>
            </w:pPr>
          </w:p>
        </w:tc>
        <w:tc>
          <w:tcPr>
            <w:tcW w:w="1000" w:type="dxa"/>
            <w:vMerge w:val="restart"/>
            <w:vAlign w:val="center"/>
          </w:tcPr>
          <w:p w14:paraId="397EDD75" w14:textId="77777777" w:rsidR="00DD2DB0" w:rsidRDefault="00000000">
            <w:pPr>
              <w:rPr>
                <w:rFonts w:hint="eastAsia"/>
                <w:sz w:val="18"/>
                <w:szCs w:val="18"/>
              </w:rPr>
            </w:pPr>
            <w:r>
              <w:rPr>
                <w:sz w:val="18"/>
                <w:szCs w:val="18"/>
              </w:rPr>
              <w:t>1002[展示区]</w:t>
            </w:r>
          </w:p>
        </w:tc>
        <w:tc>
          <w:tcPr>
            <w:tcW w:w="1000" w:type="dxa"/>
            <w:vAlign w:val="center"/>
          </w:tcPr>
          <w:p w14:paraId="5302A247" w14:textId="77777777" w:rsidR="00DD2DB0" w:rsidRDefault="00000000">
            <w:pPr>
              <w:rPr>
                <w:rFonts w:hint="eastAsia"/>
                <w:sz w:val="18"/>
                <w:szCs w:val="18"/>
              </w:rPr>
            </w:pPr>
            <w:r>
              <w:rPr>
                <w:sz w:val="18"/>
                <w:szCs w:val="18"/>
              </w:rPr>
              <w:t>C1215</w:t>
            </w:r>
          </w:p>
        </w:tc>
        <w:tc>
          <w:tcPr>
            <w:tcW w:w="1000" w:type="dxa"/>
            <w:vAlign w:val="center"/>
          </w:tcPr>
          <w:p w14:paraId="2718504A" w14:textId="77777777" w:rsidR="00DD2DB0" w:rsidRDefault="00000000">
            <w:pPr>
              <w:rPr>
                <w:rFonts w:hint="eastAsia"/>
                <w:sz w:val="18"/>
                <w:szCs w:val="18"/>
              </w:rPr>
            </w:pPr>
            <w:r>
              <w:rPr>
                <w:sz w:val="18"/>
                <w:szCs w:val="18"/>
              </w:rPr>
              <w:t>推拉窗-向左开、推拉窗-向右开</w:t>
            </w:r>
          </w:p>
        </w:tc>
        <w:tc>
          <w:tcPr>
            <w:tcW w:w="1000" w:type="dxa"/>
            <w:vAlign w:val="center"/>
          </w:tcPr>
          <w:p w14:paraId="6ACD0032" w14:textId="77777777" w:rsidR="00DD2DB0" w:rsidRDefault="00000000">
            <w:pPr>
              <w:rPr>
                <w:rFonts w:hint="eastAsia"/>
                <w:sz w:val="18"/>
                <w:szCs w:val="18"/>
              </w:rPr>
            </w:pPr>
            <w:r>
              <w:rPr>
                <w:sz w:val="18"/>
                <w:szCs w:val="18"/>
              </w:rPr>
              <w:t>1.80</w:t>
            </w:r>
          </w:p>
        </w:tc>
        <w:tc>
          <w:tcPr>
            <w:tcW w:w="1000" w:type="dxa"/>
            <w:vMerge w:val="restart"/>
            <w:vAlign w:val="center"/>
          </w:tcPr>
          <w:p w14:paraId="558D6BC8" w14:textId="77777777" w:rsidR="00DD2DB0" w:rsidRDefault="00000000">
            <w:pPr>
              <w:rPr>
                <w:rFonts w:hint="eastAsia"/>
                <w:sz w:val="18"/>
                <w:szCs w:val="18"/>
              </w:rPr>
            </w:pPr>
            <w:r>
              <w:rPr>
                <w:sz w:val="18"/>
                <w:szCs w:val="18"/>
              </w:rPr>
              <w:t>35.13</w:t>
            </w:r>
          </w:p>
        </w:tc>
        <w:tc>
          <w:tcPr>
            <w:tcW w:w="1000" w:type="dxa"/>
            <w:vMerge w:val="restart"/>
            <w:vAlign w:val="center"/>
          </w:tcPr>
          <w:p w14:paraId="2D6CCDF8" w14:textId="77777777" w:rsidR="00DD2DB0" w:rsidRDefault="00000000">
            <w:pPr>
              <w:rPr>
                <w:rFonts w:hint="eastAsia"/>
                <w:sz w:val="18"/>
                <w:szCs w:val="18"/>
              </w:rPr>
            </w:pPr>
            <w:r>
              <w:rPr>
                <w:sz w:val="18"/>
                <w:szCs w:val="18"/>
              </w:rPr>
              <w:t>86.70</w:t>
            </w:r>
          </w:p>
        </w:tc>
        <w:tc>
          <w:tcPr>
            <w:tcW w:w="840" w:type="dxa"/>
            <w:vMerge w:val="restart"/>
            <w:vAlign w:val="center"/>
          </w:tcPr>
          <w:p w14:paraId="422675AA" w14:textId="77777777" w:rsidR="00DD2DB0" w:rsidRDefault="00000000">
            <w:pPr>
              <w:rPr>
                <w:rFonts w:hint="eastAsia"/>
                <w:sz w:val="18"/>
                <w:szCs w:val="18"/>
              </w:rPr>
            </w:pPr>
            <w:r>
              <w:rPr>
                <w:sz w:val="18"/>
                <w:szCs w:val="18"/>
              </w:rPr>
              <w:t>40.52</w:t>
            </w:r>
          </w:p>
        </w:tc>
      </w:tr>
      <w:tr w:rsidR="00DD2DB0" w14:paraId="474872E6" w14:textId="77777777">
        <w:tc>
          <w:tcPr>
            <w:tcW w:w="660" w:type="dxa"/>
            <w:vMerge/>
            <w:vAlign w:val="center"/>
          </w:tcPr>
          <w:p w14:paraId="48EBF822" w14:textId="77777777" w:rsidR="00DD2DB0" w:rsidRDefault="00DD2DB0">
            <w:pPr>
              <w:rPr>
                <w:rFonts w:hint="eastAsia"/>
                <w:sz w:val="18"/>
                <w:szCs w:val="18"/>
              </w:rPr>
            </w:pPr>
          </w:p>
        </w:tc>
        <w:tc>
          <w:tcPr>
            <w:tcW w:w="660" w:type="dxa"/>
            <w:vMerge/>
            <w:vAlign w:val="center"/>
          </w:tcPr>
          <w:p w14:paraId="1F9B009A" w14:textId="77777777" w:rsidR="00DD2DB0" w:rsidRDefault="00DD2DB0">
            <w:pPr>
              <w:rPr>
                <w:rFonts w:hint="eastAsia"/>
                <w:sz w:val="18"/>
                <w:szCs w:val="18"/>
              </w:rPr>
            </w:pPr>
          </w:p>
        </w:tc>
        <w:tc>
          <w:tcPr>
            <w:tcW w:w="1000" w:type="dxa"/>
            <w:vMerge/>
            <w:vAlign w:val="center"/>
          </w:tcPr>
          <w:p w14:paraId="1872DC07" w14:textId="77777777" w:rsidR="00DD2DB0" w:rsidRDefault="00DD2DB0">
            <w:pPr>
              <w:rPr>
                <w:rFonts w:hint="eastAsia"/>
                <w:sz w:val="18"/>
                <w:szCs w:val="18"/>
              </w:rPr>
            </w:pPr>
          </w:p>
        </w:tc>
        <w:tc>
          <w:tcPr>
            <w:tcW w:w="1000" w:type="dxa"/>
            <w:vAlign w:val="center"/>
          </w:tcPr>
          <w:p w14:paraId="096FC858" w14:textId="77777777" w:rsidR="00DD2DB0" w:rsidRDefault="00000000">
            <w:pPr>
              <w:rPr>
                <w:rFonts w:hint="eastAsia"/>
                <w:sz w:val="18"/>
                <w:szCs w:val="18"/>
              </w:rPr>
            </w:pPr>
            <w:r>
              <w:rPr>
                <w:sz w:val="18"/>
                <w:szCs w:val="18"/>
              </w:rPr>
              <w:t>C1215</w:t>
            </w:r>
          </w:p>
        </w:tc>
        <w:tc>
          <w:tcPr>
            <w:tcW w:w="1000" w:type="dxa"/>
            <w:vAlign w:val="center"/>
          </w:tcPr>
          <w:p w14:paraId="20659C9B" w14:textId="77777777" w:rsidR="00DD2DB0" w:rsidRDefault="00000000">
            <w:pPr>
              <w:rPr>
                <w:rFonts w:hint="eastAsia"/>
                <w:sz w:val="18"/>
                <w:szCs w:val="18"/>
              </w:rPr>
            </w:pPr>
            <w:r>
              <w:rPr>
                <w:sz w:val="18"/>
                <w:szCs w:val="18"/>
              </w:rPr>
              <w:t>推拉窗-向左开、推拉窗-向右开</w:t>
            </w:r>
          </w:p>
        </w:tc>
        <w:tc>
          <w:tcPr>
            <w:tcW w:w="1000" w:type="dxa"/>
            <w:vAlign w:val="center"/>
          </w:tcPr>
          <w:p w14:paraId="7535A878" w14:textId="77777777" w:rsidR="00DD2DB0" w:rsidRDefault="00000000">
            <w:pPr>
              <w:rPr>
                <w:rFonts w:hint="eastAsia"/>
                <w:sz w:val="18"/>
                <w:szCs w:val="18"/>
              </w:rPr>
            </w:pPr>
            <w:r>
              <w:rPr>
                <w:sz w:val="18"/>
                <w:szCs w:val="18"/>
              </w:rPr>
              <w:t>1.80</w:t>
            </w:r>
          </w:p>
        </w:tc>
        <w:tc>
          <w:tcPr>
            <w:tcW w:w="1000" w:type="dxa"/>
            <w:vMerge/>
            <w:vAlign w:val="center"/>
          </w:tcPr>
          <w:p w14:paraId="268CEC58" w14:textId="77777777" w:rsidR="00DD2DB0" w:rsidRDefault="00DD2DB0">
            <w:pPr>
              <w:rPr>
                <w:rFonts w:hint="eastAsia"/>
                <w:sz w:val="18"/>
                <w:szCs w:val="18"/>
              </w:rPr>
            </w:pPr>
          </w:p>
        </w:tc>
        <w:tc>
          <w:tcPr>
            <w:tcW w:w="1000" w:type="dxa"/>
            <w:vMerge/>
            <w:vAlign w:val="center"/>
          </w:tcPr>
          <w:p w14:paraId="0753C36A" w14:textId="77777777" w:rsidR="00DD2DB0" w:rsidRDefault="00DD2DB0">
            <w:pPr>
              <w:rPr>
                <w:rFonts w:hint="eastAsia"/>
                <w:sz w:val="18"/>
                <w:szCs w:val="18"/>
              </w:rPr>
            </w:pPr>
          </w:p>
        </w:tc>
        <w:tc>
          <w:tcPr>
            <w:tcW w:w="840" w:type="dxa"/>
            <w:vMerge/>
            <w:vAlign w:val="center"/>
          </w:tcPr>
          <w:p w14:paraId="337C6C03" w14:textId="77777777" w:rsidR="00DD2DB0" w:rsidRDefault="00DD2DB0">
            <w:pPr>
              <w:rPr>
                <w:rFonts w:hint="eastAsia"/>
                <w:sz w:val="18"/>
                <w:szCs w:val="18"/>
              </w:rPr>
            </w:pPr>
          </w:p>
        </w:tc>
      </w:tr>
      <w:tr w:rsidR="00DD2DB0" w14:paraId="6476CF04" w14:textId="77777777">
        <w:tc>
          <w:tcPr>
            <w:tcW w:w="660" w:type="dxa"/>
            <w:vMerge/>
            <w:vAlign w:val="center"/>
          </w:tcPr>
          <w:p w14:paraId="416CCA28" w14:textId="77777777" w:rsidR="00DD2DB0" w:rsidRDefault="00DD2DB0">
            <w:pPr>
              <w:rPr>
                <w:rFonts w:hint="eastAsia"/>
                <w:sz w:val="18"/>
                <w:szCs w:val="18"/>
              </w:rPr>
            </w:pPr>
          </w:p>
        </w:tc>
        <w:tc>
          <w:tcPr>
            <w:tcW w:w="660" w:type="dxa"/>
            <w:vMerge/>
            <w:vAlign w:val="center"/>
          </w:tcPr>
          <w:p w14:paraId="059429E4" w14:textId="77777777" w:rsidR="00DD2DB0" w:rsidRDefault="00DD2DB0">
            <w:pPr>
              <w:rPr>
                <w:rFonts w:hint="eastAsia"/>
                <w:sz w:val="18"/>
                <w:szCs w:val="18"/>
              </w:rPr>
            </w:pPr>
          </w:p>
        </w:tc>
        <w:tc>
          <w:tcPr>
            <w:tcW w:w="1000" w:type="dxa"/>
            <w:vMerge/>
            <w:vAlign w:val="center"/>
          </w:tcPr>
          <w:p w14:paraId="2017BCA3" w14:textId="77777777" w:rsidR="00DD2DB0" w:rsidRDefault="00DD2DB0">
            <w:pPr>
              <w:rPr>
                <w:rFonts w:hint="eastAsia"/>
                <w:sz w:val="18"/>
                <w:szCs w:val="18"/>
              </w:rPr>
            </w:pPr>
          </w:p>
        </w:tc>
        <w:tc>
          <w:tcPr>
            <w:tcW w:w="1000" w:type="dxa"/>
            <w:vAlign w:val="center"/>
          </w:tcPr>
          <w:p w14:paraId="49AC8484" w14:textId="77777777" w:rsidR="00DD2DB0" w:rsidRDefault="00000000">
            <w:pPr>
              <w:rPr>
                <w:rFonts w:hint="eastAsia"/>
                <w:sz w:val="18"/>
                <w:szCs w:val="18"/>
              </w:rPr>
            </w:pPr>
            <w:r>
              <w:rPr>
                <w:sz w:val="18"/>
                <w:szCs w:val="18"/>
              </w:rPr>
              <w:t>C1515</w:t>
            </w:r>
          </w:p>
        </w:tc>
        <w:tc>
          <w:tcPr>
            <w:tcW w:w="1000" w:type="dxa"/>
            <w:vAlign w:val="center"/>
          </w:tcPr>
          <w:p w14:paraId="7A64AAD8" w14:textId="77777777" w:rsidR="00DD2DB0" w:rsidRDefault="00000000">
            <w:pPr>
              <w:rPr>
                <w:rFonts w:hint="eastAsia"/>
                <w:sz w:val="18"/>
                <w:szCs w:val="18"/>
              </w:rPr>
            </w:pPr>
            <w:r>
              <w:rPr>
                <w:sz w:val="18"/>
                <w:szCs w:val="18"/>
              </w:rPr>
              <w:t>推拉窗-向左开、推拉窗-向右开</w:t>
            </w:r>
          </w:p>
        </w:tc>
        <w:tc>
          <w:tcPr>
            <w:tcW w:w="1000" w:type="dxa"/>
            <w:vAlign w:val="center"/>
          </w:tcPr>
          <w:p w14:paraId="02FB1A15" w14:textId="77777777" w:rsidR="00DD2DB0" w:rsidRDefault="00000000">
            <w:pPr>
              <w:rPr>
                <w:rFonts w:hint="eastAsia"/>
                <w:sz w:val="18"/>
                <w:szCs w:val="18"/>
              </w:rPr>
            </w:pPr>
            <w:r>
              <w:rPr>
                <w:sz w:val="18"/>
                <w:szCs w:val="18"/>
              </w:rPr>
              <w:t>2.25</w:t>
            </w:r>
          </w:p>
        </w:tc>
        <w:tc>
          <w:tcPr>
            <w:tcW w:w="1000" w:type="dxa"/>
            <w:vMerge/>
            <w:vAlign w:val="center"/>
          </w:tcPr>
          <w:p w14:paraId="7624439C" w14:textId="77777777" w:rsidR="00DD2DB0" w:rsidRDefault="00DD2DB0">
            <w:pPr>
              <w:rPr>
                <w:rFonts w:hint="eastAsia"/>
                <w:sz w:val="18"/>
                <w:szCs w:val="18"/>
              </w:rPr>
            </w:pPr>
          </w:p>
        </w:tc>
        <w:tc>
          <w:tcPr>
            <w:tcW w:w="1000" w:type="dxa"/>
            <w:vMerge/>
            <w:vAlign w:val="center"/>
          </w:tcPr>
          <w:p w14:paraId="6842A96A" w14:textId="77777777" w:rsidR="00DD2DB0" w:rsidRDefault="00DD2DB0">
            <w:pPr>
              <w:rPr>
                <w:rFonts w:hint="eastAsia"/>
                <w:sz w:val="18"/>
                <w:szCs w:val="18"/>
              </w:rPr>
            </w:pPr>
          </w:p>
        </w:tc>
        <w:tc>
          <w:tcPr>
            <w:tcW w:w="840" w:type="dxa"/>
            <w:vMerge/>
            <w:vAlign w:val="center"/>
          </w:tcPr>
          <w:p w14:paraId="606A2E15" w14:textId="77777777" w:rsidR="00DD2DB0" w:rsidRDefault="00DD2DB0">
            <w:pPr>
              <w:rPr>
                <w:rFonts w:hint="eastAsia"/>
                <w:sz w:val="18"/>
                <w:szCs w:val="18"/>
              </w:rPr>
            </w:pPr>
          </w:p>
        </w:tc>
      </w:tr>
      <w:tr w:rsidR="00DD2DB0" w14:paraId="794EF04D" w14:textId="77777777">
        <w:tc>
          <w:tcPr>
            <w:tcW w:w="660" w:type="dxa"/>
            <w:vMerge/>
            <w:vAlign w:val="center"/>
          </w:tcPr>
          <w:p w14:paraId="3CF0C22A" w14:textId="77777777" w:rsidR="00DD2DB0" w:rsidRDefault="00DD2DB0">
            <w:pPr>
              <w:rPr>
                <w:rFonts w:hint="eastAsia"/>
                <w:sz w:val="18"/>
                <w:szCs w:val="18"/>
              </w:rPr>
            </w:pPr>
          </w:p>
        </w:tc>
        <w:tc>
          <w:tcPr>
            <w:tcW w:w="660" w:type="dxa"/>
            <w:vMerge/>
            <w:vAlign w:val="center"/>
          </w:tcPr>
          <w:p w14:paraId="7B55ACCE" w14:textId="77777777" w:rsidR="00DD2DB0" w:rsidRDefault="00DD2DB0">
            <w:pPr>
              <w:rPr>
                <w:rFonts w:hint="eastAsia"/>
                <w:sz w:val="18"/>
                <w:szCs w:val="18"/>
              </w:rPr>
            </w:pPr>
          </w:p>
        </w:tc>
        <w:tc>
          <w:tcPr>
            <w:tcW w:w="1000" w:type="dxa"/>
            <w:vMerge/>
            <w:vAlign w:val="center"/>
          </w:tcPr>
          <w:p w14:paraId="20D35C17" w14:textId="77777777" w:rsidR="00DD2DB0" w:rsidRDefault="00DD2DB0">
            <w:pPr>
              <w:rPr>
                <w:rFonts w:hint="eastAsia"/>
                <w:sz w:val="18"/>
                <w:szCs w:val="18"/>
              </w:rPr>
            </w:pPr>
          </w:p>
        </w:tc>
        <w:tc>
          <w:tcPr>
            <w:tcW w:w="1000" w:type="dxa"/>
            <w:vAlign w:val="center"/>
          </w:tcPr>
          <w:p w14:paraId="67809E91" w14:textId="77777777" w:rsidR="00DD2DB0" w:rsidRDefault="00000000">
            <w:pPr>
              <w:rPr>
                <w:rFonts w:hint="eastAsia"/>
                <w:sz w:val="18"/>
                <w:szCs w:val="18"/>
              </w:rPr>
            </w:pPr>
            <w:r>
              <w:rPr>
                <w:sz w:val="18"/>
                <w:szCs w:val="18"/>
              </w:rPr>
              <w:t>DK2230</w:t>
            </w:r>
          </w:p>
        </w:tc>
        <w:tc>
          <w:tcPr>
            <w:tcW w:w="1000" w:type="dxa"/>
            <w:vAlign w:val="center"/>
          </w:tcPr>
          <w:p w14:paraId="4C501411" w14:textId="77777777" w:rsidR="00DD2DB0" w:rsidRDefault="00000000">
            <w:pPr>
              <w:rPr>
                <w:rFonts w:hint="eastAsia"/>
                <w:sz w:val="18"/>
                <w:szCs w:val="18"/>
              </w:rPr>
            </w:pPr>
            <w:r>
              <w:rPr>
                <w:sz w:val="18"/>
                <w:szCs w:val="18"/>
              </w:rPr>
              <w:t>推拉窗</w:t>
            </w:r>
          </w:p>
        </w:tc>
        <w:tc>
          <w:tcPr>
            <w:tcW w:w="1000" w:type="dxa"/>
            <w:vAlign w:val="center"/>
          </w:tcPr>
          <w:p w14:paraId="371E9F87" w14:textId="77777777" w:rsidR="00DD2DB0" w:rsidRDefault="00000000">
            <w:pPr>
              <w:rPr>
                <w:rFonts w:hint="eastAsia"/>
                <w:sz w:val="18"/>
                <w:szCs w:val="18"/>
              </w:rPr>
            </w:pPr>
            <w:r>
              <w:rPr>
                <w:sz w:val="18"/>
                <w:szCs w:val="18"/>
              </w:rPr>
              <w:t>6.60</w:t>
            </w:r>
          </w:p>
        </w:tc>
        <w:tc>
          <w:tcPr>
            <w:tcW w:w="1000" w:type="dxa"/>
            <w:vMerge/>
            <w:vAlign w:val="center"/>
          </w:tcPr>
          <w:p w14:paraId="2CDABF3B" w14:textId="77777777" w:rsidR="00DD2DB0" w:rsidRDefault="00DD2DB0">
            <w:pPr>
              <w:rPr>
                <w:rFonts w:hint="eastAsia"/>
                <w:sz w:val="18"/>
                <w:szCs w:val="18"/>
              </w:rPr>
            </w:pPr>
          </w:p>
        </w:tc>
        <w:tc>
          <w:tcPr>
            <w:tcW w:w="1000" w:type="dxa"/>
            <w:vMerge/>
            <w:vAlign w:val="center"/>
          </w:tcPr>
          <w:p w14:paraId="5EE71552" w14:textId="77777777" w:rsidR="00DD2DB0" w:rsidRDefault="00DD2DB0">
            <w:pPr>
              <w:rPr>
                <w:rFonts w:hint="eastAsia"/>
                <w:sz w:val="18"/>
                <w:szCs w:val="18"/>
              </w:rPr>
            </w:pPr>
          </w:p>
        </w:tc>
        <w:tc>
          <w:tcPr>
            <w:tcW w:w="840" w:type="dxa"/>
            <w:vMerge/>
            <w:vAlign w:val="center"/>
          </w:tcPr>
          <w:p w14:paraId="6229D14A" w14:textId="77777777" w:rsidR="00DD2DB0" w:rsidRDefault="00DD2DB0">
            <w:pPr>
              <w:rPr>
                <w:rFonts w:hint="eastAsia"/>
                <w:sz w:val="18"/>
                <w:szCs w:val="18"/>
              </w:rPr>
            </w:pPr>
          </w:p>
        </w:tc>
      </w:tr>
      <w:tr w:rsidR="00DD2DB0" w14:paraId="406F88A2" w14:textId="77777777">
        <w:tc>
          <w:tcPr>
            <w:tcW w:w="660" w:type="dxa"/>
            <w:vMerge/>
            <w:vAlign w:val="center"/>
          </w:tcPr>
          <w:p w14:paraId="6465B3CE" w14:textId="77777777" w:rsidR="00DD2DB0" w:rsidRDefault="00DD2DB0">
            <w:pPr>
              <w:rPr>
                <w:rFonts w:hint="eastAsia"/>
                <w:sz w:val="18"/>
                <w:szCs w:val="18"/>
              </w:rPr>
            </w:pPr>
          </w:p>
        </w:tc>
        <w:tc>
          <w:tcPr>
            <w:tcW w:w="660" w:type="dxa"/>
            <w:vMerge/>
            <w:vAlign w:val="center"/>
          </w:tcPr>
          <w:p w14:paraId="2CAFCD2A" w14:textId="77777777" w:rsidR="00DD2DB0" w:rsidRDefault="00DD2DB0">
            <w:pPr>
              <w:rPr>
                <w:rFonts w:hint="eastAsia"/>
                <w:sz w:val="18"/>
                <w:szCs w:val="18"/>
              </w:rPr>
            </w:pPr>
          </w:p>
        </w:tc>
        <w:tc>
          <w:tcPr>
            <w:tcW w:w="1000" w:type="dxa"/>
            <w:vMerge/>
            <w:vAlign w:val="center"/>
          </w:tcPr>
          <w:p w14:paraId="6F5E8A3D" w14:textId="77777777" w:rsidR="00DD2DB0" w:rsidRDefault="00DD2DB0">
            <w:pPr>
              <w:rPr>
                <w:rFonts w:hint="eastAsia"/>
                <w:sz w:val="18"/>
                <w:szCs w:val="18"/>
              </w:rPr>
            </w:pPr>
          </w:p>
        </w:tc>
        <w:tc>
          <w:tcPr>
            <w:tcW w:w="1000" w:type="dxa"/>
            <w:vAlign w:val="center"/>
          </w:tcPr>
          <w:p w14:paraId="18EA3907" w14:textId="77777777" w:rsidR="00DD2DB0" w:rsidRDefault="00000000">
            <w:pPr>
              <w:rPr>
                <w:rFonts w:hint="eastAsia"/>
                <w:sz w:val="18"/>
                <w:szCs w:val="18"/>
              </w:rPr>
            </w:pPr>
            <w:r>
              <w:rPr>
                <w:sz w:val="18"/>
                <w:szCs w:val="18"/>
              </w:rPr>
              <w:t>DK2230</w:t>
            </w:r>
          </w:p>
        </w:tc>
        <w:tc>
          <w:tcPr>
            <w:tcW w:w="1000" w:type="dxa"/>
            <w:vAlign w:val="center"/>
          </w:tcPr>
          <w:p w14:paraId="6C9A868D" w14:textId="77777777" w:rsidR="00DD2DB0" w:rsidRDefault="00000000">
            <w:pPr>
              <w:rPr>
                <w:rFonts w:hint="eastAsia"/>
                <w:sz w:val="18"/>
                <w:szCs w:val="18"/>
              </w:rPr>
            </w:pPr>
            <w:r>
              <w:rPr>
                <w:sz w:val="18"/>
                <w:szCs w:val="18"/>
              </w:rPr>
              <w:t>推拉窗</w:t>
            </w:r>
          </w:p>
        </w:tc>
        <w:tc>
          <w:tcPr>
            <w:tcW w:w="1000" w:type="dxa"/>
            <w:vAlign w:val="center"/>
          </w:tcPr>
          <w:p w14:paraId="7F28B439" w14:textId="77777777" w:rsidR="00DD2DB0" w:rsidRDefault="00000000">
            <w:pPr>
              <w:rPr>
                <w:rFonts w:hint="eastAsia"/>
                <w:sz w:val="18"/>
                <w:szCs w:val="18"/>
              </w:rPr>
            </w:pPr>
            <w:r>
              <w:rPr>
                <w:sz w:val="18"/>
                <w:szCs w:val="18"/>
              </w:rPr>
              <w:t>6.60</w:t>
            </w:r>
          </w:p>
        </w:tc>
        <w:tc>
          <w:tcPr>
            <w:tcW w:w="1000" w:type="dxa"/>
            <w:vMerge/>
            <w:vAlign w:val="center"/>
          </w:tcPr>
          <w:p w14:paraId="5796E937" w14:textId="77777777" w:rsidR="00DD2DB0" w:rsidRDefault="00DD2DB0">
            <w:pPr>
              <w:rPr>
                <w:rFonts w:hint="eastAsia"/>
                <w:sz w:val="18"/>
                <w:szCs w:val="18"/>
              </w:rPr>
            </w:pPr>
          </w:p>
        </w:tc>
        <w:tc>
          <w:tcPr>
            <w:tcW w:w="1000" w:type="dxa"/>
            <w:vMerge/>
            <w:vAlign w:val="center"/>
          </w:tcPr>
          <w:p w14:paraId="537DBC38" w14:textId="77777777" w:rsidR="00DD2DB0" w:rsidRDefault="00DD2DB0">
            <w:pPr>
              <w:rPr>
                <w:rFonts w:hint="eastAsia"/>
                <w:sz w:val="18"/>
                <w:szCs w:val="18"/>
              </w:rPr>
            </w:pPr>
          </w:p>
        </w:tc>
        <w:tc>
          <w:tcPr>
            <w:tcW w:w="840" w:type="dxa"/>
            <w:vMerge/>
            <w:vAlign w:val="center"/>
          </w:tcPr>
          <w:p w14:paraId="19AA9700" w14:textId="77777777" w:rsidR="00DD2DB0" w:rsidRDefault="00DD2DB0">
            <w:pPr>
              <w:rPr>
                <w:rFonts w:hint="eastAsia"/>
                <w:sz w:val="18"/>
                <w:szCs w:val="18"/>
              </w:rPr>
            </w:pPr>
          </w:p>
        </w:tc>
      </w:tr>
      <w:tr w:rsidR="00DD2DB0" w14:paraId="0B704A58" w14:textId="77777777">
        <w:tc>
          <w:tcPr>
            <w:tcW w:w="660" w:type="dxa"/>
            <w:vMerge/>
            <w:vAlign w:val="center"/>
          </w:tcPr>
          <w:p w14:paraId="11D97A15" w14:textId="77777777" w:rsidR="00DD2DB0" w:rsidRDefault="00DD2DB0">
            <w:pPr>
              <w:rPr>
                <w:rFonts w:hint="eastAsia"/>
                <w:sz w:val="18"/>
                <w:szCs w:val="18"/>
              </w:rPr>
            </w:pPr>
          </w:p>
        </w:tc>
        <w:tc>
          <w:tcPr>
            <w:tcW w:w="660" w:type="dxa"/>
            <w:vMerge/>
            <w:vAlign w:val="center"/>
          </w:tcPr>
          <w:p w14:paraId="5F2D3931" w14:textId="77777777" w:rsidR="00DD2DB0" w:rsidRDefault="00DD2DB0">
            <w:pPr>
              <w:rPr>
                <w:rFonts w:hint="eastAsia"/>
                <w:sz w:val="18"/>
                <w:szCs w:val="18"/>
              </w:rPr>
            </w:pPr>
          </w:p>
        </w:tc>
        <w:tc>
          <w:tcPr>
            <w:tcW w:w="1000" w:type="dxa"/>
            <w:vMerge/>
            <w:vAlign w:val="center"/>
          </w:tcPr>
          <w:p w14:paraId="64F7E42A" w14:textId="77777777" w:rsidR="00DD2DB0" w:rsidRDefault="00DD2DB0">
            <w:pPr>
              <w:rPr>
                <w:rFonts w:hint="eastAsia"/>
                <w:sz w:val="18"/>
                <w:szCs w:val="18"/>
              </w:rPr>
            </w:pPr>
          </w:p>
        </w:tc>
        <w:tc>
          <w:tcPr>
            <w:tcW w:w="1000" w:type="dxa"/>
            <w:vAlign w:val="center"/>
          </w:tcPr>
          <w:p w14:paraId="14F91785" w14:textId="77777777" w:rsidR="00DD2DB0" w:rsidRDefault="00000000">
            <w:pPr>
              <w:rPr>
                <w:rFonts w:hint="eastAsia"/>
                <w:sz w:val="18"/>
                <w:szCs w:val="18"/>
              </w:rPr>
            </w:pPr>
            <w:r>
              <w:rPr>
                <w:sz w:val="18"/>
                <w:szCs w:val="18"/>
              </w:rPr>
              <w:t>DK2230</w:t>
            </w:r>
          </w:p>
        </w:tc>
        <w:tc>
          <w:tcPr>
            <w:tcW w:w="1000" w:type="dxa"/>
            <w:vAlign w:val="center"/>
          </w:tcPr>
          <w:p w14:paraId="33081140" w14:textId="77777777" w:rsidR="00DD2DB0" w:rsidRDefault="00000000">
            <w:pPr>
              <w:rPr>
                <w:rFonts w:hint="eastAsia"/>
                <w:sz w:val="18"/>
                <w:szCs w:val="18"/>
              </w:rPr>
            </w:pPr>
            <w:r>
              <w:rPr>
                <w:sz w:val="18"/>
                <w:szCs w:val="18"/>
              </w:rPr>
              <w:t>推拉窗</w:t>
            </w:r>
          </w:p>
        </w:tc>
        <w:tc>
          <w:tcPr>
            <w:tcW w:w="1000" w:type="dxa"/>
            <w:vAlign w:val="center"/>
          </w:tcPr>
          <w:p w14:paraId="578A861C" w14:textId="77777777" w:rsidR="00DD2DB0" w:rsidRDefault="00000000">
            <w:pPr>
              <w:rPr>
                <w:rFonts w:hint="eastAsia"/>
                <w:sz w:val="18"/>
                <w:szCs w:val="18"/>
              </w:rPr>
            </w:pPr>
            <w:r>
              <w:rPr>
                <w:sz w:val="18"/>
                <w:szCs w:val="18"/>
              </w:rPr>
              <w:t>6.60</w:t>
            </w:r>
          </w:p>
        </w:tc>
        <w:tc>
          <w:tcPr>
            <w:tcW w:w="1000" w:type="dxa"/>
            <w:vMerge/>
            <w:vAlign w:val="center"/>
          </w:tcPr>
          <w:p w14:paraId="7847D369" w14:textId="77777777" w:rsidR="00DD2DB0" w:rsidRDefault="00DD2DB0">
            <w:pPr>
              <w:rPr>
                <w:rFonts w:hint="eastAsia"/>
                <w:sz w:val="18"/>
                <w:szCs w:val="18"/>
              </w:rPr>
            </w:pPr>
          </w:p>
        </w:tc>
        <w:tc>
          <w:tcPr>
            <w:tcW w:w="1000" w:type="dxa"/>
            <w:vMerge/>
            <w:vAlign w:val="center"/>
          </w:tcPr>
          <w:p w14:paraId="76864AEB" w14:textId="77777777" w:rsidR="00DD2DB0" w:rsidRDefault="00DD2DB0">
            <w:pPr>
              <w:rPr>
                <w:rFonts w:hint="eastAsia"/>
                <w:sz w:val="18"/>
                <w:szCs w:val="18"/>
              </w:rPr>
            </w:pPr>
          </w:p>
        </w:tc>
        <w:tc>
          <w:tcPr>
            <w:tcW w:w="840" w:type="dxa"/>
            <w:vMerge/>
            <w:vAlign w:val="center"/>
          </w:tcPr>
          <w:p w14:paraId="18F5093E" w14:textId="77777777" w:rsidR="00DD2DB0" w:rsidRDefault="00DD2DB0">
            <w:pPr>
              <w:rPr>
                <w:rFonts w:hint="eastAsia"/>
                <w:sz w:val="18"/>
                <w:szCs w:val="18"/>
              </w:rPr>
            </w:pPr>
          </w:p>
        </w:tc>
      </w:tr>
      <w:tr w:rsidR="00DD2DB0" w14:paraId="2045EF41" w14:textId="77777777">
        <w:tc>
          <w:tcPr>
            <w:tcW w:w="660" w:type="dxa"/>
            <w:vMerge/>
            <w:vAlign w:val="center"/>
          </w:tcPr>
          <w:p w14:paraId="6DE0DBFF" w14:textId="77777777" w:rsidR="00DD2DB0" w:rsidRDefault="00DD2DB0">
            <w:pPr>
              <w:rPr>
                <w:rFonts w:hint="eastAsia"/>
                <w:sz w:val="18"/>
                <w:szCs w:val="18"/>
              </w:rPr>
            </w:pPr>
          </w:p>
        </w:tc>
        <w:tc>
          <w:tcPr>
            <w:tcW w:w="660" w:type="dxa"/>
            <w:vMerge/>
            <w:vAlign w:val="center"/>
          </w:tcPr>
          <w:p w14:paraId="6664B128" w14:textId="77777777" w:rsidR="00DD2DB0" w:rsidRDefault="00DD2DB0">
            <w:pPr>
              <w:rPr>
                <w:rFonts w:hint="eastAsia"/>
                <w:sz w:val="18"/>
                <w:szCs w:val="18"/>
              </w:rPr>
            </w:pPr>
          </w:p>
        </w:tc>
        <w:tc>
          <w:tcPr>
            <w:tcW w:w="1000" w:type="dxa"/>
            <w:vMerge/>
            <w:vAlign w:val="center"/>
          </w:tcPr>
          <w:p w14:paraId="3FED3E8C" w14:textId="77777777" w:rsidR="00DD2DB0" w:rsidRDefault="00DD2DB0">
            <w:pPr>
              <w:rPr>
                <w:rFonts w:hint="eastAsia"/>
                <w:sz w:val="18"/>
                <w:szCs w:val="18"/>
              </w:rPr>
            </w:pPr>
          </w:p>
        </w:tc>
        <w:tc>
          <w:tcPr>
            <w:tcW w:w="1000" w:type="dxa"/>
            <w:vAlign w:val="center"/>
          </w:tcPr>
          <w:p w14:paraId="0B8553BC" w14:textId="77777777" w:rsidR="00DD2DB0" w:rsidRDefault="00000000">
            <w:pPr>
              <w:rPr>
                <w:rFonts w:hint="eastAsia"/>
                <w:sz w:val="18"/>
                <w:szCs w:val="18"/>
              </w:rPr>
            </w:pPr>
            <w:r>
              <w:rPr>
                <w:sz w:val="18"/>
                <w:szCs w:val="18"/>
              </w:rPr>
              <w:t>DK2630</w:t>
            </w:r>
          </w:p>
        </w:tc>
        <w:tc>
          <w:tcPr>
            <w:tcW w:w="1000" w:type="dxa"/>
            <w:vAlign w:val="center"/>
          </w:tcPr>
          <w:p w14:paraId="14EA02BB" w14:textId="77777777" w:rsidR="00DD2DB0" w:rsidRDefault="00000000">
            <w:pPr>
              <w:rPr>
                <w:rFonts w:hint="eastAsia"/>
                <w:sz w:val="18"/>
                <w:szCs w:val="18"/>
              </w:rPr>
            </w:pPr>
            <w:r>
              <w:rPr>
                <w:sz w:val="18"/>
                <w:szCs w:val="18"/>
              </w:rPr>
              <w:t>推拉窗</w:t>
            </w:r>
          </w:p>
        </w:tc>
        <w:tc>
          <w:tcPr>
            <w:tcW w:w="1000" w:type="dxa"/>
            <w:vAlign w:val="center"/>
          </w:tcPr>
          <w:p w14:paraId="70777295" w14:textId="77777777" w:rsidR="00DD2DB0" w:rsidRDefault="00000000">
            <w:pPr>
              <w:rPr>
                <w:rFonts w:hint="eastAsia"/>
                <w:sz w:val="18"/>
                <w:szCs w:val="18"/>
              </w:rPr>
            </w:pPr>
            <w:r>
              <w:rPr>
                <w:sz w:val="18"/>
                <w:szCs w:val="18"/>
              </w:rPr>
              <w:t>7.80</w:t>
            </w:r>
          </w:p>
        </w:tc>
        <w:tc>
          <w:tcPr>
            <w:tcW w:w="1000" w:type="dxa"/>
            <w:vMerge/>
            <w:vAlign w:val="center"/>
          </w:tcPr>
          <w:p w14:paraId="3173B63D" w14:textId="77777777" w:rsidR="00DD2DB0" w:rsidRDefault="00DD2DB0">
            <w:pPr>
              <w:rPr>
                <w:rFonts w:hint="eastAsia"/>
                <w:sz w:val="18"/>
                <w:szCs w:val="18"/>
              </w:rPr>
            </w:pPr>
          </w:p>
        </w:tc>
        <w:tc>
          <w:tcPr>
            <w:tcW w:w="1000" w:type="dxa"/>
            <w:vMerge/>
            <w:vAlign w:val="center"/>
          </w:tcPr>
          <w:p w14:paraId="3F232298" w14:textId="77777777" w:rsidR="00DD2DB0" w:rsidRDefault="00DD2DB0">
            <w:pPr>
              <w:rPr>
                <w:rFonts w:hint="eastAsia"/>
                <w:sz w:val="18"/>
                <w:szCs w:val="18"/>
              </w:rPr>
            </w:pPr>
          </w:p>
        </w:tc>
        <w:tc>
          <w:tcPr>
            <w:tcW w:w="840" w:type="dxa"/>
            <w:vMerge/>
            <w:vAlign w:val="center"/>
          </w:tcPr>
          <w:p w14:paraId="41F2F24B" w14:textId="77777777" w:rsidR="00DD2DB0" w:rsidRDefault="00DD2DB0">
            <w:pPr>
              <w:rPr>
                <w:rFonts w:hint="eastAsia"/>
                <w:sz w:val="18"/>
                <w:szCs w:val="18"/>
              </w:rPr>
            </w:pPr>
          </w:p>
        </w:tc>
      </w:tr>
      <w:tr w:rsidR="00DD2DB0" w14:paraId="79B4DF65" w14:textId="77777777">
        <w:tc>
          <w:tcPr>
            <w:tcW w:w="660" w:type="dxa"/>
            <w:vMerge/>
            <w:vAlign w:val="center"/>
          </w:tcPr>
          <w:p w14:paraId="35F85972" w14:textId="77777777" w:rsidR="00DD2DB0" w:rsidRDefault="00DD2DB0">
            <w:pPr>
              <w:rPr>
                <w:rFonts w:hint="eastAsia"/>
                <w:sz w:val="18"/>
                <w:szCs w:val="18"/>
              </w:rPr>
            </w:pPr>
          </w:p>
        </w:tc>
        <w:tc>
          <w:tcPr>
            <w:tcW w:w="660" w:type="dxa"/>
            <w:vMerge/>
            <w:vAlign w:val="center"/>
          </w:tcPr>
          <w:p w14:paraId="138C332C" w14:textId="77777777" w:rsidR="00DD2DB0" w:rsidRDefault="00DD2DB0">
            <w:pPr>
              <w:rPr>
                <w:rFonts w:hint="eastAsia"/>
                <w:sz w:val="18"/>
                <w:szCs w:val="18"/>
              </w:rPr>
            </w:pPr>
          </w:p>
        </w:tc>
        <w:tc>
          <w:tcPr>
            <w:tcW w:w="1000" w:type="dxa"/>
            <w:vMerge/>
            <w:vAlign w:val="center"/>
          </w:tcPr>
          <w:p w14:paraId="0493E0C6" w14:textId="77777777" w:rsidR="00DD2DB0" w:rsidRDefault="00DD2DB0">
            <w:pPr>
              <w:rPr>
                <w:rFonts w:hint="eastAsia"/>
                <w:sz w:val="18"/>
                <w:szCs w:val="18"/>
              </w:rPr>
            </w:pPr>
          </w:p>
        </w:tc>
        <w:tc>
          <w:tcPr>
            <w:tcW w:w="1000" w:type="dxa"/>
            <w:vAlign w:val="center"/>
          </w:tcPr>
          <w:p w14:paraId="3822D1D7" w14:textId="77777777" w:rsidR="00DD2DB0" w:rsidRDefault="00000000">
            <w:pPr>
              <w:rPr>
                <w:rFonts w:hint="eastAsia"/>
                <w:sz w:val="18"/>
                <w:szCs w:val="18"/>
              </w:rPr>
            </w:pPr>
            <w:r>
              <w:rPr>
                <w:sz w:val="18"/>
                <w:szCs w:val="18"/>
              </w:rPr>
              <w:t>M0821</w:t>
            </w:r>
          </w:p>
        </w:tc>
        <w:tc>
          <w:tcPr>
            <w:tcW w:w="1000" w:type="dxa"/>
            <w:vAlign w:val="center"/>
          </w:tcPr>
          <w:p w14:paraId="2AD8EAA4" w14:textId="77777777" w:rsidR="00DD2DB0" w:rsidRDefault="00000000">
            <w:pPr>
              <w:rPr>
                <w:rFonts w:hint="eastAsia"/>
                <w:sz w:val="18"/>
                <w:szCs w:val="18"/>
              </w:rPr>
            </w:pPr>
            <w:r>
              <w:rPr>
                <w:sz w:val="18"/>
                <w:szCs w:val="18"/>
              </w:rPr>
              <w:t>平开窗-左合页</w:t>
            </w:r>
          </w:p>
        </w:tc>
        <w:tc>
          <w:tcPr>
            <w:tcW w:w="1000" w:type="dxa"/>
            <w:vAlign w:val="center"/>
          </w:tcPr>
          <w:p w14:paraId="5EAE5EA2" w14:textId="77777777" w:rsidR="00DD2DB0" w:rsidRDefault="00000000">
            <w:pPr>
              <w:rPr>
                <w:rFonts w:hint="eastAsia"/>
                <w:sz w:val="18"/>
                <w:szCs w:val="18"/>
              </w:rPr>
            </w:pPr>
            <w:r>
              <w:rPr>
                <w:sz w:val="18"/>
                <w:szCs w:val="18"/>
              </w:rPr>
              <w:t>1.68</w:t>
            </w:r>
          </w:p>
        </w:tc>
        <w:tc>
          <w:tcPr>
            <w:tcW w:w="1000" w:type="dxa"/>
            <w:vMerge/>
            <w:vAlign w:val="center"/>
          </w:tcPr>
          <w:p w14:paraId="62714A83" w14:textId="77777777" w:rsidR="00DD2DB0" w:rsidRDefault="00DD2DB0">
            <w:pPr>
              <w:rPr>
                <w:rFonts w:hint="eastAsia"/>
                <w:sz w:val="18"/>
                <w:szCs w:val="18"/>
              </w:rPr>
            </w:pPr>
          </w:p>
        </w:tc>
        <w:tc>
          <w:tcPr>
            <w:tcW w:w="1000" w:type="dxa"/>
            <w:vMerge/>
            <w:vAlign w:val="center"/>
          </w:tcPr>
          <w:p w14:paraId="2F445F61" w14:textId="77777777" w:rsidR="00DD2DB0" w:rsidRDefault="00DD2DB0">
            <w:pPr>
              <w:rPr>
                <w:rFonts w:hint="eastAsia"/>
                <w:sz w:val="18"/>
                <w:szCs w:val="18"/>
              </w:rPr>
            </w:pPr>
          </w:p>
        </w:tc>
        <w:tc>
          <w:tcPr>
            <w:tcW w:w="840" w:type="dxa"/>
            <w:vMerge/>
            <w:vAlign w:val="center"/>
          </w:tcPr>
          <w:p w14:paraId="6D0BD345" w14:textId="77777777" w:rsidR="00DD2DB0" w:rsidRDefault="00DD2DB0">
            <w:pPr>
              <w:rPr>
                <w:rFonts w:hint="eastAsia"/>
                <w:sz w:val="18"/>
                <w:szCs w:val="18"/>
              </w:rPr>
            </w:pPr>
          </w:p>
        </w:tc>
      </w:tr>
      <w:tr w:rsidR="00DD2DB0" w14:paraId="63555BA9" w14:textId="77777777">
        <w:tc>
          <w:tcPr>
            <w:tcW w:w="660" w:type="dxa"/>
            <w:vMerge/>
            <w:vAlign w:val="center"/>
          </w:tcPr>
          <w:p w14:paraId="2AEB2419" w14:textId="77777777" w:rsidR="00DD2DB0" w:rsidRDefault="00DD2DB0">
            <w:pPr>
              <w:rPr>
                <w:rFonts w:hint="eastAsia"/>
                <w:sz w:val="18"/>
                <w:szCs w:val="18"/>
              </w:rPr>
            </w:pPr>
          </w:p>
        </w:tc>
        <w:tc>
          <w:tcPr>
            <w:tcW w:w="660" w:type="dxa"/>
            <w:vMerge/>
            <w:vAlign w:val="center"/>
          </w:tcPr>
          <w:p w14:paraId="19D4970B" w14:textId="77777777" w:rsidR="00DD2DB0" w:rsidRDefault="00DD2DB0">
            <w:pPr>
              <w:rPr>
                <w:rFonts w:hint="eastAsia"/>
                <w:sz w:val="18"/>
                <w:szCs w:val="18"/>
              </w:rPr>
            </w:pPr>
          </w:p>
        </w:tc>
        <w:tc>
          <w:tcPr>
            <w:tcW w:w="1000" w:type="dxa"/>
            <w:vAlign w:val="center"/>
          </w:tcPr>
          <w:p w14:paraId="0BB3512C" w14:textId="77777777" w:rsidR="00DD2DB0" w:rsidRDefault="00000000">
            <w:pPr>
              <w:rPr>
                <w:rFonts w:hint="eastAsia"/>
                <w:sz w:val="18"/>
                <w:szCs w:val="18"/>
              </w:rPr>
            </w:pPr>
            <w:r>
              <w:rPr>
                <w:sz w:val="18"/>
                <w:szCs w:val="18"/>
              </w:rPr>
              <w:t>1024[库房]</w:t>
            </w:r>
          </w:p>
        </w:tc>
        <w:tc>
          <w:tcPr>
            <w:tcW w:w="1000" w:type="dxa"/>
            <w:vAlign w:val="center"/>
          </w:tcPr>
          <w:p w14:paraId="793DC618" w14:textId="77777777" w:rsidR="00DD2DB0" w:rsidRDefault="00000000">
            <w:pPr>
              <w:rPr>
                <w:rFonts w:hint="eastAsia"/>
                <w:sz w:val="18"/>
                <w:szCs w:val="18"/>
              </w:rPr>
            </w:pPr>
            <w:r>
              <w:rPr>
                <w:sz w:val="18"/>
                <w:szCs w:val="18"/>
              </w:rPr>
              <w:t>M1521</w:t>
            </w:r>
          </w:p>
        </w:tc>
        <w:tc>
          <w:tcPr>
            <w:tcW w:w="1000" w:type="dxa"/>
            <w:vAlign w:val="center"/>
          </w:tcPr>
          <w:p w14:paraId="51E58100" w14:textId="77777777" w:rsidR="00DD2DB0" w:rsidRDefault="00000000">
            <w:pPr>
              <w:rPr>
                <w:rFonts w:hint="eastAsia"/>
                <w:sz w:val="18"/>
                <w:szCs w:val="18"/>
              </w:rPr>
            </w:pPr>
            <w:r>
              <w:rPr>
                <w:sz w:val="18"/>
                <w:szCs w:val="18"/>
              </w:rPr>
              <w:t>推拉窗-向左开、推拉窗-向右开</w:t>
            </w:r>
          </w:p>
        </w:tc>
        <w:tc>
          <w:tcPr>
            <w:tcW w:w="1000" w:type="dxa"/>
            <w:vAlign w:val="center"/>
          </w:tcPr>
          <w:p w14:paraId="6C92C79F" w14:textId="77777777" w:rsidR="00DD2DB0" w:rsidRDefault="00000000">
            <w:pPr>
              <w:rPr>
                <w:rFonts w:hint="eastAsia"/>
                <w:sz w:val="18"/>
                <w:szCs w:val="18"/>
              </w:rPr>
            </w:pPr>
            <w:r>
              <w:rPr>
                <w:sz w:val="18"/>
                <w:szCs w:val="18"/>
              </w:rPr>
              <w:t>3.15</w:t>
            </w:r>
          </w:p>
        </w:tc>
        <w:tc>
          <w:tcPr>
            <w:tcW w:w="1000" w:type="dxa"/>
            <w:vAlign w:val="center"/>
          </w:tcPr>
          <w:p w14:paraId="56010ACF" w14:textId="77777777" w:rsidR="00DD2DB0" w:rsidRDefault="00000000">
            <w:pPr>
              <w:rPr>
                <w:rFonts w:hint="eastAsia"/>
                <w:sz w:val="18"/>
                <w:szCs w:val="18"/>
              </w:rPr>
            </w:pPr>
            <w:r>
              <w:rPr>
                <w:sz w:val="18"/>
                <w:szCs w:val="18"/>
              </w:rPr>
              <w:t>3.15</w:t>
            </w:r>
          </w:p>
        </w:tc>
        <w:tc>
          <w:tcPr>
            <w:tcW w:w="1000" w:type="dxa"/>
            <w:vAlign w:val="center"/>
          </w:tcPr>
          <w:p w14:paraId="01087E58" w14:textId="77777777" w:rsidR="00DD2DB0" w:rsidRDefault="00000000">
            <w:pPr>
              <w:rPr>
                <w:rFonts w:hint="eastAsia"/>
                <w:sz w:val="18"/>
                <w:szCs w:val="18"/>
              </w:rPr>
            </w:pPr>
            <w:r>
              <w:rPr>
                <w:sz w:val="18"/>
                <w:szCs w:val="18"/>
              </w:rPr>
              <w:t>14.85</w:t>
            </w:r>
          </w:p>
        </w:tc>
        <w:tc>
          <w:tcPr>
            <w:tcW w:w="840" w:type="dxa"/>
            <w:vAlign w:val="center"/>
          </w:tcPr>
          <w:p w14:paraId="3DE3B2F6" w14:textId="77777777" w:rsidR="00DD2DB0" w:rsidRDefault="00000000">
            <w:pPr>
              <w:rPr>
                <w:rFonts w:hint="eastAsia"/>
                <w:sz w:val="18"/>
                <w:szCs w:val="18"/>
              </w:rPr>
            </w:pPr>
            <w:r>
              <w:rPr>
                <w:sz w:val="18"/>
                <w:szCs w:val="18"/>
              </w:rPr>
              <w:t>21.21</w:t>
            </w:r>
          </w:p>
        </w:tc>
      </w:tr>
      <w:tr w:rsidR="00DD2DB0" w14:paraId="78B28AF3" w14:textId="77777777">
        <w:tc>
          <w:tcPr>
            <w:tcW w:w="660" w:type="dxa"/>
            <w:vMerge/>
            <w:vAlign w:val="center"/>
          </w:tcPr>
          <w:p w14:paraId="5CAA54F5" w14:textId="77777777" w:rsidR="00DD2DB0" w:rsidRDefault="00DD2DB0">
            <w:pPr>
              <w:rPr>
                <w:rFonts w:hint="eastAsia"/>
                <w:sz w:val="18"/>
                <w:szCs w:val="18"/>
              </w:rPr>
            </w:pPr>
          </w:p>
        </w:tc>
        <w:tc>
          <w:tcPr>
            <w:tcW w:w="660" w:type="dxa"/>
            <w:vMerge/>
            <w:vAlign w:val="center"/>
          </w:tcPr>
          <w:p w14:paraId="0D8A30CB" w14:textId="77777777" w:rsidR="00DD2DB0" w:rsidRDefault="00DD2DB0">
            <w:pPr>
              <w:rPr>
                <w:rFonts w:hint="eastAsia"/>
                <w:sz w:val="18"/>
                <w:szCs w:val="18"/>
              </w:rPr>
            </w:pPr>
          </w:p>
        </w:tc>
        <w:tc>
          <w:tcPr>
            <w:tcW w:w="3000" w:type="dxa"/>
            <w:gridSpan w:val="3"/>
            <w:shd w:val="clear" w:color="auto" w:fill="E6E6E6"/>
            <w:vAlign w:val="center"/>
          </w:tcPr>
          <w:p w14:paraId="097EA3E8" w14:textId="77777777" w:rsidR="00DD2DB0" w:rsidRDefault="00000000">
            <w:pPr>
              <w:rPr>
                <w:rFonts w:hint="eastAsia"/>
                <w:sz w:val="18"/>
                <w:szCs w:val="18"/>
              </w:rPr>
            </w:pPr>
            <w:r>
              <w:rPr>
                <w:b/>
                <w:sz w:val="18"/>
                <w:szCs w:val="18"/>
              </w:rPr>
              <w:t>套内通风开口面积合计</w:t>
            </w:r>
          </w:p>
        </w:tc>
        <w:tc>
          <w:tcPr>
            <w:tcW w:w="1000" w:type="dxa"/>
            <w:vAlign w:val="center"/>
          </w:tcPr>
          <w:p w14:paraId="5A62ABAF" w14:textId="77777777" w:rsidR="00DD2DB0" w:rsidRDefault="00000000">
            <w:pPr>
              <w:rPr>
                <w:rFonts w:hint="eastAsia"/>
                <w:sz w:val="18"/>
                <w:szCs w:val="18"/>
              </w:rPr>
            </w:pPr>
            <w:r>
              <w:rPr>
                <w:sz w:val="18"/>
                <w:szCs w:val="18"/>
              </w:rPr>
              <w:t>60.48</w:t>
            </w:r>
          </w:p>
        </w:tc>
        <w:tc>
          <w:tcPr>
            <w:tcW w:w="1000" w:type="dxa"/>
            <w:vAlign w:val="center"/>
          </w:tcPr>
          <w:p w14:paraId="16613F74" w14:textId="77777777" w:rsidR="00DD2DB0" w:rsidRDefault="00000000">
            <w:pPr>
              <w:rPr>
                <w:rFonts w:hint="eastAsia"/>
                <w:sz w:val="18"/>
                <w:szCs w:val="18"/>
              </w:rPr>
            </w:pPr>
            <w:r>
              <w:rPr>
                <w:sz w:val="18"/>
                <w:szCs w:val="18"/>
              </w:rPr>
              <w:t>60.48</w:t>
            </w:r>
          </w:p>
        </w:tc>
        <w:tc>
          <w:tcPr>
            <w:tcW w:w="1000" w:type="dxa"/>
            <w:vAlign w:val="center"/>
          </w:tcPr>
          <w:p w14:paraId="2BCC07AE" w14:textId="77777777" w:rsidR="00DD2DB0" w:rsidRDefault="00000000">
            <w:pPr>
              <w:rPr>
                <w:rFonts w:hint="eastAsia"/>
                <w:sz w:val="18"/>
                <w:szCs w:val="18"/>
              </w:rPr>
            </w:pPr>
            <w:r>
              <w:rPr>
                <w:sz w:val="18"/>
                <w:szCs w:val="18"/>
              </w:rPr>
              <w:t>141.66</w:t>
            </w:r>
          </w:p>
        </w:tc>
        <w:tc>
          <w:tcPr>
            <w:tcW w:w="840" w:type="dxa"/>
            <w:vAlign w:val="center"/>
          </w:tcPr>
          <w:p w14:paraId="4D4F5D13" w14:textId="77777777" w:rsidR="00DD2DB0" w:rsidRDefault="00000000">
            <w:pPr>
              <w:rPr>
                <w:rFonts w:hint="eastAsia"/>
                <w:color w:val="0000FF"/>
                <w:sz w:val="18"/>
                <w:szCs w:val="18"/>
              </w:rPr>
            </w:pPr>
            <w:r>
              <w:rPr>
                <w:b/>
                <w:color w:val="000000"/>
                <w:sz w:val="18"/>
                <w:szCs w:val="18"/>
              </w:rPr>
              <w:t>42.69</w:t>
            </w:r>
          </w:p>
        </w:tc>
      </w:tr>
      <w:tr w:rsidR="00DD2DB0" w14:paraId="0D418CBD" w14:textId="77777777">
        <w:tc>
          <w:tcPr>
            <w:tcW w:w="660" w:type="dxa"/>
            <w:vMerge w:val="restart"/>
            <w:vAlign w:val="center"/>
          </w:tcPr>
          <w:p w14:paraId="74897F70" w14:textId="77777777" w:rsidR="00DD2DB0" w:rsidRDefault="00000000">
            <w:pPr>
              <w:rPr>
                <w:rFonts w:hint="eastAsia"/>
                <w:sz w:val="18"/>
                <w:szCs w:val="18"/>
              </w:rPr>
            </w:pPr>
            <w:r>
              <w:rPr>
                <w:sz w:val="18"/>
                <w:szCs w:val="18"/>
              </w:rPr>
              <w:t>2层</w:t>
            </w:r>
          </w:p>
        </w:tc>
        <w:tc>
          <w:tcPr>
            <w:tcW w:w="660" w:type="dxa"/>
            <w:vMerge w:val="restart"/>
            <w:vAlign w:val="center"/>
          </w:tcPr>
          <w:p w14:paraId="59EAF2EF" w14:textId="77777777" w:rsidR="00DD2DB0" w:rsidRDefault="00000000">
            <w:pPr>
              <w:rPr>
                <w:rFonts w:hint="eastAsia"/>
                <w:sz w:val="18"/>
                <w:szCs w:val="18"/>
              </w:rPr>
            </w:pPr>
            <w:r>
              <w:rPr>
                <w:sz w:val="18"/>
                <w:szCs w:val="18"/>
              </w:rPr>
              <w:t>1-B</w:t>
            </w:r>
          </w:p>
        </w:tc>
        <w:tc>
          <w:tcPr>
            <w:tcW w:w="1000" w:type="dxa"/>
            <w:vAlign w:val="center"/>
          </w:tcPr>
          <w:p w14:paraId="25768F6C" w14:textId="77777777" w:rsidR="00DD2DB0" w:rsidRDefault="00000000">
            <w:pPr>
              <w:rPr>
                <w:rFonts w:hint="eastAsia"/>
                <w:sz w:val="18"/>
                <w:szCs w:val="18"/>
              </w:rPr>
            </w:pPr>
            <w:r>
              <w:rPr>
                <w:sz w:val="18"/>
                <w:szCs w:val="18"/>
              </w:rPr>
              <w:t>2003[普通办公室]</w:t>
            </w:r>
          </w:p>
        </w:tc>
        <w:tc>
          <w:tcPr>
            <w:tcW w:w="1000" w:type="dxa"/>
            <w:vAlign w:val="center"/>
          </w:tcPr>
          <w:p w14:paraId="5068D87B" w14:textId="77777777" w:rsidR="00DD2DB0" w:rsidRDefault="00000000">
            <w:pPr>
              <w:rPr>
                <w:rFonts w:hint="eastAsia"/>
                <w:sz w:val="18"/>
                <w:szCs w:val="18"/>
              </w:rPr>
            </w:pPr>
            <w:r>
              <w:rPr>
                <w:sz w:val="18"/>
                <w:szCs w:val="18"/>
              </w:rPr>
              <w:t>C1215</w:t>
            </w:r>
          </w:p>
        </w:tc>
        <w:tc>
          <w:tcPr>
            <w:tcW w:w="1000" w:type="dxa"/>
            <w:vAlign w:val="center"/>
          </w:tcPr>
          <w:p w14:paraId="6145D401" w14:textId="77777777" w:rsidR="00DD2DB0" w:rsidRDefault="00000000">
            <w:pPr>
              <w:rPr>
                <w:rFonts w:hint="eastAsia"/>
                <w:sz w:val="18"/>
                <w:szCs w:val="18"/>
              </w:rPr>
            </w:pPr>
            <w:r>
              <w:rPr>
                <w:sz w:val="18"/>
                <w:szCs w:val="18"/>
              </w:rPr>
              <w:t>推拉窗-向左开、推拉窗-向右开</w:t>
            </w:r>
          </w:p>
        </w:tc>
        <w:tc>
          <w:tcPr>
            <w:tcW w:w="1000" w:type="dxa"/>
            <w:vAlign w:val="center"/>
          </w:tcPr>
          <w:p w14:paraId="4EE304BA" w14:textId="77777777" w:rsidR="00DD2DB0" w:rsidRDefault="00000000">
            <w:pPr>
              <w:rPr>
                <w:rFonts w:hint="eastAsia"/>
                <w:sz w:val="18"/>
                <w:szCs w:val="18"/>
              </w:rPr>
            </w:pPr>
            <w:r>
              <w:rPr>
                <w:sz w:val="18"/>
                <w:szCs w:val="18"/>
              </w:rPr>
              <w:t>1.80</w:t>
            </w:r>
          </w:p>
        </w:tc>
        <w:tc>
          <w:tcPr>
            <w:tcW w:w="1000" w:type="dxa"/>
            <w:vAlign w:val="center"/>
          </w:tcPr>
          <w:p w14:paraId="76392FA7" w14:textId="77777777" w:rsidR="00DD2DB0" w:rsidRDefault="00000000">
            <w:pPr>
              <w:rPr>
                <w:rFonts w:hint="eastAsia"/>
                <w:sz w:val="18"/>
                <w:szCs w:val="18"/>
              </w:rPr>
            </w:pPr>
            <w:r>
              <w:rPr>
                <w:sz w:val="18"/>
                <w:szCs w:val="18"/>
              </w:rPr>
              <w:t>1.80</w:t>
            </w:r>
          </w:p>
        </w:tc>
        <w:tc>
          <w:tcPr>
            <w:tcW w:w="1000" w:type="dxa"/>
            <w:vAlign w:val="center"/>
          </w:tcPr>
          <w:p w14:paraId="0AE622F1" w14:textId="77777777" w:rsidR="00DD2DB0" w:rsidRDefault="00000000">
            <w:pPr>
              <w:rPr>
                <w:rFonts w:hint="eastAsia"/>
                <w:sz w:val="18"/>
                <w:szCs w:val="18"/>
              </w:rPr>
            </w:pPr>
            <w:r>
              <w:rPr>
                <w:sz w:val="18"/>
                <w:szCs w:val="18"/>
              </w:rPr>
              <w:t>10.70</w:t>
            </w:r>
          </w:p>
        </w:tc>
        <w:tc>
          <w:tcPr>
            <w:tcW w:w="840" w:type="dxa"/>
            <w:vAlign w:val="center"/>
          </w:tcPr>
          <w:p w14:paraId="39D72209" w14:textId="77777777" w:rsidR="00DD2DB0" w:rsidRDefault="00000000">
            <w:pPr>
              <w:rPr>
                <w:rFonts w:hint="eastAsia"/>
                <w:sz w:val="18"/>
                <w:szCs w:val="18"/>
              </w:rPr>
            </w:pPr>
            <w:r>
              <w:rPr>
                <w:sz w:val="18"/>
                <w:szCs w:val="18"/>
              </w:rPr>
              <w:t>16.82</w:t>
            </w:r>
          </w:p>
        </w:tc>
      </w:tr>
      <w:tr w:rsidR="00DD2DB0" w14:paraId="5F280452" w14:textId="77777777">
        <w:tc>
          <w:tcPr>
            <w:tcW w:w="660" w:type="dxa"/>
            <w:vMerge/>
            <w:vAlign w:val="center"/>
          </w:tcPr>
          <w:p w14:paraId="26C0DD7E" w14:textId="77777777" w:rsidR="00DD2DB0" w:rsidRDefault="00DD2DB0">
            <w:pPr>
              <w:rPr>
                <w:rFonts w:hint="eastAsia"/>
                <w:sz w:val="18"/>
                <w:szCs w:val="18"/>
              </w:rPr>
            </w:pPr>
          </w:p>
        </w:tc>
        <w:tc>
          <w:tcPr>
            <w:tcW w:w="660" w:type="dxa"/>
            <w:vMerge/>
            <w:vAlign w:val="center"/>
          </w:tcPr>
          <w:p w14:paraId="4FFDF267" w14:textId="77777777" w:rsidR="00DD2DB0" w:rsidRDefault="00DD2DB0">
            <w:pPr>
              <w:rPr>
                <w:rFonts w:hint="eastAsia"/>
                <w:sz w:val="18"/>
                <w:szCs w:val="18"/>
              </w:rPr>
            </w:pPr>
          </w:p>
        </w:tc>
        <w:tc>
          <w:tcPr>
            <w:tcW w:w="1000" w:type="dxa"/>
            <w:vMerge w:val="restart"/>
            <w:vAlign w:val="center"/>
          </w:tcPr>
          <w:p w14:paraId="5C494C22" w14:textId="77777777" w:rsidR="00DD2DB0" w:rsidRDefault="00000000">
            <w:pPr>
              <w:rPr>
                <w:rFonts w:hint="eastAsia"/>
                <w:sz w:val="18"/>
                <w:szCs w:val="18"/>
              </w:rPr>
            </w:pPr>
            <w:r>
              <w:rPr>
                <w:sz w:val="18"/>
                <w:szCs w:val="18"/>
              </w:rPr>
              <w:t>2004[大厅]</w:t>
            </w:r>
          </w:p>
        </w:tc>
        <w:tc>
          <w:tcPr>
            <w:tcW w:w="1000" w:type="dxa"/>
            <w:vAlign w:val="center"/>
          </w:tcPr>
          <w:p w14:paraId="02FA91B7" w14:textId="77777777" w:rsidR="00DD2DB0" w:rsidRDefault="00000000">
            <w:pPr>
              <w:rPr>
                <w:rFonts w:hint="eastAsia"/>
                <w:sz w:val="18"/>
                <w:szCs w:val="18"/>
              </w:rPr>
            </w:pPr>
            <w:r>
              <w:rPr>
                <w:sz w:val="18"/>
                <w:szCs w:val="18"/>
              </w:rPr>
              <w:t>C1215</w:t>
            </w:r>
          </w:p>
        </w:tc>
        <w:tc>
          <w:tcPr>
            <w:tcW w:w="1000" w:type="dxa"/>
            <w:vAlign w:val="center"/>
          </w:tcPr>
          <w:p w14:paraId="61B4D964" w14:textId="77777777" w:rsidR="00DD2DB0" w:rsidRDefault="00000000">
            <w:pPr>
              <w:rPr>
                <w:rFonts w:hint="eastAsia"/>
                <w:sz w:val="18"/>
                <w:szCs w:val="18"/>
              </w:rPr>
            </w:pPr>
            <w:r>
              <w:rPr>
                <w:sz w:val="18"/>
                <w:szCs w:val="18"/>
              </w:rPr>
              <w:t>推拉窗-向左开、推拉窗-向右开</w:t>
            </w:r>
          </w:p>
        </w:tc>
        <w:tc>
          <w:tcPr>
            <w:tcW w:w="1000" w:type="dxa"/>
            <w:vAlign w:val="center"/>
          </w:tcPr>
          <w:p w14:paraId="7204CF35" w14:textId="77777777" w:rsidR="00DD2DB0" w:rsidRDefault="00000000">
            <w:pPr>
              <w:rPr>
                <w:rFonts w:hint="eastAsia"/>
                <w:sz w:val="18"/>
                <w:szCs w:val="18"/>
              </w:rPr>
            </w:pPr>
            <w:r>
              <w:rPr>
                <w:sz w:val="18"/>
                <w:szCs w:val="18"/>
              </w:rPr>
              <w:t>1.80</w:t>
            </w:r>
          </w:p>
        </w:tc>
        <w:tc>
          <w:tcPr>
            <w:tcW w:w="1000" w:type="dxa"/>
            <w:vMerge w:val="restart"/>
            <w:vAlign w:val="center"/>
          </w:tcPr>
          <w:p w14:paraId="3D8E1B17" w14:textId="77777777" w:rsidR="00DD2DB0" w:rsidRDefault="00000000">
            <w:pPr>
              <w:rPr>
                <w:rFonts w:hint="eastAsia"/>
                <w:sz w:val="18"/>
                <w:szCs w:val="18"/>
              </w:rPr>
            </w:pPr>
            <w:r>
              <w:rPr>
                <w:sz w:val="18"/>
                <w:szCs w:val="18"/>
              </w:rPr>
              <w:t>19.80</w:t>
            </w:r>
          </w:p>
        </w:tc>
        <w:tc>
          <w:tcPr>
            <w:tcW w:w="1000" w:type="dxa"/>
            <w:vMerge w:val="restart"/>
            <w:vAlign w:val="center"/>
          </w:tcPr>
          <w:p w14:paraId="0FB21E7F" w14:textId="77777777" w:rsidR="00DD2DB0" w:rsidRDefault="00000000">
            <w:pPr>
              <w:rPr>
                <w:rFonts w:hint="eastAsia"/>
                <w:sz w:val="18"/>
                <w:szCs w:val="18"/>
              </w:rPr>
            </w:pPr>
            <w:r>
              <w:rPr>
                <w:sz w:val="18"/>
                <w:szCs w:val="18"/>
              </w:rPr>
              <w:t>86.51</w:t>
            </w:r>
          </w:p>
        </w:tc>
        <w:tc>
          <w:tcPr>
            <w:tcW w:w="840" w:type="dxa"/>
            <w:vMerge w:val="restart"/>
            <w:vAlign w:val="center"/>
          </w:tcPr>
          <w:p w14:paraId="3F489925" w14:textId="77777777" w:rsidR="00DD2DB0" w:rsidRDefault="00000000">
            <w:pPr>
              <w:rPr>
                <w:rFonts w:hint="eastAsia"/>
                <w:sz w:val="18"/>
                <w:szCs w:val="18"/>
              </w:rPr>
            </w:pPr>
            <w:r>
              <w:rPr>
                <w:sz w:val="18"/>
                <w:szCs w:val="18"/>
              </w:rPr>
              <w:t>22.89</w:t>
            </w:r>
          </w:p>
        </w:tc>
      </w:tr>
      <w:tr w:rsidR="00DD2DB0" w14:paraId="6468415E" w14:textId="77777777">
        <w:tc>
          <w:tcPr>
            <w:tcW w:w="660" w:type="dxa"/>
            <w:vMerge/>
            <w:vAlign w:val="center"/>
          </w:tcPr>
          <w:p w14:paraId="1D3A9C80" w14:textId="77777777" w:rsidR="00DD2DB0" w:rsidRDefault="00DD2DB0">
            <w:pPr>
              <w:rPr>
                <w:rFonts w:hint="eastAsia"/>
                <w:sz w:val="18"/>
                <w:szCs w:val="18"/>
              </w:rPr>
            </w:pPr>
          </w:p>
        </w:tc>
        <w:tc>
          <w:tcPr>
            <w:tcW w:w="660" w:type="dxa"/>
            <w:vMerge/>
            <w:vAlign w:val="center"/>
          </w:tcPr>
          <w:p w14:paraId="6C92A4C0" w14:textId="77777777" w:rsidR="00DD2DB0" w:rsidRDefault="00DD2DB0">
            <w:pPr>
              <w:rPr>
                <w:rFonts w:hint="eastAsia"/>
                <w:sz w:val="18"/>
                <w:szCs w:val="18"/>
              </w:rPr>
            </w:pPr>
          </w:p>
        </w:tc>
        <w:tc>
          <w:tcPr>
            <w:tcW w:w="1000" w:type="dxa"/>
            <w:vMerge/>
            <w:vAlign w:val="center"/>
          </w:tcPr>
          <w:p w14:paraId="50C75A2D" w14:textId="77777777" w:rsidR="00DD2DB0" w:rsidRDefault="00DD2DB0">
            <w:pPr>
              <w:rPr>
                <w:rFonts w:hint="eastAsia"/>
                <w:sz w:val="18"/>
                <w:szCs w:val="18"/>
              </w:rPr>
            </w:pPr>
          </w:p>
        </w:tc>
        <w:tc>
          <w:tcPr>
            <w:tcW w:w="1000" w:type="dxa"/>
            <w:vAlign w:val="center"/>
          </w:tcPr>
          <w:p w14:paraId="0ADB5714" w14:textId="77777777" w:rsidR="00DD2DB0" w:rsidRDefault="00000000">
            <w:pPr>
              <w:rPr>
                <w:rFonts w:hint="eastAsia"/>
                <w:sz w:val="18"/>
                <w:szCs w:val="18"/>
              </w:rPr>
            </w:pPr>
            <w:r>
              <w:rPr>
                <w:sz w:val="18"/>
                <w:szCs w:val="18"/>
              </w:rPr>
              <w:t>C1215</w:t>
            </w:r>
          </w:p>
        </w:tc>
        <w:tc>
          <w:tcPr>
            <w:tcW w:w="1000" w:type="dxa"/>
            <w:vAlign w:val="center"/>
          </w:tcPr>
          <w:p w14:paraId="1BA84EDE" w14:textId="77777777" w:rsidR="00DD2DB0" w:rsidRDefault="00000000">
            <w:pPr>
              <w:rPr>
                <w:rFonts w:hint="eastAsia"/>
                <w:sz w:val="18"/>
                <w:szCs w:val="18"/>
              </w:rPr>
            </w:pPr>
            <w:r>
              <w:rPr>
                <w:sz w:val="18"/>
                <w:szCs w:val="18"/>
              </w:rPr>
              <w:t>推拉窗-向左开、推拉窗-向右开</w:t>
            </w:r>
          </w:p>
        </w:tc>
        <w:tc>
          <w:tcPr>
            <w:tcW w:w="1000" w:type="dxa"/>
            <w:vAlign w:val="center"/>
          </w:tcPr>
          <w:p w14:paraId="22E661C2" w14:textId="77777777" w:rsidR="00DD2DB0" w:rsidRDefault="00000000">
            <w:pPr>
              <w:rPr>
                <w:rFonts w:hint="eastAsia"/>
                <w:sz w:val="18"/>
                <w:szCs w:val="18"/>
              </w:rPr>
            </w:pPr>
            <w:r>
              <w:rPr>
                <w:sz w:val="18"/>
                <w:szCs w:val="18"/>
              </w:rPr>
              <w:t>1.80</w:t>
            </w:r>
          </w:p>
        </w:tc>
        <w:tc>
          <w:tcPr>
            <w:tcW w:w="1000" w:type="dxa"/>
            <w:vMerge/>
            <w:vAlign w:val="center"/>
          </w:tcPr>
          <w:p w14:paraId="7B411169" w14:textId="77777777" w:rsidR="00DD2DB0" w:rsidRDefault="00DD2DB0">
            <w:pPr>
              <w:rPr>
                <w:rFonts w:hint="eastAsia"/>
                <w:sz w:val="18"/>
                <w:szCs w:val="18"/>
              </w:rPr>
            </w:pPr>
          </w:p>
        </w:tc>
        <w:tc>
          <w:tcPr>
            <w:tcW w:w="1000" w:type="dxa"/>
            <w:vMerge/>
            <w:vAlign w:val="center"/>
          </w:tcPr>
          <w:p w14:paraId="0A45E35B" w14:textId="77777777" w:rsidR="00DD2DB0" w:rsidRDefault="00DD2DB0">
            <w:pPr>
              <w:rPr>
                <w:rFonts w:hint="eastAsia"/>
                <w:sz w:val="18"/>
                <w:szCs w:val="18"/>
              </w:rPr>
            </w:pPr>
          </w:p>
        </w:tc>
        <w:tc>
          <w:tcPr>
            <w:tcW w:w="840" w:type="dxa"/>
            <w:vMerge/>
            <w:vAlign w:val="center"/>
          </w:tcPr>
          <w:p w14:paraId="362FD76D" w14:textId="77777777" w:rsidR="00DD2DB0" w:rsidRDefault="00DD2DB0">
            <w:pPr>
              <w:rPr>
                <w:rFonts w:hint="eastAsia"/>
                <w:sz w:val="18"/>
                <w:szCs w:val="18"/>
              </w:rPr>
            </w:pPr>
          </w:p>
        </w:tc>
      </w:tr>
      <w:tr w:rsidR="00DD2DB0" w14:paraId="4BF0C858" w14:textId="77777777">
        <w:tc>
          <w:tcPr>
            <w:tcW w:w="660" w:type="dxa"/>
            <w:vMerge/>
            <w:vAlign w:val="center"/>
          </w:tcPr>
          <w:p w14:paraId="0EA0AC03" w14:textId="77777777" w:rsidR="00DD2DB0" w:rsidRDefault="00DD2DB0">
            <w:pPr>
              <w:rPr>
                <w:rFonts w:hint="eastAsia"/>
                <w:sz w:val="18"/>
                <w:szCs w:val="18"/>
              </w:rPr>
            </w:pPr>
          </w:p>
        </w:tc>
        <w:tc>
          <w:tcPr>
            <w:tcW w:w="660" w:type="dxa"/>
            <w:vMerge/>
            <w:vAlign w:val="center"/>
          </w:tcPr>
          <w:p w14:paraId="44F3A20B" w14:textId="77777777" w:rsidR="00DD2DB0" w:rsidRDefault="00DD2DB0">
            <w:pPr>
              <w:rPr>
                <w:rFonts w:hint="eastAsia"/>
                <w:sz w:val="18"/>
                <w:szCs w:val="18"/>
              </w:rPr>
            </w:pPr>
          </w:p>
        </w:tc>
        <w:tc>
          <w:tcPr>
            <w:tcW w:w="1000" w:type="dxa"/>
            <w:vMerge/>
            <w:vAlign w:val="center"/>
          </w:tcPr>
          <w:p w14:paraId="519C4741" w14:textId="77777777" w:rsidR="00DD2DB0" w:rsidRDefault="00DD2DB0">
            <w:pPr>
              <w:rPr>
                <w:rFonts w:hint="eastAsia"/>
                <w:sz w:val="18"/>
                <w:szCs w:val="18"/>
              </w:rPr>
            </w:pPr>
          </w:p>
        </w:tc>
        <w:tc>
          <w:tcPr>
            <w:tcW w:w="1000" w:type="dxa"/>
            <w:vAlign w:val="center"/>
          </w:tcPr>
          <w:p w14:paraId="7366587C" w14:textId="77777777" w:rsidR="00DD2DB0" w:rsidRDefault="00000000">
            <w:pPr>
              <w:rPr>
                <w:rFonts w:hint="eastAsia"/>
                <w:sz w:val="18"/>
                <w:szCs w:val="18"/>
              </w:rPr>
            </w:pPr>
            <w:r>
              <w:rPr>
                <w:sz w:val="18"/>
                <w:szCs w:val="18"/>
              </w:rPr>
              <w:t>C1515</w:t>
            </w:r>
          </w:p>
        </w:tc>
        <w:tc>
          <w:tcPr>
            <w:tcW w:w="1000" w:type="dxa"/>
            <w:vAlign w:val="center"/>
          </w:tcPr>
          <w:p w14:paraId="385D7F03" w14:textId="77777777" w:rsidR="00DD2DB0" w:rsidRDefault="00000000">
            <w:pPr>
              <w:rPr>
                <w:rFonts w:hint="eastAsia"/>
                <w:sz w:val="18"/>
                <w:szCs w:val="18"/>
              </w:rPr>
            </w:pPr>
            <w:r>
              <w:rPr>
                <w:sz w:val="18"/>
                <w:szCs w:val="18"/>
              </w:rPr>
              <w:t>推拉窗-向左开、推拉窗-向右开</w:t>
            </w:r>
          </w:p>
        </w:tc>
        <w:tc>
          <w:tcPr>
            <w:tcW w:w="1000" w:type="dxa"/>
            <w:vAlign w:val="center"/>
          </w:tcPr>
          <w:p w14:paraId="75DE7A91" w14:textId="77777777" w:rsidR="00DD2DB0" w:rsidRDefault="00000000">
            <w:pPr>
              <w:rPr>
                <w:rFonts w:hint="eastAsia"/>
                <w:sz w:val="18"/>
                <w:szCs w:val="18"/>
              </w:rPr>
            </w:pPr>
            <w:r>
              <w:rPr>
                <w:sz w:val="18"/>
                <w:szCs w:val="18"/>
              </w:rPr>
              <w:t>2.25</w:t>
            </w:r>
          </w:p>
        </w:tc>
        <w:tc>
          <w:tcPr>
            <w:tcW w:w="1000" w:type="dxa"/>
            <w:vMerge/>
            <w:vAlign w:val="center"/>
          </w:tcPr>
          <w:p w14:paraId="7310FCC4" w14:textId="77777777" w:rsidR="00DD2DB0" w:rsidRDefault="00DD2DB0">
            <w:pPr>
              <w:rPr>
                <w:rFonts w:hint="eastAsia"/>
                <w:sz w:val="18"/>
                <w:szCs w:val="18"/>
              </w:rPr>
            </w:pPr>
          </w:p>
        </w:tc>
        <w:tc>
          <w:tcPr>
            <w:tcW w:w="1000" w:type="dxa"/>
            <w:vMerge/>
            <w:vAlign w:val="center"/>
          </w:tcPr>
          <w:p w14:paraId="6DBDE136" w14:textId="77777777" w:rsidR="00DD2DB0" w:rsidRDefault="00DD2DB0">
            <w:pPr>
              <w:rPr>
                <w:rFonts w:hint="eastAsia"/>
                <w:sz w:val="18"/>
                <w:szCs w:val="18"/>
              </w:rPr>
            </w:pPr>
          </w:p>
        </w:tc>
        <w:tc>
          <w:tcPr>
            <w:tcW w:w="840" w:type="dxa"/>
            <w:vMerge/>
            <w:vAlign w:val="center"/>
          </w:tcPr>
          <w:p w14:paraId="2875D81E" w14:textId="77777777" w:rsidR="00DD2DB0" w:rsidRDefault="00DD2DB0">
            <w:pPr>
              <w:rPr>
                <w:rFonts w:hint="eastAsia"/>
                <w:sz w:val="18"/>
                <w:szCs w:val="18"/>
              </w:rPr>
            </w:pPr>
          </w:p>
        </w:tc>
      </w:tr>
      <w:tr w:rsidR="00DD2DB0" w14:paraId="0BD80EBB" w14:textId="77777777">
        <w:tc>
          <w:tcPr>
            <w:tcW w:w="660" w:type="dxa"/>
            <w:vMerge/>
            <w:vAlign w:val="center"/>
          </w:tcPr>
          <w:p w14:paraId="6F42C2D0" w14:textId="77777777" w:rsidR="00DD2DB0" w:rsidRDefault="00DD2DB0">
            <w:pPr>
              <w:rPr>
                <w:rFonts w:hint="eastAsia"/>
                <w:sz w:val="18"/>
                <w:szCs w:val="18"/>
              </w:rPr>
            </w:pPr>
          </w:p>
        </w:tc>
        <w:tc>
          <w:tcPr>
            <w:tcW w:w="660" w:type="dxa"/>
            <w:vMerge/>
            <w:vAlign w:val="center"/>
          </w:tcPr>
          <w:p w14:paraId="6F38A683" w14:textId="77777777" w:rsidR="00DD2DB0" w:rsidRDefault="00DD2DB0">
            <w:pPr>
              <w:rPr>
                <w:rFonts w:hint="eastAsia"/>
                <w:sz w:val="18"/>
                <w:szCs w:val="18"/>
              </w:rPr>
            </w:pPr>
          </w:p>
        </w:tc>
        <w:tc>
          <w:tcPr>
            <w:tcW w:w="1000" w:type="dxa"/>
            <w:vMerge/>
            <w:vAlign w:val="center"/>
          </w:tcPr>
          <w:p w14:paraId="6B58E0A8" w14:textId="77777777" w:rsidR="00DD2DB0" w:rsidRDefault="00DD2DB0">
            <w:pPr>
              <w:rPr>
                <w:rFonts w:hint="eastAsia"/>
                <w:sz w:val="18"/>
                <w:szCs w:val="18"/>
              </w:rPr>
            </w:pPr>
          </w:p>
        </w:tc>
        <w:tc>
          <w:tcPr>
            <w:tcW w:w="1000" w:type="dxa"/>
            <w:vAlign w:val="center"/>
          </w:tcPr>
          <w:p w14:paraId="4BAF6A9E" w14:textId="77777777" w:rsidR="00DD2DB0" w:rsidRDefault="00000000">
            <w:pPr>
              <w:rPr>
                <w:rFonts w:hint="eastAsia"/>
                <w:sz w:val="18"/>
                <w:szCs w:val="18"/>
              </w:rPr>
            </w:pPr>
            <w:r>
              <w:rPr>
                <w:sz w:val="18"/>
                <w:szCs w:val="18"/>
              </w:rPr>
              <w:t>C2915</w:t>
            </w:r>
          </w:p>
        </w:tc>
        <w:tc>
          <w:tcPr>
            <w:tcW w:w="1000" w:type="dxa"/>
            <w:vAlign w:val="center"/>
          </w:tcPr>
          <w:p w14:paraId="239A044B" w14:textId="77777777" w:rsidR="00DD2DB0" w:rsidRDefault="00000000">
            <w:pPr>
              <w:rPr>
                <w:rFonts w:hint="eastAsia"/>
                <w:sz w:val="18"/>
                <w:szCs w:val="18"/>
              </w:rPr>
            </w:pPr>
            <w:r>
              <w:rPr>
                <w:sz w:val="18"/>
                <w:szCs w:val="18"/>
              </w:rPr>
              <w:t>推拉窗-向左开、推拉窗-向右开</w:t>
            </w:r>
          </w:p>
        </w:tc>
        <w:tc>
          <w:tcPr>
            <w:tcW w:w="1000" w:type="dxa"/>
            <w:vAlign w:val="center"/>
          </w:tcPr>
          <w:p w14:paraId="66A3835E" w14:textId="77777777" w:rsidR="00DD2DB0" w:rsidRDefault="00000000">
            <w:pPr>
              <w:rPr>
                <w:rFonts w:hint="eastAsia"/>
                <w:sz w:val="18"/>
                <w:szCs w:val="18"/>
              </w:rPr>
            </w:pPr>
            <w:r>
              <w:rPr>
                <w:sz w:val="18"/>
                <w:szCs w:val="18"/>
              </w:rPr>
              <w:t>4.35</w:t>
            </w:r>
          </w:p>
        </w:tc>
        <w:tc>
          <w:tcPr>
            <w:tcW w:w="1000" w:type="dxa"/>
            <w:vMerge/>
            <w:vAlign w:val="center"/>
          </w:tcPr>
          <w:p w14:paraId="29F389FC" w14:textId="77777777" w:rsidR="00DD2DB0" w:rsidRDefault="00DD2DB0">
            <w:pPr>
              <w:rPr>
                <w:rFonts w:hint="eastAsia"/>
                <w:sz w:val="18"/>
                <w:szCs w:val="18"/>
              </w:rPr>
            </w:pPr>
          </w:p>
        </w:tc>
        <w:tc>
          <w:tcPr>
            <w:tcW w:w="1000" w:type="dxa"/>
            <w:vMerge/>
            <w:vAlign w:val="center"/>
          </w:tcPr>
          <w:p w14:paraId="7F016468" w14:textId="77777777" w:rsidR="00DD2DB0" w:rsidRDefault="00DD2DB0">
            <w:pPr>
              <w:rPr>
                <w:rFonts w:hint="eastAsia"/>
                <w:sz w:val="18"/>
                <w:szCs w:val="18"/>
              </w:rPr>
            </w:pPr>
          </w:p>
        </w:tc>
        <w:tc>
          <w:tcPr>
            <w:tcW w:w="840" w:type="dxa"/>
            <w:vMerge/>
            <w:vAlign w:val="center"/>
          </w:tcPr>
          <w:p w14:paraId="7375DE24" w14:textId="77777777" w:rsidR="00DD2DB0" w:rsidRDefault="00DD2DB0">
            <w:pPr>
              <w:rPr>
                <w:rFonts w:hint="eastAsia"/>
                <w:sz w:val="18"/>
                <w:szCs w:val="18"/>
              </w:rPr>
            </w:pPr>
          </w:p>
        </w:tc>
      </w:tr>
      <w:tr w:rsidR="00DD2DB0" w14:paraId="1311782B" w14:textId="77777777">
        <w:tc>
          <w:tcPr>
            <w:tcW w:w="660" w:type="dxa"/>
            <w:vMerge/>
            <w:vAlign w:val="center"/>
          </w:tcPr>
          <w:p w14:paraId="7AB9D4F3" w14:textId="77777777" w:rsidR="00DD2DB0" w:rsidRDefault="00DD2DB0">
            <w:pPr>
              <w:rPr>
                <w:rFonts w:hint="eastAsia"/>
                <w:sz w:val="18"/>
                <w:szCs w:val="18"/>
              </w:rPr>
            </w:pPr>
          </w:p>
        </w:tc>
        <w:tc>
          <w:tcPr>
            <w:tcW w:w="660" w:type="dxa"/>
            <w:vMerge/>
            <w:vAlign w:val="center"/>
          </w:tcPr>
          <w:p w14:paraId="462B773F" w14:textId="77777777" w:rsidR="00DD2DB0" w:rsidRDefault="00DD2DB0">
            <w:pPr>
              <w:rPr>
                <w:rFonts w:hint="eastAsia"/>
                <w:sz w:val="18"/>
                <w:szCs w:val="18"/>
              </w:rPr>
            </w:pPr>
          </w:p>
        </w:tc>
        <w:tc>
          <w:tcPr>
            <w:tcW w:w="1000" w:type="dxa"/>
            <w:vMerge/>
            <w:vAlign w:val="center"/>
          </w:tcPr>
          <w:p w14:paraId="0C8A873A" w14:textId="77777777" w:rsidR="00DD2DB0" w:rsidRDefault="00DD2DB0">
            <w:pPr>
              <w:rPr>
                <w:rFonts w:hint="eastAsia"/>
                <w:sz w:val="18"/>
                <w:szCs w:val="18"/>
              </w:rPr>
            </w:pPr>
          </w:p>
        </w:tc>
        <w:tc>
          <w:tcPr>
            <w:tcW w:w="1000" w:type="dxa"/>
            <w:vAlign w:val="center"/>
          </w:tcPr>
          <w:p w14:paraId="39727FA8" w14:textId="77777777" w:rsidR="00DD2DB0" w:rsidRDefault="00000000">
            <w:pPr>
              <w:rPr>
                <w:rFonts w:hint="eastAsia"/>
                <w:sz w:val="18"/>
                <w:szCs w:val="18"/>
              </w:rPr>
            </w:pPr>
            <w:r>
              <w:rPr>
                <w:sz w:val="18"/>
                <w:szCs w:val="18"/>
              </w:rPr>
              <w:t>C3215</w:t>
            </w:r>
          </w:p>
        </w:tc>
        <w:tc>
          <w:tcPr>
            <w:tcW w:w="1000" w:type="dxa"/>
            <w:vAlign w:val="center"/>
          </w:tcPr>
          <w:p w14:paraId="789823B9" w14:textId="77777777" w:rsidR="00DD2DB0" w:rsidRDefault="00000000">
            <w:pPr>
              <w:rPr>
                <w:rFonts w:hint="eastAsia"/>
                <w:sz w:val="18"/>
                <w:szCs w:val="18"/>
              </w:rPr>
            </w:pPr>
            <w:r>
              <w:rPr>
                <w:sz w:val="18"/>
                <w:szCs w:val="18"/>
              </w:rPr>
              <w:t>推拉窗-向左开、推拉窗-向右开</w:t>
            </w:r>
          </w:p>
        </w:tc>
        <w:tc>
          <w:tcPr>
            <w:tcW w:w="1000" w:type="dxa"/>
            <w:vAlign w:val="center"/>
          </w:tcPr>
          <w:p w14:paraId="7F9F6C49" w14:textId="77777777" w:rsidR="00DD2DB0" w:rsidRDefault="00000000">
            <w:pPr>
              <w:rPr>
                <w:rFonts w:hint="eastAsia"/>
                <w:sz w:val="18"/>
                <w:szCs w:val="18"/>
              </w:rPr>
            </w:pPr>
            <w:r>
              <w:rPr>
                <w:sz w:val="18"/>
                <w:szCs w:val="18"/>
              </w:rPr>
              <w:t>4.80</w:t>
            </w:r>
          </w:p>
        </w:tc>
        <w:tc>
          <w:tcPr>
            <w:tcW w:w="1000" w:type="dxa"/>
            <w:vMerge/>
            <w:vAlign w:val="center"/>
          </w:tcPr>
          <w:p w14:paraId="220A24EE" w14:textId="77777777" w:rsidR="00DD2DB0" w:rsidRDefault="00DD2DB0">
            <w:pPr>
              <w:rPr>
                <w:rFonts w:hint="eastAsia"/>
                <w:sz w:val="18"/>
                <w:szCs w:val="18"/>
              </w:rPr>
            </w:pPr>
          </w:p>
        </w:tc>
        <w:tc>
          <w:tcPr>
            <w:tcW w:w="1000" w:type="dxa"/>
            <w:vMerge/>
            <w:vAlign w:val="center"/>
          </w:tcPr>
          <w:p w14:paraId="7A379467" w14:textId="77777777" w:rsidR="00DD2DB0" w:rsidRDefault="00DD2DB0">
            <w:pPr>
              <w:rPr>
                <w:rFonts w:hint="eastAsia"/>
                <w:sz w:val="18"/>
                <w:szCs w:val="18"/>
              </w:rPr>
            </w:pPr>
          </w:p>
        </w:tc>
        <w:tc>
          <w:tcPr>
            <w:tcW w:w="840" w:type="dxa"/>
            <w:vMerge/>
            <w:vAlign w:val="center"/>
          </w:tcPr>
          <w:p w14:paraId="41451A5F" w14:textId="77777777" w:rsidR="00DD2DB0" w:rsidRDefault="00DD2DB0">
            <w:pPr>
              <w:rPr>
                <w:rFonts w:hint="eastAsia"/>
                <w:sz w:val="18"/>
                <w:szCs w:val="18"/>
              </w:rPr>
            </w:pPr>
          </w:p>
        </w:tc>
      </w:tr>
      <w:tr w:rsidR="00DD2DB0" w14:paraId="0B5E8C94" w14:textId="77777777">
        <w:tc>
          <w:tcPr>
            <w:tcW w:w="660" w:type="dxa"/>
            <w:vMerge/>
            <w:vAlign w:val="center"/>
          </w:tcPr>
          <w:p w14:paraId="203BD24E" w14:textId="77777777" w:rsidR="00DD2DB0" w:rsidRDefault="00DD2DB0">
            <w:pPr>
              <w:rPr>
                <w:rFonts w:hint="eastAsia"/>
                <w:sz w:val="18"/>
                <w:szCs w:val="18"/>
              </w:rPr>
            </w:pPr>
          </w:p>
        </w:tc>
        <w:tc>
          <w:tcPr>
            <w:tcW w:w="660" w:type="dxa"/>
            <w:vMerge/>
            <w:vAlign w:val="center"/>
          </w:tcPr>
          <w:p w14:paraId="31FFB528" w14:textId="77777777" w:rsidR="00DD2DB0" w:rsidRDefault="00DD2DB0">
            <w:pPr>
              <w:rPr>
                <w:rFonts w:hint="eastAsia"/>
                <w:sz w:val="18"/>
                <w:szCs w:val="18"/>
              </w:rPr>
            </w:pPr>
          </w:p>
        </w:tc>
        <w:tc>
          <w:tcPr>
            <w:tcW w:w="1000" w:type="dxa"/>
            <w:vMerge/>
            <w:vAlign w:val="center"/>
          </w:tcPr>
          <w:p w14:paraId="39D58990" w14:textId="77777777" w:rsidR="00DD2DB0" w:rsidRDefault="00DD2DB0">
            <w:pPr>
              <w:rPr>
                <w:rFonts w:hint="eastAsia"/>
                <w:sz w:val="18"/>
                <w:szCs w:val="18"/>
              </w:rPr>
            </w:pPr>
          </w:p>
        </w:tc>
        <w:tc>
          <w:tcPr>
            <w:tcW w:w="1000" w:type="dxa"/>
            <w:vAlign w:val="center"/>
          </w:tcPr>
          <w:p w14:paraId="500B1E78" w14:textId="77777777" w:rsidR="00DD2DB0" w:rsidRDefault="00000000">
            <w:pPr>
              <w:rPr>
                <w:rFonts w:hint="eastAsia"/>
                <w:sz w:val="18"/>
                <w:szCs w:val="18"/>
              </w:rPr>
            </w:pPr>
            <w:r>
              <w:rPr>
                <w:sz w:val="18"/>
                <w:szCs w:val="18"/>
              </w:rPr>
              <w:t>C3215</w:t>
            </w:r>
          </w:p>
        </w:tc>
        <w:tc>
          <w:tcPr>
            <w:tcW w:w="1000" w:type="dxa"/>
            <w:vAlign w:val="center"/>
          </w:tcPr>
          <w:p w14:paraId="559CD488" w14:textId="77777777" w:rsidR="00DD2DB0" w:rsidRDefault="00000000">
            <w:pPr>
              <w:rPr>
                <w:rFonts w:hint="eastAsia"/>
                <w:sz w:val="18"/>
                <w:szCs w:val="18"/>
              </w:rPr>
            </w:pPr>
            <w:r>
              <w:rPr>
                <w:sz w:val="18"/>
                <w:szCs w:val="18"/>
              </w:rPr>
              <w:t>推拉窗-向左开、推拉窗-向右开</w:t>
            </w:r>
          </w:p>
        </w:tc>
        <w:tc>
          <w:tcPr>
            <w:tcW w:w="1000" w:type="dxa"/>
            <w:vAlign w:val="center"/>
          </w:tcPr>
          <w:p w14:paraId="7C9257AB" w14:textId="77777777" w:rsidR="00DD2DB0" w:rsidRDefault="00000000">
            <w:pPr>
              <w:rPr>
                <w:rFonts w:hint="eastAsia"/>
                <w:sz w:val="18"/>
                <w:szCs w:val="18"/>
              </w:rPr>
            </w:pPr>
            <w:r>
              <w:rPr>
                <w:sz w:val="18"/>
                <w:szCs w:val="18"/>
              </w:rPr>
              <w:t>4.80</w:t>
            </w:r>
          </w:p>
        </w:tc>
        <w:tc>
          <w:tcPr>
            <w:tcW w:w="1000" w:type="dxa"/>
            <w:vMerge/>
            <w:vAlign w:val="center"/>
          </w:tcPr>
          <w:p w14:paraId="153A3B67" w14:textId="77777777" w:rsidR="00DD2DB0" w:rsidRDefault="00DD2DB0">
            <w:pPr>
              <w:rPr>
                <w:rFonts w:hint="eastAsia"/>
                <w:sz w:val="18"/>
                <w:szCs w:val="18"/>
              </w:rPr>
            </w:pPr>
          </w:p>
        </w:tc>
        <w:tc>
          <w:tcPr>
            <w:tcW w:w="1000" w:type="dxa"/>
            <w:vMerge/>
            <w:vAlign w:val="center"/>
          </w:tcPr>
          <w:p w14:paraId="760590B1" w14:textId="77777777" w:rsidR="00DD2DB0" w:rsidRDefault="00DD2DB0">
            <w:pPr>
              <w:rPr>
                <w:rFonts w:hint="eastAsia"/>
                <w:sz w:val="18"/>
                <w:szCs w:val="18"/>
              </w:rPr>
            </w:pPr>
          </w:p>
        </w:tc>
        <w:tc>
          <w:tcPr>
            <w:tcW w:w="840" w:type="dxa"/>
            <w:vMerge/>
            <w:vAlign w:val="center"/>
          </w:tcPr>
          <w:p w14:paraId="4E8CD1EF" w14:textId="77777777" w:rsidR="00DD2DB0" w:rsidRDefault="00DD2DB0">
            <w:pPr>
              <w:rPr>
                <w:rFonts w:hint="eastAsia"/>
                <w:sz w:val="18"/>
                <w:szCs w:val="18"/>
              </w:rPr>
            </w:pPr>
          </w:p>
        </w:tc>
      </w:tr>
      <w:tr w:rsidR="00DD2DB0" w14:paraId="1EE4BC43" w14:textId="77777777">
        <w:tc>
          <w:tcPr>
            <w:tcW w:w="660" w:type="dxa"/>
            <w:vMerge/>
            <w:vAlign w:val="center"/>
          </w:tcPr>
          <w:p w14:paraId="4543B992" w14:textId="77777777" w:rsidR="00DD2DB0" w:rsidRDefault="00DD2DB0">
            <w:pPr>
              <w:rPr>
                <w:rFonts w:hint="eastAsia"/>
                <w:sz w:val="18"/>
                <w:szCs w:val="18"/>
              </w:rPr>
            </w:pPr>
          </w:p>
        </w:tc>
        <w:tc>
          <w:tcPr>
            <w:tcW w:w="660" w:type="dxa"/>
            <w:vMerge/>
            <w:vAlign w:val="center"/>
          </w:tcPr>
          <w:p w14:paraId="5232EB88" w14:textId="77777777" w:rsidR="00DD2DB0" w:rsidRDefault="00DD2DB0">
            <w:pPr>
              <w:rPr>
                <w:rFonts w:hint="eastAsia"/>
                <w:sz w:val="18"/>
                <w:szCs w:val="18"/>
              </w:rPr>
            </w:pPr>
          </w:p>
        </w:tc>
        <w:tc>
          <w:tcPr>
            <w:tcW w:w="3000" w:type="dxa"/>
            <w:gridSpan w:val="3"/>
            <w:shd w:val="clear" w:color="auto" w:fill="E6E6E6"/>
            <w:vAlign w:val="center"/>
          </w:tcPr>
          <w:p w14:paraId="0682A3EA" w14:textId="77777777" w:rsidR="00DD2DB0" w:rsidRDefault="00000000">
            <w:pPr>
              <w:rPr>
                <w:rFonts w:hint="eastAsia"/>
                <w:sz w:val="18"/>
                <w:szCs w:val="18"/>
              </w:rPr>
            </w:pPr>
            <w:r>
              <w:rPr>
                <w:b/>
                <w:sz w:val="18"/>
                <w:szCs w:val="18"/>
              </w:rPr>
              <w:t>套内通风开口面积合计</w:t>
            </w:r>
          </w:p>
        </w:tc>
        <w:tc>
          <w:tcPr>
            <w:tcW w:w="1000" w:type="dxa"/>
            <w:vAlign w:val="center"/>
          </w:tcPr>
          <w:p w14:paraId="5CD703E0" w14:textId="77777777" w:rsidR="00DD2DB0" w:rsidRDefault="00000000">
            <w:pPr>
              <w:rPr>
                <w:rFonts w:hint="eastAsia"/>
                <w:sz w:val="18"/>
                <w:szCs w:val="18"/>
              </w:rPr>
            </w:pPr>
            <w:r>
              <w:rPr>
                <w:sz w:val="18"/>
                <w:szCs w:val="18"/>
              </w:rPr>
              <w:t>21.60</w:t>
            </w:r>
          </w:p>
        </w:tc>
        <w:tc>
          <w:tcPr>
            <w:tcW w:w="1000" w:type="dxa"/>
            <w:vAlign w:val="center"/>
          </w:tcPr>
          <w:p w14:paraId="3FBC873C" w14:textId="77777777" w:rsidR="00DD2DB0" w:rsidRDefault="00000000">
            <w:pPr>
              <w:rPr>
                <w:rFonts w:hint="eastAsia"/>
                <w:sz w:val="18"/>
                <w:szCs w:val="18"/>
              </w:rPr>
            </w:pPr>
            <w:r>
              <w:rPr>
                <w:sz w:val="18"/>
                <w:szCs w:val="18"/>
              </w:rPr>
              <w:t>21.60</w:t>
            </w:r>
          </w:p>
        </w:tc>
        <w:tc>
          <w:tcPr>
            <w:tcW w:w="1000" w:type="dxa"/>
            <w:vAlign w:val="center"/>
          </w:tcPr>
          <w:p w14:paraId="3E9CE0FD" w14:textId="77777777" w:rsidR="00DD2DB0" w:rsidRDefault="00000000">
            <w:pPr>
              <w:rPr>
                <w:rFonts w:hint="eastAsia"/>
                <w:sz w:val="18"/>
                <w:szCs w:val="18"/>
              </w:rPr>
            </w:pPr>
            <w:r>
              <w:rPr>
                <w:sz w:val="18"/>
                <w:szCs w:val="18"/>
              </w:rPr>
              <w:t>149.38</w:t>
            </w:r>
          </w:p>
        </w:tc>
        <w:tc>
          <w:tcPr>
            <w:tcW w:w="840" w:type="dxa"/>
            <w:vAlign w:val="center"/>
          </w:tcPr>
          <w:p w14:paraId="23701BBC" w14:textId="77777777" w:rsidR="00DD2DB0" w:rsidRDefault="00000000">
            <w:pPr>
              <w:rPr>
                <w:rFonts w:hint="eastAsia"/>
                <w:color w:val="0000FF"/>
                <w:sz w:val="18"/>
                <w:szCs w:val="18"/>
              </w:rPr>
            </w:pPr>
            <w:r>
              <w:rPr>
                <w:b/>
                <w:color w:val="000000"/>
                <w:sz w:val="18"/>
                <w:szCs w:val="18"/>
              </w:rPr>
              <w:t>14.46</w:t>
            </w:r>
          </w:p>
        </w:tc>
      </w:tr>
      <w:tr w:rsidR="00DD2DB0" w14:paraId="79FF8126" w14:textId="77777777">
        <w:tc>
          <w:tcPr>
            <w:tcW w:w="660" w:type="dxa"/>
            <w:vMerge w:val="restart"/>
            <w:vAlign w:val="center"/>
          </w:tcPr>
          <w:p w14:paraId="48171C53" w14:textId="77777777" w:rsidR="00DD2DB0" w:rsidRDefault="00000000">
            <w:pPr>
              <w:rPr>
                <w:rFonts w:hint="eastAsia"/>
                <w:sz w:val="18"/>
                <w:szCs w:val="18"/>
              </w:rPr>
            </w:pPr>
            <w:r>
              <w:rPr>
                <w:sz w:val="18"/>
                <w:szCs w:val="18"/>
              </w:rPr>
              <w:t>3层</w:t>
            </w:r>
          </w:p>
        </w:tc>
        <w:tc>
          <w:tcPr>
            <w:tcW w:w="660" w:type="dxa"/>
            <w:vMerge w:val="restart"/>
            <w:vAlign w:val="center"/>
          </w:tcPr>
          <w:p w14:paraId="39A668A8" w14:textId="77777777" w:rsidR="00DD2DB0" w:rsidRDefault="00000000">
            <w:pPr>
              <w:rPr>
                <w:rFonts w:hint="eastAsia"/>
                <w:sz w:val="18"/>
                <w:szCs w:val="18"/>
              </w:rPr>
            </w:pPr>
            <w:r>
              <w:rPr>
                <w:sz w:val="18"/>
                <w:szCs w:val="18"/>
              </w:rPr>
              <w:t>1-C</w:t>
            </w:r>
          </w:p>
        </w:tc>
        <w:tc>
          <w:tcPr>
            <w:tcW w:w="1000" w:type="dxa"/>
            <w:vAlign w:val="center"/>
          </w:tcPr>
          <w:p w14:paraId="4009B9F7" w14:textId="77777777" w:rsidR="00DD2DB0" w:rsidRDefault="00000000">
            <w:pPr>
              <w:rPr>
                <w:rFonts w:hint="eastAsia"/>
                <w:sz w:val="18"/>
                <w:szCs w:val="18"/>
              </w:rPr>
            </w:pPr>
            <w:r>
              <w:rPr>
                <w:sz w:val="18"/>
                <w:szCs w:val="18"/>
              </w:rPr>
              <w:t>3005[普通办公室]</w:t>
            </w:r>
          </w:p>
        </w:tc>
        <w:tc>
          <w:tcPr>
            <w:tcW w:w="1000" w:type="dxa"/>
            <w:vAlign w:val="center"/>
          </w:tcPr>
          <w:p w14:paraId="503016C4" w14:textId="77777777" w:rsidR="00DD2DB0" w:rsidRDefault="00000000">
            <w:pPr>
              <w:rPr>
                <w:rFonts w:hint="eastAsia"/>
                <w:sz w:val="18"/>
                <w:szCs w:val="18"/>
              </w:rPr>
            </w:pPr>
            <w:r>
              <w:rPr>
                <w:sz w:val="18"/>
                <w:szCs w:val="18"/>
              </w:rPr>
              <w:t>C1515</w:t>
            </w:r>
          </w:p>
        </w:tc>
        <w:tc>
          <w:tcPr>
            <w:tcW w:w="1000" w:type="dxa"/>
            <w:vAlign w:val="center"/>
          </w:tcPr>
          <w:p w14:paraId="5FE63578" w14:textId="77777777" w:rsidR="00DD2DB0" w:rsidRDefault="00000000">
            <w:pPr>
              <w:rPr>
                <w:rFonts w:hint="eastAsia"/>
                <w:sz w:val="18"/>
                <w:szCs w:val="18"/>
              </w:rPr>
            </w:pPr>
            <w:r>
              <w:rPr>
                <w:sz w:val="18"/>
                <w:szCs w:val="18"/>
              </w:rPr>
              <w:t>推拉窗-向左开、推拉窗-向右开</w:t>
            </w:r>
          </w:p>
        </w:tc>
        <w:tc>
          <w:tcPr>
            <w:tcW w:w="1000" w:type="dxa"/>
            <w:vAlign w:val="center"/>
          </w:tcPr>
          <w:p w14:paraId="1D9E1563" w14:textId="77777777" w:rsidR="00DD2DB0" w:rsidRDefault="00000000">
            <w:pPr>
              <w:rPr>
                <w:rFonts w:hint="eastAsia"/>
                <w:sz w:val="18"/>
                <w:szCs w:val="18"/>
              </w:rPr>
            </w:pPr>
            <w:r>
              <w:rPr>
                <w:sz w:val="18"/>
                <w:szCs w:val="18"/>
              </w:rPr>
              <w:t>2.25</w:t>
            </w:r>
          </w:p>
        </w:tc>
        <w:tc>
          <w:tcPr>
            <w:tcW w:w="1000" w:type="dxa"/>
            <w:vAlign w:val="center"/>
          </w:tcPr>
          <w:p w14:paraId="54A733CE" w14:textId="77777777" w:rsidR="00DD2DB0" w:rsidRDefault="00000000">
            <w:pPr>
              <w:rPr>
                <w:rFonts w:hint="eastAsia"/>
                <w:sz w:val="18"/>
                <w:szCs w:val="18"/>
              </w:rPr>
            </w:pPr>
            <w:r>
              <w:rPr>
                <w:sz w:val="18"/>
                <w:szCs w:val="18"/>
              </w:rPr>
              <w:t>2.25</w:t>
            </w:r>
          </w:p>
        </w:tc>
        <w:tc>
          <w:tcPr>
            <w:tcW w:w="1000" w:type="dxa"/>
            <w:vAlign w:val="center"/>
          </w:tcPr>
          <w:p w14:paraId="2D7B528F" w14:textId="77777777" w:rsidR="00DD2DB0" w:rsidRDefault="00000000">
            <w:pPr>
              <w:rPr>
                <w:rFonts w:hint="eastAsia"/>
                <w:sz w:val="18"/>
                <w:szCs w:val="18"/>
              </w:rPr>
            </w:pPr>
            <w:r>
              <w:rPr>
                <w:sz w:val="18"/>
                <w:szCs w:val="18"/>
              </w:rPr>
              <w:t>17.80</w:t>
            </w:r>
          </w:p>
        </w:tc>
        <w:tc>
          <w:tcPr>
            <w:tcW w:w="840" w:type="dxa"/>
            <w:vAlign w:val="center"/>
          </w:tcPr>
          <w:p w14:paraId="6F1B00ED" w14:textId="77777777" w:rsidR="00DD2DB0" w:rsidRDefault="00000000">
            <w:pPr>
              <w:rPr>
                <w:rFonts w:hint="eastAsia"/>
                <w:sz w:val="18"/>
                <w:szCs w:val="18"/>
              </w:rPr>
            </w:pPr>
            <w:r>
              <w:rPr>
                <w:sz w:val="18"/>
                <w:szCs w:val="18"/>
              </w:rPr>
              <w:t>12.64</w:t>
            </w:r>
          </w:p>
        </w:tc>
      </w:tr>
      <w:tr w:rsidR="00DD2DB0" w14:paraId="5789BD6F" w14:textId="77777777">
        <w:tc>
          <w:tcPr>
            <w:tcW w:w="660" w:type="dxa"/>
            <w:vMerge/>
            <w:vAlign w:val="center"/>
          </w:tcPr>
          <w:p w14:paraId="5A0A9526" w14:textId="77777777" w:rsidR="00DD2DB0" w:rsidRDefault="00DD2DB0">
            <w:pPr>
              <w:rPr>
                <w:rFonts w:hint="eastAsia"/>
                <w:sz w:val="18"/>
                <w:szCs w:val="18"/>
              </w:rPr>
            </w:pPr>
          </w:p>
        </w:tc>
        <w:tc>
          <w:tcPr>
            <w:tcW w:w="660" w:type="dxa"/>
            <w:vMerge/>
            <w:vAlign w:val="center"/>
          </w:tcPr>
          <w:p w14:paraId="6308C6DE" w14:textId="77777777" w:rsidR="00DD2DB0" w:rsidRDefault="00DD2DB0">
            <w:pPr>
              <w:rPr>
                <w:rFonts w:hint="eastAsia"/>
                <w:sz w:val="18"/>
                <w:szCs w:val="18"/>
              </w:rPr>
            </w:pPr>
          </w:p>
        </w:tc>
        <w:tc>
          <w:tcPr>
            <w:tcW w:w="1000" w:type="dxa"/>
            <w:vAlign w:val="center"/>
          </w:tcPr>
          <w:p w14:paraId="62C21A59" w14:textId="77777777" w:rsidR="00DD2DB0" w:rsidRDefault="00000000">
            <w:pPr>
              <w:rPr>
                <w:rFonts w:hint="eastAsia"/>
                <w:sz w:val="18"/>
                <w:szCs w:val="18"/>
              </w:rPr>
            </w:pPr>
            <w:r>
              <w:rPr>
                <w:sz w:val="18"/>
                <w:szCs w:val="18"/>
              </w:rPr>
              <w:t>3006[普通办公室]</w:t>
            </w:r>
          </w:p>
        </w:tc>
        <w:tc>
          <w:tcPr>
            <w:tcW w:w="1000" w:type="dxa"/>
            <w:vAlign w:val="center"/>
          </w:tcPr>
          <w:p w14:paraId="4B79B128" w14:textId="77777777" w:rsidR="00DD2DB0" w:rsidRDefault="00000000">
            <w:pPr>
              <w:rPr>
                <w:rFonts w:hint="eastAsia"/>
                <w:sz w:val="18"/>
                <w:szCs w:val="18"/>
              </w:rPr>
            </w:pPr>
            <w:r>
              <w:rPr>
                <w:sz w:val="18"/>
                <w:szCs w:val="18"/>
              </w:rPr>
              <w:t>C3215</w:t>
            </w:r>
          </w:p>
        </w:tc>
        <w:tc>
          <w:tcPr>
            <w:tcW w:w="1000" w:type="dxa"/>
            <w:vAlign w:val="center"/>
          </w:tcPr>
          <w:p w14:paraId="168E29CB" w14:textId="77777777" w:rsidR="00DD2DB0" w:rsidRDefault="00000000">
            <w:pPr>
              <w:rPr>
                <w:rFonts w:hint="eastAsia"/>
                <w:sz w:val="18"/>
                <w:szCs w:val="18"/>
              </w:rPr>
            </w:pPr>
            <w:r>
              <w:rPr>
                <w:sz w:val="18"/>
                <w:szCs w:val="18"/>
              </w:rPr>
              <w:t>推拉窗-向左开、推拉窗-向右开</w:t>
            </w:r>
          </w:p>
        </w:tc>
        <w:tc>
          <w:tcPr>
            <w:tcW w:w="1000" w:type="dxa"/>
            <w:vAlign w:val="center"/>
          </w:tcPr>
          <w:p w14:paraId="66E6178D" w14:textId="77777777" w:rsidR="00DD2DB0" w:rsidRDefault="00000000">
            <w:pPr>
              <w:rPr>
                <w:rFonts w:hint="eastAsia"/>
                <w:sz w:val="18"/>
                <w:szCs w:val="18"/>
              </w:rPr>
            </w:pPr>
            <w:r>
              <w:rPr>
                <w:sz w:val="18"/>
                <w:szCs w:val="18"/>
              </w:rPr>
              <w:t>4.80</w:t>
            </w:r>
          </w:p>
        </w:tc>
        <w:tc>
          <w:tcPr>
            <w:tcW w:w="1000" w:type="dxa"/>
            <w:vAlign w:val="center"/>
          </w:tcPr>
          <w:p w14:paraId="24226F04" w14:textId="77777777" w:rsidR="00DD2DB0" w:rsidRDefault="00000000">
            <w:pPr>
              <w:rPr>
                <w:rFonts w:hint="eastAsia"/>
                <w:sz w:val="18"/>
                <w:szCs w:val="18"/>
              </w:rPr>
            </w:pPr>
            <w:r>
              <w:rPr>
                <w:sz w:val="18"/>
                <w:szCs w:val="18"/>
              </w:rPr>
              <w:t>4.80</w:t>
            </w:r>
          </w:p>
        </w:tc>
        <w:tc>
          <w:tcPr>
            <w:tcW w:w="1000" w:type="dxa"/>
            <w:vAlign w:val="center"/>
          </w:tcPr>
          <w:p w14:paraId="5809AA6B" w14:textId="77777777" w:rsidR="00DD2DB0" w:rsidRDefault="00000000">
            <w:pPr>
              <w:rPr>
                <w:rFonts w:hint="eastAsia"/>
                <w:sz w:val="18"/>
                <w:szCs w:val="18"/>
              </w:rPr>
            </w:pPr>
            <w:r>
              <w:rPr>
                <w:sz w:val="18"/>
                <w:szCs w:val="18"/>
              </w:rPr>
              <w:t>14.40</w:t>
            </w:r>
          </w:p>
        </w:tc>
        <w:tc>
          <w:tcPr>
            <w:tcW w:w="840" w:type="dxa"/>
            <w:vAlign w:val="center"/>
          </w:tcPr>
          <w:p w14:paraId="05DBAD08" w14:textId="77777777" w:rsidR="00DD2DB0" w:rsidRDefault="00000000">
            <w:pPr>
              <w:rPr>
                <w:rFonts w:hint="eastAsia"/>
                <w:sz w:val="18"/>
                <w:szCs w:val="18"/>
              </w:rPr>
            </w:pPr>
            <w:r>
              <w:rPr>
                <w:sz w:val="18"/>
                <w:szCs w:val="18"/>
              </w:rPr>
              <w:t>33.33</w:t>
            </w:r>
          </w:p>
        </w:tc>
      </w:tr>
      <w:tr w:rsidR="00DD2DB0" w14:paraId="39C5C5DF" w14:textId="77777777">
        <w:tc>
          <w:tcPr>
            <w:tcW w:w="660" w:type="dxa"/>
            <w:vMerge/>
            <w:vAlign w:val="center"/>
          </w:tcPr>
          <w:p w14:paraId="5A3527A2" w14:textId="77777777" w:rsidR="00DD2DB0" w:rsidRDefault="00DD2DB0">
            <w:pPr>
              <w:rPr>
                <w:rFonts w:hint="eastAsia"/>
                <w:sz w:val="18"/>
                <w:szCs w:val="18"/>
              </w:rPr>
            </w:pPr>
          </w:p>
        </w:tc>
        <w:tc>
          <w:tcPr>
            <w:tcW w:w="660" w:type="dxa"/>
            <w:vMerge/>
            <w:vAlign w:val="center"/>
          </w:tcPr>
          <w:p w14:paraId="443E69A9" w14:textId="77777777" w:rsidR="00DD2DB0" w:rsidRDefault="00DD2DB0">
            <w:pPr>
              <w:rPr>
                <w:rFonts w:hint="eastAsia"/>
                <w:sz w:val="18"/>
                <w:szCs w:val="18"/>
              </w:rPr>
            </w:pPr>
          </w:p>
        </w:tc>
        <w:tc>
          <w:tcPr>
            <w:tcW w:w="1000" w:type="dxa"/>
            <w:vAlign w:val="center"/>
          </w:tcPr>
          <w:p w14:paraId="2968633E" w14:textId="77777777" w:rsidR="00DD2DB0" w:rsidRDefault="00000000">
            <w:pPr>
              <w:rPr>
                <w:rFonts w:hint="eastAsia"/>
                <w:sz w:val="18"/>
                <w:szCs w:val="18"/>
              </w:rPr>
            </w:pPr>
            <w:r>
              <w:rPr>
                <w:sz w:val="18"/>
                <w:szCs w:val="18"/>
              </w:rPr>
              <w:t>3007[普通办公室]</w:t>
            </w:r>
          </w:p>
        </w:tc>
        <w:tc>
          <w:tcPr>
            <w:tcW w:w="1000" w:type="dxa"/>
            <w:vAlign w:val="center"/>
          </w:tcPr>
          <w:p w14:paraId="24B41C1D" w14:textId="77777777" w:rsidR="00DD2DB0" w:rsidRDefault="00000000">
            <w:pPr>
              <w:rPr>
                <w:rFonts w:hint="eastAsia"/>
                <w:sz w:val="18"/>
                <w:szCs w:val="18"/>
              </w:rPr>
            </w:pPr>
            <w:r>
              <w:rPr>
                <w:sz w:val="18"/>
                <w:szCs w:val="18"/>
              </w:rPr>
              <w:t>C3215</w:t>
            </w:r>
          </w:p>
        </w:tc>
        <w:tc>
          <w:tcPr>
            <w:tcW w:w="1000" w:type="dxa"/>
            <w:vAlign w:val="center"/>
          </w:tcPr>
          <w:p w14:paraId="2CA74F2A" w14:textId="77777777" w:rsidR="00DD2DB0" w:rsidRDefault="00000000">
            <w:pPr>
              <w:rPr>
                <w:rFonts w:hint="eastAsia"/>
                <w:sz w:val="18"/>
                <w:szCs w:val="18"/>
              </w:rPr>
            </w:pPr>
            <w:r>
              <w:rPr>
                <w:sz w:val="18"/>
                <w:szCs w:val="18"/>
              </w:rPr>
              <w:t>推拉窗-向左开、推拉窗-向右开</w:t>
            </w:r>
          </w:p>
        </w:tc>
        <w:tc>
          <w:tcPr>
            <w:tcW w:w="1000" w:type="dxa"/>
            <w:vAlign w:val="center"/>
          </w:tcPr>
          <w:p w14:paraId="2994D4CD" w14:textId="77777777" w:rsidR="00DD2DB0" w:rsidRDefault="00000000">
            <w:pPr>
              <w:rPr>
                <w:rFonts w:hint="eastAsia"/>
                <w:sz w:val="18"/>
                <w:szCs w:val="18"/>
              </w:rPr>
            </w:pPr>
            <w:r>
              <w:rPr>
                <w:sz w:val="18"/>
                <w:szCs w:val="18"/>
              </w:rPr>
              <w:t>4.80</w:t>
            </w:r>
          </w:p>
        </w:tc>
        <w:tc>
          <w:tcPr>
            <w:tcW w:w="1000" w:type="dxa"/>
            <w:vAlign w:val="center"/>
          </w:tcPr>
          <w:p w14:paraId="4DB48E72" w14:textId="77777777" w:rsidR="00DD2DB0" w:rsidRDefault="00000000">
            <w:pPr>
              <w:rPr>
                <w:rFonts w:hint="eastAsia"/>
                <w:sz w:val="18"/>
                <w:szCs w:val="18"/>
              </w:rPr>
            </w:pPr>
            <w:r>
              <w:rPr>
                <w:sz w:val="18"/>
                <w:szCs w:val="18"/>
              </w:rPr>
              <w:t>4.80</w:t>
            </w:r>
          </w:p>
        </w:tc>
        <w:tc>
          <w:tcPr>
            <w:tcW w:w="1000" w:type="dxa"/>
            <w:vAlign w:val="center"/>
          </w:tcPr>
          <w:p w14:paraId="22C97A51" w14:textId="77777777" w:rsidR="00DD2DB0" w:rsidRDefault="00000000">
            <w:pPr>
              <w:rPr>
                <w:rFonts w:hint="eastAsia"/>
                <w:sz w:val="18"/>
                <w:szCs w:val="18"/>
              </w:rPr>
            </w:pPr>
            <w:r>
              <w:rPr>
                <w:sz w:val="18"/>
                <w:szCs w:val="18"/>
              </w:rPr>
              <w:t>16.00</w:t>
            </w:r>
          </w:p>
        </w:tc>
        <w:tc>
          <w:tcPr>
            <w:tcW w:w="840" w:type="dxa"/>
            <w:vAlign w:val="center"/>
          </w:tcPr>
          <w:p w14:paraId="2666332B" w14:textId="77777777" w:rsidR="00DD2DB0" w:rsidRDefault="00000000">
            <w:pPr>
              <w:rPr>
                <w:rFonts w:hint="eastAsia"/>
                <w:sz w:val="18"/>
                <w:szCs w:val="18"/>
              </w:rPr>
            </w:pPr>
            <w:r>
              <w:rPr>
                <w:sz w:val="18"/>
                <w:szCs w:val="18"/>
              </w:rPr>
              <w:t>30.00</w:t>
            </w:r>
          </w:p>
        </w:tc>
      </w:tr>
      <w:tr w:rsidR="00DD2DB0" w14:paraId="36F9E334" w14:textId="77777777">
        <w:tc>
          <w:tcPr>
            <w:tcW w:w="660" w:type="dxa"/>
            <w:vMerge/>
            <w:vAlign w:val="center"/>
          </w:tcPr>
          <w:p w14:paraId="7344E043" w14:textId="77777777" w:rsidR="00DD2DB0" w:rsidRDefault="00DD2DB0">
            <w:pPr>
              <w:rPr>
                <w:rFonts w:hint="eastAsia"/>
                <w:sz w:val="18"/>
                <w:szCs w:val="18"/>
              </w:rPr>
            </w:pPr>
          </w:p>
        </w:tc>
        <w:tc>
          <w:tcPr>
            <w:tcW w:w="660" w:type="dxa"/>
            <w:vMerge/>
            <w:vAlign w:val="center"/>
          </w:tcPr>
          <w:p w14:paraId="345C6BE4" w14:textId="77777777" w:rsidR="00DD2DB0" w:rsidRDefault="00DD2DB0">
            <w:pPr>
              <w:rPr>
                <w:rFonts w:hint="eastAsia"/>
                <w:sz w:val="18"/>
                <w:szCs w:val="18"/>
              </w:rPr>
            </w:pPr>
          </w:p>
        </w:tc>
        <w:tc>
          <w:tcPr>
            <w:tcW w:w="1000" w:type="dxa"/>
            <w:vAlign w:val="center"/>
          </w:tcPr>
          <w:p w14:paraId="58A3E5EA" w14:textId="77777777" w:rsidR="00DD2DB0" w:rsidRDefault="00000000">
            <w:pPr>
              <w:rPr>
                <w:rFonts w:hint="eastAsia"/>
                <w:sz w:val="18"/>
                <w:szCs w:val="18"/>
              </w:rPr>
            </w:pPr>
            <w:r>
              <w:rPr>
                <w:sz w:val="18"/>
                <w:szCs w:val="18"/>
              </w:rPr>
              <w:t>3008[普通办公室]</w:t>
            </w:r>
          </w:p>
        </w:tc>
        <w:tc>
          <w:tcPr>
            <w:tcW w:w="1000" w:type="dxa"/>
            <w:vAlign w:val="center"/>
          </w:tcPr>
          <w:p w14:paraId="22B824EA" w14:textId="77777777" w:rsidR="00DD2DB0" w:rsidRDefault="00000000">
            <w:pPr>
              <w:rPr>
                <w:rFonts w:hint="eastAsia"/>
                <w:sz w:val="18"/>
                <w:szCs w:val="18"/>
              </w:rPr>
            </w:pPr>
            <w:r>
              <w:rPr>
                <w:sz w:val="18"/>
                <w:szCs w:val="18"/>
              </w:rPr>
              <w:t>C1515</w:t>
            </w:r>
          </w:p>
        </w:tc>
        <w:tc>
          <w:tcPr>
            <w:tcW w:w="1000" w:type="dxa"/>
            <w:vAlign w:val="center"/>
          </w:tcPr>
          <w:p w14:paraId="0D6CF5DC" w14:textId="77777777" w:rsidR="00DD2DB0" w:rsidRDefault="00000000">
            <w:pPr>
              <w:rPr>
                <w:rFonts w:hint="eastAsia"/>
                <w:sz w:val="18"/>
                <w:szCs w:val="18"/>
              </w:rPr>
            </w:pPr>
            <w:r>
              <w:rPr>
                <w:sz w:val="18"/>
                <w:szCs w:val="18"/>
              </w:rPr>
              <w:t>推拉窗-向左开、推拉窗-向右开</w:t>
            </w:r>
          </w:p>
        </w:tc>
        <w:tc>
          <w:tcPr>
            <w:tcW w:w="1000" w:type="dxa"/>
            <w:vAlign w:val="center"/>
          </w:tcPr>
          <w:p w14:paraId="2820AC06" w14:textId="77777777" w:rsidR="00DD2DB0" w:rsidRDefault="00000000">
            <w:pPr>
              <w:rPr>
                <w:rFonts w:hint="eastAsia"/>
                <w:sz w:val="18"/>
                <w:szCs w:val="18"/>
              </w:rPr>
            </w:pPr>
            <w:r>
              <w:rPr>
                <w:sz w:val="18"/>
                <w:szCs w:val="18"/>
              </w:rPr>
              <w:t>2.25</w:t>
            </w:r>
          </w:p>
        </w:tc>
        <w:tc>
          <w:tcPr>
            <w:tcW w:w="1000" w:type="dxa"/>
            <w:vAlign w:val="center"/>
          </w:tcPr>
          <w:p w14:paraId="08743760" w14:textId="77777777" w:rsidR="00DD2DB0" w:rsidRDefault="00000000">
            <w:pPr>
              <w:rPr>
                <w:rFonts w:hint="eastAsia"/>
                <w:sz w:val="18"/>
                <w:szCs w:val="18"/>
              </w:rPr>
            </w:pPr>
            <w:r>
              <w:rPr>
                <w:sz w:val="18"/>
                <w:szCs w:val="18"/>
              </w:rPr>
              <w:t>2.25</w:t>
            </w:r>
          </w:p>
        </w:tc>
        <w:tc>
          <w:tcPr>
            <w:tcW w:w="1000" w:type="dxa"/>
            <w:vAlign w:val="center"/>
          </w:tcPr>
          <w:p w14:paraId="6D7D2581" w14:textId="77777777" w:rsidR="00DD2DB0" w:rsidRDefault="00000000">
            <w:pPr>
              <w:rPr>
                <w:rFonts w:hint="eastAsia"/>
                <w:sz w:val="18"/>
                <w:szCs w:val="18"/>
              </w:rPr>
            </w:pPr>
            <w:r>
              <w:rPr>
                <w:sz w:val="18"/>
                <w:szCs w:val="18"/>
              </w:rPr>
              <w:t>17.01</w:t>
            </w:r>
          </w:p>
        </w:tc>
        <w:tc>
          <w:tcPr>
            <w:tcW w:w="840" w:type="dxa"/>
            <w:vAlign w:val="center"/>
          </w:tcPr>
          <w:p w14:paraId="7514B893" w14:textId="77777777" w:rsidR="00DD2DB0" w:rsidRDefault="00000000">
            <w:pPr>
              <w:rPr>
                <w:rFonts w:hint="eastAsia"/>
                <w:sz w:val="18"/>
                <w:szCs w:val="18"/>
              </w:rPr>
            </w:pPr>
            <w:r>
              <w:rPr>
                <w:sz w:val="18"/>
                <w:szCs w:val="18"/>
              </w:rPr>
              <w:t>13.23</w:t>
            </w:r>
          </w:p>
        </w:tc>
      </w:tr>
      <w:tr w:rsidR="00DD2DB0" w14:paraId="7986DB75" w14:textId="77777777">
        <w:tc>
          <w:tcPr>
            <w:tcW w:w="660" w:type="dxa"/>
            <w:vMerge/>
            <w:vAlign w:val="center"/>
          </w:tcPr>
          <w:p w14:paraId="2B8E08D9" w14:textId="77777777" w:rsidR="00DD2DB0" w:rsidRDefault="00DD2DB0">
            <w:pPr>
              <w:rPr>
                <w:rFonts w:hint="eastAsia"/>
                <w:sz w:val="18"/>
                <w:szCs w:val="18"/>
              </w:rPr>
            </w:pPr>
          </w:p>
        </w:tc>
        <w:tc>
          <w:tcPr>
            <w:tcW w:w="660" w:type="dxa"/>
            <w:vMerge/>
            <w:vAlign w:val="center"/>
          </w:tcPr>
          <w:p w14:paraId="02F64733" w14:textId="77777777" w:rsidR="00DD2DB0" w:rsidRDefault="00DD2DB0">
            <w:pPr>
              <w:rPr>
                <w:rFonts w:hint="eastAsia"/>
                <w:sz w:val="18"/>
                <w:szCs w:val="18"/>
              </w:rPr>
            </w:pPr>
          </w:p>
        </w:tc>
        <w:tc>
          <w:tcPr>
            <w:tcW w:w="1000" w:type="dxa"/>
            <w:vAlign w:val="center"/>
          </w:tcPr>
          <w:p w14:paraId="3D162540" w14:textId="77777777" w:rsidR="00DD2DB0" w:rsidRDefault="00000000">
            <w:pPr>
              <w:rPr>
                <w:rFonts w:hint="eastAsia"/>
                <w:sz w:val="18"/>
                <w:szCs w:val="18"/>
              </w:rPr>
            </w:pPr>
            <w:r>
              <w:rPr>
                <w:sz w:val="18"/>
                <w:szCs w:val="18"/>
              </w:rPr>
              <w:t>3034[普通办公室]</w:t>
            </w:r>
          </w:p>
        </w:tc>
        <w:tc>
          <w:tcPr>
            <w:tcW w:w="1000" w:type="dxa"/>
            <w:vAlign w:val="center"/>
          </w:tcPr>
          <w:p w14:paraId="159FEB29" w14:textId="77777777" w:rsidR="00DD2DB0" w:rsidRDefault="00000000">
            <w:pPr>
              <w:rPr>
                <w:rFonts w:hint="eastAsia"/>
                <w:sz w:val="18"/>
                <w:szCs w:val="18"/>
              </w:rPr>
            </w:pPr>
            <w:r>
              <w:rPr>
                <w:sz w:val="18"/>
                <w:szCs w:val="18"/>
              </w:rPr>
              <w:t>C1515</w:t>
            </w:r>
          </w:p>
        </w:tc>
        <w:tc>
          <w:tcPr>
            <w:tcW w:w="1000" w:type="dxa"/>
            <w:vAlign w:val="center"/>
          </w:tcPr>
          <w:p w14:paraId="330D4562" w14:textId="77777777" w:rsidR="00DD2DB0" w:rsidRDefault="00000000">
            <w:pPr>
              <w:rPr>
                <w:rFonts w:hint="eastAsia"/>
                <w:sz w:val="18"/>
                <w:szCs w:val="18"/>
              </w:rPr>
            </w:pPr>
            <w:r>
              <w:rPr>
                <w:sz w:val="18"/>
                <w:szCs w:val="18"/>
              </w:rPr>
              <w:t>推拉窗-向左开、推拉窗-向右开</w:t>
            </w:r>
          </w:p>
        </w:tc>
        <w:tc>
          <w:tcPr>
            <w:tcW w:w="1000" w:type="dxa"/>
            <w:vAlign w:val="center"/>
          </w:tcPr>
          <w:p w14:paraId="1F2B9100" w14:textId="77777777" w:rsidR="00DD2DB0" w:rsidRDefault="00000000">
            <w:pPr>
              <w:rPr>
                <w:rFonts w:hint="eastAsia"/>
                <w:sz w:val="18"/>
                <w:szCs w:val="18"/>
              </w:rPr>
            </w:pPr>
            <w:r>
              <w:rPr>
                <w:sz w:val="18"/>
                <w:szCs w:val="18"/>
              </w:rPr>
              <w:t>2.25</w:t>
            </w:r>
          </w:p>
        </w:tc>
        <w:tc>
          <w:tcPr>
            <w:tcW w:w="1000" w:type="dxa"/>
            <w:vAlign w:val="center"/>
          </w:tcPr>
          <w:p w14:paraId="65668304" w14:textId="77777777" w:rsidR="00DD2DB0" w:rsidRDefault="00000000">
            <w:pPr>
              <w:rPr>
                <w:rFonts w:hint="eastAsia"/>
                <w:sz w:val="18"/>
                <w:szCs w:val="18"/>
              </w:rPr>
            </w:pPr>
            <w:r>
              <w:rPr>
                <w:sz w:val="18"/>
                <w:szCs w:val="18"/>
              </w:rPr>
              <w:t>2.25</w:t>
            </w:r>
          </w:p>
        </w:tc>
        <w:tc>
          <w:tcPr>
            <w:tcW w:w="1000" w:type="dxa"/>
            <w:vAlign w:val="center"/>
          </w:tcPr>
          <w:p w14:paraId="28BD1E60" w14:textId="77777777" w:rsidR="00DD2DB0" w:rsidRDefault="00000000">
            <w:pPr>
              <w:rPr>
                <w:rFonts w:hint="eastAsia"/>
                <w:sz w:val="18"/>
                <w:szCs w:val="18"/>
              </w:rPr>
            </w:pPr>
            <w:r>
              <w:rPr>
                <w:sz w:val="18"/>
                <w:szCs w:val="18"/>
              </w:rPr>
              <w:t>17.58</w:t>
            </w:r>
          </w:p>
        </w:tc>
        <w:tc>
          <w:tcPr>
            <w:tcW w:w="840" w:type="dxa"/>
            <w:vAlign w:val="center"/>
          </w:tcPr>
          <w:p w14:paraId="7A430E41" w14:textId="77777777" w:rsidR="00DD2DB0" w:rsidRDefault="00000000">
            <w:pPr>
              <w:rPr>
                <w:rFonts w:hint="eastAsia"/>
                <w:sz w:val="18"/>
                <w:szCs w:val="18"/>
              </w:rPr>
            </w:pPr>
            <w:r>
              <w:rPr>
                <w:sz w:val="18"/>
                <w:szCs w:val="18"/>
              </w:rPr>
              <w:t>12.80</w:t>
            </w:r>
          </w:p>
        </w:tc>
      </w:tr>
      <w:tr w:rsidR="00DD2DB0" w14:paraId="0C5F4F53" w14:textId="77777777">
        <w:tc>
          <w:tcPr>
            <w:tcW w:w="660" w:type="dxa"/>
            <w:vMerge/>
            <w:vAlign w:val="center"/>
          </w:tcPr>
          <w:p w14:paraId="459DFD7B" w14:textId="77777777" w:rsidR="00DD2DB0" w:rsidRDefault="00DD2DB0">
            <w:pPr>
              <w:rPr>
                <w:rFonts w:hint="eastAsia"/>
                <w:sz w:val="18"/>
                <w:szCs w:val="18"/>
              </w:rPr>
            </w:pPr>
          </w:p>
        </w:tc>
        <w:tc>
          <w:tcPr>
            <w:tcW w:w="660" w:type="dxa"/>
            <w:vMerge/>
            <w:vAlign w:val="center"/>
          </w:tcPr>
          <w:p w14:paraId="591239C3" w14:textId="77777777" w:rsidR="00DD2DB0" w:rsidRDefault="00DD2DB0">
            <w:pPr>
              <w:rPr>
                <w:rFonts w:hint="eastAsia"/>
                <w:sz w:val="18"/>
                <w:szCs w:val="18"/>
              </w:rPr>
            </w:pPr>
          </w:p>
        </w:tc>
        <w:tc>
          <w:tcPr>
            <w:tcW w:w="3000" w:type="dxa"/>
            <w:gridSpan w:val="3"/>
            <w:shd w:val="clear" w:color="auto" w:fill="E6E6E6"/>
            <w:vAlign w:val="center"/>
          </w:tcPr>
          <w:p w14:paraId="2B3EE521" w14:textId="77777777" w:rsidR="00DD2DB0" w:rsidRDefault="00000000">
            <w:pPr>
              <w:rPr>
                <w:rFonts w:hint="eastAsia"/>
                <w:sz w:val="18"/>
                <w:szCs w:val="18"/>
              </w:rPr>
            </w:pPr>
            <w:r>
              <w:rPr>
                <w:b/>
                <w:sz w:val="18"/>
                <w:szCs w:val="18"/>
              </w:rPr>
              <w:t>套内通风开口面积合计</w:t>
            </w:r>
          </w:p>
        </w:tc>
        <w:tc>
          <w:tcPr>
            <w:tcW w:w="1000" w:type="dxa"/>
            <w:vAlign w:val="center"/>
          </w:tcPr>
          <w:p w14:paraId="26E8DD0F" w14:textId="77777777" w:rsidR="00DD2DB0" w:rsidRDefault="00000000">
            <w:pPr>
              <w:rPr>
                <w:rFonts w:hint="eastAsia"/>
                <w:sz w:val="18"/>
                <w:szCs w:val="18"/>
              </w:rPr>
            </w:pPr>
            <w:r>
              <w:rPr>
                <w:sz w:val="18"/>
                <w:szCs w:val="18"/>
              </w:rPr>
              <w:t>16.35</w:t>
            </w:r>
          </w:p>
        </w:tc>
        <w:tc>
          <w:tcPr>
            <w:tcW w:w="1000" w:type="dxa"/>
            <w:vAlign w:val="center"/>
          </w:tcPr>
          <w:p w14:paraId="4E755985" w14:textId="77777777" w:rsidR="00DD2DB0" w:rsidRDefault="00000000">
            <w:pPr>
              <w:rPr>
                <w:rFonts w:hint="eastAsia"/>
                <w:sz w:val="18"/>
                <w:szCs w:val="18"/>
              </w:rPr>
            </w:pPr>
            <w:r>
              <w:rPr>
                <w:sz w:val="18"/>
                <w:szCs w:val="18"/>
              </w:rPr>
              <w:t>16.35</w:t>
            </w:r>
          </w:p>
        </w:tc>
        <w:tc>
          <w:tcPr>
            <w:tcW w:w="1000" w:type="dxa"/>
            <w:vAlign w:val="center"/>
          </w:tcPr>
          <w:p w14:paraId="06F831B1" w14:textId="77777777" w:rsidR="00DD2DB0" w:rsidRDefault="00000000">
            <w:pPr>
              <w:rPr>
                <w:rFonts w:hint="eastAsia"/>
                <w:sz w:val="18"/>
                <w:szCs w:val="18"/>
              </w:rPr>
            </w:pPr>
            <w:r>
              <w:rPr>
                <w:sz w:val="18"/>
                <w:szCs w:val="18"/>
              </w:rPr>
              <w:t>146.32</w:t>
            </w:r>
          </w:p>
        </w:tc>
        <w:tc>
          <w:tcPr>
            <w:tcW w:w="840" w:type="dxa"/>
            <w:vAlign w:val="center"/>
          </w:tcPr>
          <w:p w14:paraId="7A96F5C4" w14:textId="77777777" w:rsidR="00DD2DB0" w:rsidRDefault="00000000">
            <w:pPr>
              <w:rPr>
                <w:rFonts w:hint="eastAsia"/>
                <w:color w:val="0000FF"/>
                <w:sz w:val="18"/>
                <w:szCs w:val="18"/>
              </w:rPr>
            </w:pPr>
            <w:r>
              <w:rPr>
                <w:b/>
                <w:color w:val="000000"/>
                <w:sz w:val="18"/>
                <w:szCs w:val="18"/>
              </w:rPr>
              <w:t>11.17</w:t>
            </w:r>
          </w:p>
        </w:tc>
      </w:tr>
      <w:tr w:rsidR="00DD2DB0" w14:paraId="366B7E76" w14:textId="77777777">
        <w:tc>
          <w:tcPr>
            <w:tcW w:w="660" w:type="dxa"/>
            <w:vMerge w:val="restart"/>
            <w:vAlign w:val="center"/>
          </w:tcPr>
          <w:p w14:paraId="3F72E504" w14:textId="77777777" w:rsidR="00DD2DB0" w:rsidRDefault="00000000">
            <w:pPr>
              <w:rPr>
                <w:rFonts w:hint="eastAsia"/>
                <w:sz w:val="18"/>
                <w:szCs w:val="18"/>
              </w:rPr>
            </w:pPr>
            <w:r>
              <w:rPr>
                <w:sz w:val="18"/>
                <w:szCs w:val="18"/>
              </w:rPr>
              <w:t>4层</w:t>
            </w:r>
          </w:p>
        </w:tc>
        <w:tc>
          <w:tcPr>
            <w:tcW w:w="660" w:type="dxa"/>
            <w:vMerge w:val="restart"/>
            <w:vAlign w:val="center"/>
          </w:tcPr>
          <w:p w14:paraId="35C89755" w14:textId="77777777" w:rsidR="00DD2DB0" w:rsidRDefault="00000000">
            <w:pPr>
              <w:rPr>
                <w:rFonts w:hint="eastAsia"/>
                <w:sz w:val="18"/>
                <w:szCs w:val="18"/>
              </w:rPr>
            </w:pPr>
            <w:r>
              <w:rPr>
                <w:sz w:val="18"/>
                <w:szCs w:val="18"/>
              </w:rPr>
              <w:t>1-D</w:t>
            </w:r>
          </w:p>
        </w:tc>
        <w:tc>
          <w:tcPr>
            <w:tcW w:w="1000" w:type="dxa"/>
            <w:vAlign w:val="center"/>
          </w:tcPr>
          <w:p w14:paraId="6B62594A" w14:textId="77777777" w:rsidR="00DD2DB0" w:rsidRDefault="00000000">
            <w:pPr>
              <w:rPr>
                <w:rFonts w:hint="eastAsia"/>
                <w:sz w:val="18"/>
                <w:szCs w:val="18"/>
              </w:rPr>
            </w:pPr>
            <w:r>
              <w:rPr>
                <w:sz w:val="18"/>
                <w:szCs w:val="18"/>
              </w:rPr>
              <w:t>4009[普通办公室]</w:t>
            </w:r>
          </w:p>
        </w:tc>
        <w:tc>
          <w:tcPr>
            <w:tcW w:w="1000" w:type="dxa"/>
            <w:vAlign w:val="center"/>
          </w:tcPr>
          <w:p w14:paraId="37085BAD" w14:textId="77777777" w:rsidR="00DD2DB0" w:rsidRDefault="00000000">
            <w:pPr>
              <w:rPr>
                <w:rFonts w:hint="eastAsia"/>
                <w:sz w:val="18"/>
                <w:szCs w:val="18"/>
              </w:rPr>
            </w:pPr>
            <w:r>
              <w:rPr>
                <w:sz w:val="18"/>
                <w:szCs w:val="18"/>
              </w:rPr>
              <w:t>C1515</w:t>
            </w:r>
          </w:p>
        </w:tc>
        <w:tc>
          <w:tcPr>
            <w:tcW w:w="1000" w:type="dxa"/>
            <w:vAlign w:val="center"/>
          </w:tcPr>
          <w:p w14:paraId="56B1D5FC" w14:textId="77777777" w:rsidR="00DD2DB0" w:rsidRDefault="00000000">
            <w:pPr>
              <w:rPr>
                <w:rFonts w:hint="eastAsia"/>
                <w:sz w:val="18"/>
                <w:szCs w:val="18"/>
              </w:rPr>
            </w:pPr>
            <w:r>
              <w:rPr>
                <w:sz w:val="18"/>
                <w:szCs w:val="18"/>
              </w:rPr>
              <w:t>推拉窗-向左开、推拉窗-向右开</w:t>
            </w:r>
          </w:p>
        </w:tc>
        <w:tc>
          <w:tcPr>
            <w:tcW w:w="1000" w:type="dxa"/>
            <w:vAlign w:val="center"/>
          </w:tcPr>
          <w:p w14:paraId="7F6B1217" w14:textId="77777777" w:rsidR="00DD2DB0" w:rsidRDefault="00000000">
            <w:pPr>
              <w:rPr>
                <w:rFonts w:hint="eastAsia"/>
                <w:sz w:val="18"/>
                <w:szCs w:val="18"/>
              </w:rPr>
            </w:pPr>
            <w:r>
              <w:rPr>
                <w:sz w:val="18"/>
                <w:szCs w:val="18"/>
              </w:rPr>
              <w:t>2.25</w:t>
            </w:r>
          </w:p>
        </w:tc>
        <w:tc>
          <w:tcPr>
            <w:tcW w:w="1000" w:type="dxa"/>
            <w:vAlign w:val="center"/>
          </w:tcPr>
          <w:p w14:paraId="49A1EBA0" w14:textId="77777777" w:rsidR="00DD2DB0" w:rsidRDefault="00000000">
            <w:pPr>
              <w:rPr>
                <w:rFonts w:hint="eastAsia"/>
                <w:sz w:val="18"/>
                <w:szCs w:val="18"/>
              </w:rPr>
            </w:pPr>
            <w:r>
              <w:rPr>
                <w:sz w:val="18"/>
                <w:szCs w:val="18"/>
              </w:rPr>
              <w:t>2.25</w:t>
            </w:r>
          </w:p>
        </w:tc>
        <w:tc>
          <w:tcPr>
            <w:tcW w:w="1000" w:type="dxa"/>
            <w:vAlign w:val="center"/>
          </w:tcPr>
          <w:p w14:paraId="63D928EC" w14:textId="77777777" w:rsidR="00DD2DB0" w:rsidRDefault="00000000">
            <w:pPr>
              <w:rPr>
                <w:rFonts w:hint="eastAsia"/>
                <w:sz w:val="18"/>
                <w:szCs w:val="18"/>
              </w:rPr>
            </w:pPr>
            <w:r>
              <w:rPr>
                <w:sz w:val="18"/>
                <w:szCs w:val="18"/>
              </w:rPr>
              <w:t>17.80</w:t>
            </w:r>
          </w:p>
        </w:tc>
        <w:tc>
          <w:tcPr>
            <w:tcW w:w="840" w:type="dxa"/>
            <w:vAlign w:val="center"/>
          </w:tcPr>
          <w:p w14:paraId="1D03D0BC" w14:textId="77777777" w:rsidR="00DD2DB0" w:rsidRDefault="00000000">
            <w:pPr>
              <w:rPr>
                <w:rFonts w:hint="eastAsia"/>
                <w:sz w:val="18"/>
                <w:szCs w:val="18"/>
              </w:rPr>
            </w:pPr>
            <w:r>
              <w:rPr>
                <w:sz w:val="18"/>
                <w:szCs w:val="18"/>
              </w:rPr>
              <w:t>12.64</w:t>
            </w:r>
          </w:p>
        </w:tc>
      </w:tr>
      <w:tr w:rsidR="00DD2DB0" w14:paraId="14AD3A41" w14:textId="77777777">
        <w:tc>
          <w:tcPr>
            <w:tcW w:w="660" w:type="dxa"/>
            <w:vMerge/>
            <w:vAlign w:val="center"/>
          </w:tcPr>
          <w:p w14:paraId="54DF3741" w14:textId="77777777" w:rsidR="00DD2DB0" w:rsidRDefault="00DD2DB0">
            <w:pPr>
              <w:rPr>
                <w:rFonts w:hint="eastAsia"/>
                <w:sz w:val="18"/>
                <w:szCs w:val="18"/>
              </w:rPr>
            </w:pPr>
          </w:p>
        </w:tc>
        <w:tc>
          <w:tcPr>
            <w:tcW w:w="660" w:type="dxa"/>
            <w:vMerge/>
            <w:vAlign w:val="center"/>
          </w:tcPr>
          <w:p w14:paraId="12578FE8" w14:textId="77777777" w:rsidR="00DD2DB0" w:rsidRDefault="00DD2DB0">
            <w:pPr>
              <w:rPr>
                <w:rFonts w:hint="eastAsia"/>
                <w:sz w:val="18"/>
                <w:szCs w:val="18"/>
              </w:rPr>
            </w:pPr>
          </w:p>
        </w:tc>
        <w:tc>
          <w:tcPr>
            <w:tcW w:w="1000" w:type="dxa"/>
            <w:vAlign w:val="center"/>
          </w:tcPr>
          <w:p w14:paraId="44388236" w14:textId="77777777" w:rsidR="00DD2DB0" w:rsidRDefault="00000000">
            <w:pPr>
              <w:rPr>
                <w:rFonts w:hint="eastAsia"/>
                <w:sz w:val="18"/>
                <w:szCs w:val="18"/>
              </w:rPr>
            </w:pPr>
            <w:r>
              <w:rPr>
                <w:sz w:val="18"/>
                <w:szCs w:val="18"/>
              </w:rPr>
              <w:t>4010[普通办公室]</w:t>
            </w:r>
          </w:p>
        </w:tc>
        <w:tc>
          <w:tcPr>
            <w:tcW w:w="1000" w:type="dxa"/>
            <w:vAlign w:val="center"/>
          </w:tcPr>
          <w:p w14:paraId="46E81DAB" w14:textId="77777777" w:rsidR="00DD2DB0" w:rsidRDefault="00000000">
            <w:pPr>
              <w:rPr>
                <w:rFonts w:hint="eastAsia"/>
                <w:sz w:val="18"/>
                <w:szCs w:val="18"/>
              </w:rPr>
            </w:pPr>
            <w:r>
              <w:rPr>
                <w:sz w:val="18"/>
                <w:szCs w:val="18"/>
              </w:rPr>
              <w:t>C3215</w:t>
            </w:r>
          </w:p>
        </w:tc>
        <w:tc>
          <w:tcPr>
            <w:tcW w:w="1000" w:type="dxa"/>
            <w:vAlign w:val="center"/>
          </w:tcPr>
          <w:p w14:paraId="51C710F9" w14:textId="77777777" w:rsidR="00DD2DB0" w:rsidRDefault="00000000">
            <w:pPr>
              <w:rPr>
                <w:rFonts w:hint="eastAsia"/>
                <w:sz w:val="18"/>
                <w:szCs w:val="18"/>
              </w:rPr>
            </w:pPr>
            <w:r>
              <w:rPr>
                <w:sz w:val="18"/>
                <w:szCs w:val="18"/>
              </w:rPr>
              <w:t>推拉窗-向左开、推拉窗-向右开</w:t>
            </w:r>
          </w:p>
        </w:tc>
        <w:tc>
          <w:tcPr>
            <w:tcW w:w="1000" w:type="dxa"/>
            <w:vAlign w:val="center"/>
          </w:tcPr>
          <w:p w14:paraId="5CE2F0DB" w14:textId="77777777" w:rsidR="00DD2DB0" w:rsidRDefault="00000000">
            <w:pPr>
              <w:rPr>
                <w:rFonts w:hint="eastAsia"/>
                <w:sz w:val="18"/>
                <w:szCs w:val="18"/>
              </w:rPr>
            </w:pPr>
            <w:r>
              <w:rPr>
                <w:sz w:val="18"/>
                <w:szCs w:val="18"/>
              </w:rPr>
              <w:t>4.80</w:t>
            </w:r>
          </w:p>
        </w:tc>
        <w:tc>
          <w:tcPr>
            <w:tcW w:w="1000" w:type="dxa"/>
            <w:vAlign w:val="center"/>
          </w:tcPr>
          <w:p w14:paraId="093ED794" w14:textId="77777777" w:rsidR="00DD2DB0" w:rsidRDefault="00000000">
            <w:pPr>
              <w:rPr>
                <w:rFonts w:hint="eastAsia"/>
                <w:sz w:val="18"/>
                <w:szCs w:val="18"/>
              </w:rPr>
            </w:pPr>
            <w:r>
              <w:rPr>
                <w:sz w:val="18"/>
                <w:szCs w:val="18"/>
              </w:rPr>
              <w:t>4.80</w:t>
            </w:r>
          </w:p>
        </w:tc>
        <w:tc>
          <w:tcPr>
            <w:tcW w:w="1000" w:type="dxa"/>
            <w:vAlign w:val="center"/>
          </w:tcPr>
          <w:p w14:paraId="4AE11052" w14:textId="77777777" w:rsidR="00DD2DB0" w:rsidRDefault="00000000">
            <w:pPr>
              <w:rPr>
                <w:rFonts w:hint="eastAsia"/>
                <w:sz w:val="18"/>
                <w:szCs w:val="18"/>
              </w:rPr>
            </w:pPr>
            <w:r>
              <w:rPr>
                <w:sz w:val="18"/>
                <w:szCs w:val="18"/>
              </w:rPr>
              <w:t>14.40</w:t>
            </w:r>
          </w:p>
        </w:tc>
        <w:tc>
          <w:tcPr>
            <w:tcW w:w="840" w:type="dxa"/>
            <w:vAlign w:val="center"/>
          </w:tcPr>
          <w:p w14:paraId="373C0589" w14:textId="77777777" w:rsidR="00DD2DB0" w:rsidRDefault="00000000">
            <w:pPr>
              <w:rPr>
                <w:rFonts w:hint="eastAsia"/>
                <w:sz w:val="18"/>
                <w:szCs w:val="18"/>
              </w:rPr>
            </w:pPr>
            <w:r>
              <w:rPr>
                <w:sz w:val="18"/>
                <w:szCs w:val="18"/>
              </w:rPr>
              <w:t>33.33</w:t>
            </w:r>
          </w:p>
        </w:tc>
      </w:tr>
      <w:tr w:rsidR="00DD2DB0" w14:paraId="6DCC9772" w14:textId="77777777">
        <w:tc>
          <w:tcPr>
            <w:tcW w:w="660" w:type="dxa"/>
            <w:vMerge/>
            <w:vAlign w:val="center"/>
          </w:tcPr>
          <w:p w14:paraId="54A08F27" w14:textId="77777777" w:rsidR="00DD2DB0" w:rsidRDefault="00DD2DB0">
            <w:pPr>
              <w:rPr>
                <w:rFonts w:hint="eastAsia"/>
                <w:sz w:val="18"/>
                <w:szCs w:val="18"/>
              </w:rPr>
            </w:pPr>
          </w:p>
        </w:tc>
        <w:tc>
          <w:tcPr>
            <w:tcW w:w="660" w:type="dxa"/>
            <w:vMerge/>
            <w:vAlign w:val="center"/>
          </w:tcPr>
          <w:p w14:paraId="2EA0A635" w14:textId="77777777" w:rsidR="00DD2DB0" w:rsidRDefault="00DD2DB0">
            <w:pPr>
              <w:rPr>
                <w:rFonts w:hint="eastAsia"/>
                <w:sz w:val="18"/>
                <w:szCs w:val="18"/>
              </w:rPr>
            </w:pPr>
          </w:p>
        </w:tc>
        <w:tc>
          <w:tcPr>
            <w:tcW w:w="1000" w:type="dxa"/>
            <w:vAlign w:val="center"/>
          </w:tcPr>
          <w:p w14:paraId="64150D54" w14:textId="77777777" w:rsidR="00DD2DB0" w:rsidRDefault="00000000">
            <w:pPr>
              <w:rPr>
                <w:rFonts w:hint="eastAsia"/>
                <w:sz w:val="18"/>
                <w:szCs w:val="18"/>
              </w:rPr>
            </w:pPr>
            <w:r>
              <w:rPr>
                <w:sz w:val="18"/>
                <w:szCs w:val="18"/>
              </w:rPr>
              <w:t>4011[普通办公室]</w:t>
            </w:r>
          </w:p>
        </w:tc>
        <w:tc>
          <w:tcPr>
            <w:tcW w:w="1000" w:type="dxa"/>
            <w:vAlign w:val="center"/>
          </w:tcPr>
          <w:p w14:paraId="16AD33B3" w14:textId="77777777" w:rsidR="00DD2DB0" w:rsidRDefault="00000000">
            <w:pPr>
              <w:rPr>
                <w:rFonts w:hint="eastAsia"/>
                <w:sz w:val="18"/>
                <w:szCs w:val="18"/>
              </w:rPr>
            </w:pPr>
            <w:r>
              <w:rPr>
                <w:sz w:val="18"/>
                <w:szCs w:val="18"/>
              </w:rPr>
              <w:t>C3215</w:t>
            </w:r>
          </w:p>
        </w:tc>
        <w:tc>
          <w:tcPr>
            <w:tcW w:w="1000" w:type="dxa"/>
            <w:vAlign w:val="center"/>
          </w:tcPr>
          <w:p w14:paraId="0DA507E3" w14:textId="77777777" w:rsidR="00DD2DB0" w:rsidRDefault="00000000">
            <w:pPr>
              <w:rPr>
                <w:rFonts w:hint="eastAsia"/>
                <w:sz w:val="18"/>
                <w:szCs w:val="18"/>
              </w:rPr>
            </w:pPr>
            <w:r>
              <w:rPr>
                <w:sz w:val="18"/>
                <w:szCs w:val="18"/>
              </w:rPr>
              <w:t>推拉窗-向左开、推拉窗-向右开</w:t>
            </w:r>
          </w:p>
        </w:tc>
        <w:tc>
          <w:tcPr>
            <w:tcW w:w="1000" w:type="dxa"/>
            <w:vAlign w:val="center"/>
          </w:tcPr>
          <w:p w14:paraId="0F2C493D" w14:textId="77777777" w:rsidR="00DD2DB0" w:rsidRDefault="00000000">
            <w:pPr>
              <w:rPr>
                <w:rFonts w:hint="eastAsia"/>
                <w:sz w:val="18"/>
                <w:szCs w:val="18"/>
              </w:rPr>
            </w:pPr>
            <w:r>
              <w:rPr>
                <w:sz w:val="18"/>
                <w:szCs w:val="18"/>
              </w:rPr>
              <w:t>4.80</w:t>
            </w:r>
          </w:p>
        </w:tc>
        <w:tc>
          <w:tcPr>
            <w:tcW w:w="1000" w:type="dxa"/>
            <w:vAlign w:val="center"/>
          </w:tcPr>
          <w:p w14:paraId="31025E5C" w14:textId="77777777" w:rsidR="00DD2DB0" w:rsidRDefault="00000000">
            <w:pPr>
              <w:rPr>
                <w:rFonts w:hint="eastAsia"/>
                <w:sz w:val="18"/>
                <w:szCs w:val="18"/>
              </w:rPr>
            </w:pPr>
            <w:r>
              <w:rPr>
                <w:sz w:val="18"/>
                <w:szCs w:val="18"/>
              </w:rPr>
              <w:t>4.80</w:t>
            </w:r>
          </w:p>
        </w:tc>
        <w:tc>
          <w:tcPr>
            <w:tcW w:w="1000" w:type="dxa"/>
            <w:vAlign w:val="center"/>
          </w:tcPr>
          <w:p w14:paraId="42EAC7EA" w14:textId="77777777" w:rsidR="00DD2DB0" w:rsidRDefault="00000000">
            <w:pPr>
              <w:rPr>
                <w:rFonts w:hint="eastAsia"/>
                <w:sz w:val="18"/>
                <w:szCs w:val="18"/>
              </w:rPr>
            </w:pPr>
            <w:r>
              <w:rPr>
                <w:sz w:val="18"/>
                <w:szCs w:val="18"/>
              </w:rPr>
              <w:t>16.00</w:t>
            </w:r>
          </w:p>
        </w:tc>
        <w:tc>
          <w:tcPr>
            <w:tcW w:w="840" w:type="dxa"/>
            <w:vAlign w:val="center"/>
          </w:tcPr>
          <w:p w14:paraId="44042357" w14:textId="77777777" w:rsidR="00DD2DB0" w:rsidRDefault="00000000">
            <w:pPr>
              <w:rPr>
                <w:rFonts w:hint="eastAsia"/>
                <w:sz w:val="18"/>
                <w:szCs w:val="18"/>
              </w:rPr>
            </w:pPr>
            <w:r>
              <w:rPr>
                <w:sz w:val="18"/>
                <w:szCs w:val="18"/>
              </w:rPr>
              <w:t>30.00</w:t>
            </w:r>
          </w:p>
        </w:tc>
      </w:tr>
      <w:tr w:rsidR="00DD2DB0" w14:paraId="26F2FFDA" w14:textId="77777777">
        <w:tc>
          <w:tcPr>
            <w:tcW w:w="660" w:type="dxa"/>
            <w:vMerge/>
            <w:vAlign w:val="center"/>
          </w:tcPr>
          <w:p w14:paraId="5CDADE42" w14:textId="77777777" w:rsidR="00DD2DB0" w:rsidRDefault="00DD2DB0">
            <w:pPr>
              <w:rPr>
                <w:rFonts w:hint="eastAsia"/>
                <w:sz w:val="18"/>
                <w:szCs w:val="18"/>
              </w:rPr>
            </w:pPr>
          </w:p>
        </w:tc>
        <w:tc>
          <w:tcPr>
            <w:tcW w:w="660" w:type="dxa"/>
            <w:vMerge/>
            <w:vAlign w:val="center"/>
          </w:tcPr>
          <w:p w14:paraId="538D6EE7" w14:textId="77777777" w:rsidR="00DD2DB0" w:rsidRDefault="00DD2DB0">
            <w:pPr>
              <w:rPr>
                <w:rFonts w:hint="eastAsia"/>
                <w:sz w:val="18"/>
                <w:szCs w:val="18"/>
              </w:rPr>
            </w:pPr>
          </w:p>
        </w:tc>
        <w:tc>
          <w:tcPr>
            <w:tcW w:w="1000" w:type="dxa"/>
            <w:vAlign w:val="center"/>
          </w:tcPr>
          <w:p w14:paraId="73E48774" w14:textId="77777777" w:rsidR="00DD2DB0" w:rsidRDefault="00000000">
            <w:pPr>
              <w:rPr>
                <w:rFonts w:hint="eastAsia"/>
                <w:sz w:val="18"/>
                <w:szCs w:val="18"/>
              </w:rPr>
            </w:pPr>
            <w:r>
              <w:rPr>
                <w:sz w:val="18"/>
                <w:szCs w:val="18"/>
              </w:rPr>
              <w:t>4012[普通办公室]</w:t>
            </w:r>
          </w:p>
        </w:tc>
        <w:tc>
          <w:tcPr>
            <w:tcW w:w="1000" w:type="dxa"/>
            <w:vAlign w:val="center"/>
          </w:tcPr>
          <w:p w14:paraId="212D70CB" w14:textId="77777777" w:rsidR="00DD2DB0" w:rsidRDefault="00000000">
            <w:pPr>
              <w:rPr>
                <w:rFonts w:hint="eastAsia"/>
                <w:sz w:val="18"/>
                <w:szCs w:val="18"/>
              </w:rPr>
            </w:pPr>
            <w:r>
              <w:rPr>
                <w:sz w:val="18"/>
                <w:szCs w:val="18"/>
              </w:rPr>
              <w:t>C1515</w:t>
            </w:r>
          </w:p>
        </w:tc>
        <w:tc>
          <w:tcPr>
            <w:tcW w:w="1000" w:type="dxa"/>
            <w:vAlign w:val="center"/>
          </w:tcPr>
          <w:p w14:paraId="674CD4C4" w14:textId="77777777" w:rsidR="00DD2DB0" w:rsidRDefault="00000000">
            <w:pPr>
              <w:rPr>
                <w:rFonts w:hint="eastAsia"/>
                <w:sz w:val="18"/>
                <w:szCs w:val="18"/>
              </w:rPr>
            </w:pPr>
            <w:r>
              <w:rPr>
                <w:sz w:val="18"/>
                <w:szCs w:val="18"/>
              </w:rPr>
              <w:t>推拉窗-向左开、推拉窗-向右开</w:t>
            </w:r>
          </w:p>
        </w:tc>
        <w:tc>
          <w:tcPr>
            <w:tcW w:w="1000" w:type="dxa"/>
            <w:vAlign w:val="center"/>
          </w:tcPr>
          <w:p w14:paraId="098B45D0" w14:textId="77777777" w:rsidR="00DD2DB0" w:rsidRDefault="00000000">
            <w:pPr>
              <w:rPr>
                <w:rFonts w:hint="eastAsia"/>
                <w:sz w:val="18"/>
                <w:szCs w:val="18"/>
              </w:rPr>
            </w:pPr>
            <w:r>
              <w:rPr>
                <w:sz w:val="18"/>
                <w:szCs w:val="18"/>
              </w:rPr>
              <w:t>2.25</w:t>
            </w:r>
          </w:p>
        </w:tc>
        <w:tc>
          <w:tcPr>
            <w:tcW w:w="1000" w:type="dxa"/>
            <w:vAlign w:val="center"/>
          </w:tcPr>
          <w:p w14:paraId="3F01F18A" w14:textId="77777777" w:rsidR="00DD2DB0" w:rsidRDefault="00000000">
            <w:pPr>
              <w:rPr>
                <w:rFonts w:hint="eastAsia"/>
                <w:sz w:val="18"/>
                <w:szCs w:val="18"/>
              </w:rPr>
            </w:pPr>
            <w:r>
              <w:rPr>
                <w:sz w:val="18"/>
                <w:szCs w:val="18"/>
              </w:rPr>
              <w:t>2.25</w:t>
            </w:r>
          </w:p>
        </w:tc>
        <w:tc>
          <w:tcPr>
            <w:tcW w:w="1000" w:type="dxa"/>
            <w:vAlign w:val="center"/>
          </w:tcPr>
          <w:p w14:paraId="489BFEB8" w14:textId="77777777" w:rsidR="00DD2DB0" w:rsidRDefault="00000000">
            <w:pPr>
              <w:rPr>
                <w:rFonts w:hint="eastAsia"/>
                <w:sz w:val="18"/>
                <w:szCs w:val="18"/>
              </w:rPr>
            </w:pPr>
            <w:r>
              <w:rPr>
                <w:sz w:val="18"/>
                <w:szCs w:val="18"/>
              </w:rPr>
              <w:t>17.01</w:t>
            </w:r>
          </w:p>
        </w:tc>
        <w:tc>
          <w:tcPr>
            <w:tcW w:w="840" w:type="dxa"/>
            <w:vAlign w:val="center"/>
          </w:tcPr>
          <w:p w14:paraId="2387AC8A" w14:textId="77777777" w:rsidR="00DD2DB0" w:rsidRDefault="00000000">
            <w:pPr>
              <w:rPr>
                <w:rFonts w:hint="eastAsia"/>
                <w:sz w:val="18"/>
                <w:szCs w:val="18"/>
              </w:rPr>
            </w:pPr>
            <w:r>
              <w:rPr>
                <w:sz w:val="18"/>
                <w:szCs w:val="18"/>
              </w:rPr>
              <w:t>13.23</w:t>
            </w:r>
          </w:p>
        </w:tc>
      </w:tr>
      <w:tr w:rsidR="00DD2DB0" w14:paraId="6CF9E7C8" w14:textId="77777777">
        <w:tc>
          <w:tcPr>
            <w:tcW w:w="660" w:type="dxa"/>
            <w:vMerge/>
            <w:vAlign w:val="center"/>
          </w:tcPr>
          <w:p w14:paraId="534E203E" w14:textId="77777777" w:rsidR="00DD2DB0" w:rsidRDefault="00DD2DB0">
            <w:pPr>
              <w:rPr>
                <w:rFonts w:hint="eastAsia"/>
                <w:sz w:val="18"/>
                <w:szCs w:val="18"/>
              </w:rPr>
            </w:pPr>
          </w:p>
        </w:tc>
        <w:tc>
          <w:tcPr>
            <w:tcW w:w="660" w:type="dxa"/>
            <w:vMerge/>
            <w:vAlign w:val="center"/>
          </w:tcPr>
          <w:p w14:paraId="7737C063" w14:textId="77777777" w:rsidR="00DD2DB0" w:rsidRDefault="00DD2DB0">
            <w:pPr>
              <w:rPr>
                <w:rFonts w:hint="eastAsia"/>
                <w:sz w:val="18"/>
                <w:szCs w:val="18"/>
              </w:rPr>
            </w:pPr>
          </w:p>
        </w:tc>
        <w:tc>
          <w:tcPr>
            <w:tcW w:w="1000" w:type="dxa"/>
            <w:vAlign w:val="center"/>
          </w:tcPr>
          <w:p w14:paraId="30DC9C50" w14:textId="77777777" w:rsidR="00DD2DB0" w:rsidRDefault="00000000">
            <w:pPr>
              <w:rPr>
                <w:rFonts w:hint="eastAsia"/>
                <w:sz w:val="18"/>
                <w:szCs w:val="18"/>
              </w:rPr>
            </w:pPr>
            <w:r>
              <w:rPr>
                <w:sz w:val="18"/>
                <w:szCs w:val="18"/>
              </w:rPr>
              <w:t>4039[普通办公室]</w:t>
            </w:r>
          </w:p>
        </w:tc>
        <w:tc>
          <w:tcPr>
            <w:tcW w:w="1000" w:type="dxa"/>
            <w:vAlign w:val="center"/>
          </w:tcPr>
          <w:p w14:paraId="1A6576C4" w14:textId="77777777" w:rsidR="00DD2DB0" w:rsidRDefault="00000000">
            <w:pPr>
              <w:rPr>
                <w:rFonts w:hint="eastAsia"/>
                <w:sz w:val="18"/>
                <w:szCs w:val="18"/>
              </w:rPr>
            </w:pPr>
            <w:r>
              <w:rPr>
                <w:sz w:val="18"/>
                <w:szCs w:val="18"/>
              </w:rPr>
              <w:t>C1515</w:t>
            </w:r>
          </w:p>
        </w:tc>
        <w:tc>
          <w:tcPr>
            <w:tcW w:w="1000" w:type="dxa"/>
            <w:vAlign w:val="center"/>
          </w:tcPr>
          <w:p w14:paraId="4189FE8A" w14:textId="77777777" w:rsidR="00DD2DB0" w:rsidRDefault="00000000">
            <w:pPr>
              <w:rPr>
                <w:rFonts w:hint="eastAsia"/>
                <w:sz w:val="18"/>
                <w:szCs w:val="18"/>
              </w:rPr>
            </w:pPr>
            <w:r>
              <w:rPr>
                <w:sz w:val="18"/>
                <w:szCs w:val="18"/>
              </w:rPr>
              <w:t>推拉窗-向左开、推拉窗-向右开</w:t>
            </w:r>
          </w:p>
        </w:tc>
        <w:tc>
          <w:tcPr>
            <w:tcW w:w="1000" w:type="dxa"/>
            <w:vAlign w:val="center"/>
          </w:tcPr>
          <w:p w14:paraId="65F6DCF5" w14:textId="77777777" w:rsidR="00DD2DB0" w:rsidRDefault="00000000">
            <w:pPr>
              <w:rPr>
                <w:rFonts w:hint="eastAsia"/>
                <w:sz w:val="18"/>
                <w:szCs w:val="18"/>
              </w:rPr>
            </w:pPr>
            <w:r>
              <w:rPr>
                <w:sz w:val="18"/>
                <w:szCs w:val="18"/>
              </w:rPr>
              <w:t>2.25</w:t>
            </w:r>
          </w:p>
        </w:tc>
        <w:tc>
          <w:tcPr>
            <w:tcW w:w="1000" w:type="dxa"/>
            <w:vAlign w:val="center"/>
          </w:tcPr>
          <w:p w14:paraId="4A878143" w14:textId="77777777" w:rsidR="00DD2DB0" w:rsidRDefault="00000000">
            <w:pPr>
              <w:rPr>
                <w:rFonts w:hint="eastAsia"/>
                <w:sz w:val="18"/>
                <w:szCs w:val="18"/>
              </w:rPr>
            </w:pPr>
            <w:r>
              <w:rPr>
                <w:sz w:val="18"/>
                <w:szCs w:val="18"/>
              </w:rPr>
              <w:t>2.25</w:t>
            </w:r>
          </w:p>
        </w:tc>
        <w:tc>
          <w:tcPr>
            <w:tcW w:w="1000" w:type="dxa"/>
            <w:vAlign w:val="center"/>
          </w:tcPr>
          <w:p w14:paraId="4B76D483" w14:textId="77777777" w:rsidR="00DD2DB0" w:rsidRDefault="00000000">
            <w:pPr>
              <w:rPr>
                <w:rFonts w:hint="eastAsia"/>
                <w:sz w:val="18"/>
                <w:szCs w:val="18"/>
              </w:rPr>
            </w:pPr>
            <w:r>
              <w:rPr>
                <w:sz w:val="18"/>
                <w:szCs w:val="18"/>
              </w:rPr>
              <w:t>17.58</w:t>
            </w:r>
          </w:p>
        </w:tc>
        <w:tc>
          <w:tcPr>
            <w:tcW w:w="840" w:type="dxa"/>
            <w:vAlign w:val="center"/>
          </w:tcPr>
          <w:p w14:paraId="28C37205" w14:textId="77777777" w:rsidR="00DD2DB0" w:rsidRDefault="00000000">
            <w:pPr>
              <w:rPr>
                <w:rFonts w:hint="eastAsia"/>
                <w:sz w:val="18"/>
                <w:szCs w:val="18"/>
              </w:rPr>
            </w:pPr>
            <w:r>
              <w:rPr>
                <w:sz w:val="18"/>
                <w:szCs w:val="18"/>
              </w:rPr>
              <w:t>12.80</w:t>
            </w:r>
          </w:p>
        </w:tc>
      </w:tr>
      <w:tr w:rsidR="00DD2DB0" w14:paraId="16F064C0" w14:textId="77777777">
        <w:tc>
          <w:tcPr>
            <w:tcW w:w="660" w:type="dxa"/>
            <w:vMerge/>
            <w:vAlign w:val="center"/>
          </w:tcPr>
          <w:p w14:paraId="4A3DC5D0" w14:textId="77777777" w:rsidR="00DD2DB0" w:rsidRDefault="00DD2DB0">
            <w:pPr>
              <w:rPr>
                <w:rFonts w:hint="eastAsia"/>
                <w:sz w:val="18"/>
                <w:szCs w:val="18"/>
              </w:rPr>
            </w:pPr>
          </w:p>
        </w:tc>
        <w:tc>
          <w:tcPr>
            <w:tcW w:w="660" w:type="dxa"/>
            <w:vMerge/>
            <w:vAlign w:val="center"/>
          </w:tcPr>
          <w:p w14:paraId="3EDA949B" w14:textId="77777777" w:rsidR="00DD2DB0" w:rsidRDefault="00DD2DB0">
            <w:pPr>
              <w:rPr>
                <w:rFonts w:hint="eastAsia"/>
                <w:sz w:val="18"/>
                <w:szCs w:val="18"/>
              </w:rPr>
            </w:pPr>
          </w:p>
        </w:tc>
        <w:tc>
          <w:tcPr>
            <w:tcW w:w="3000" w:type="dxa"/>
            <w:gridSpan w:val="3"/>
            <w:shd w:val="clear" w:color="auto" w:fill="E6E6E6"/>
            <w:vAlign w:val="center"/>
          </w:tcPr>
          <w:p w14:paraId="6283C231" w14:textId="77777777" w:rsidR="00DD2DB0" w:rsidRDefault="00000000">
            <w:pPr>
              <w:rPr>
                <w:rFonts w:hint="eastAsia"/>
                <w:sz w:val="18"/>
                <w:szCs w:val="18"/>
              </w:rPr>
            </w:pPr>
            <w:r>
              <w:rPr>
                <w:b/>
                <w:sz w:val="18"/>
                <w:szCs w:val="18"/>
              </w:rPr>
              <w:t>套内通风开口面积合计</w:t>
            </w:r>
          </w:p>
        </w:tc>
        <w:tc>
          <w:tcPr>
            <w:tcW w:w="1000" w:type="dxa"/>
            <w:vAlign w:val="center"/>
          </w:tcPr>
          <w:p w14:paraId="73BDC15E" w14:textId="77777777" w:rsidR="00DD2DB0" w:rsidRDefault="00000000">
            <w:pPr>
              <w:rPr>
                <w:rFonts w:hint="eastAsia"/>
                <w:sz w:val="18"/>
                <w:szCs w:val="18"/>
              </w:rPr>
            </w:pPr>
            <w:r>
              <w:rPr>
                <w:sz w:val="18"/>
                <w:szCs w:val="18"/>
              </w:rPr>
              <w:t>16.35</w:t>
            </w:r>
          </w:p>
        </w:tc>
        <w:tc>
          <w:tcPr>
            <w:tcW w:w="1000" w:type="dxa"/>
            <w:vAlign w:val="center"/>
          </w:tcPr>
          <w:p w14:paraId="51B01EBF" w14:textId="77777777" w:rsidR="00DD2DB0" w:rsidRDefault="00000000">
            <w:pPr>
              <w:rPr>
                <w:rFonts w:hint="eastAsia"/>
                <w:sz w:val="18"/>
                <w:szCs w:val="18"/>
              </w:rPr>
            </w:pPr>
            <w:r>
              <w:rPr>
                <w:sz w:val="18"/>
                <w:szCs w:val="18"/>
              </w:rPr>
              <w:t>16.35</w:t>
            </w:r>
          </w:p>
        </w:tc>
        <w:tc>
          <w:tcPr>
            <w:tcW w:w="1000" w:type="dxa"/>
            <w:vAlign w:val="center"/>
          </w:tcPr>
          <w:p w14:paraId="6C9858EE" w14:textId="77777777" w:rsidR="00DD2DB0" w:rsidRDefault="00000000">
            <w:pPr>
              <w:rPr>
                <w:rFonts w:hint="eastAsia"/>
                <w:sz w:val="18"/>
                <w:szCs w:val="18"/>
              </w:rPr>
            </w:pPr>
            <w:r>
              <w:rPr>
                <w:sz w:val="18"/>
                <w:szCs w:val="18"/>
              </w:rPr>
              <w:t>146.66</w:t>
            </w:r>
          </w:p>
        </w:tc>
        <w:tc>
          <w:tcPr>
            <w:tcW w:w="840" w:type="dxa"/>
            <w:vAlign w:val="center"/>
          </w:tcPr>
          <w:p w14:paraId="2B98909B" w14:textId="77777777" w:rsidR="00DD2DB0" w:rsidRDefault="00000000">
            <w:pPr>
              <w:rPr>
                <w:rFonts w:hint="eastAsia"/>
                <w:color w:val="0000FF"/>
                <w:sz w:val="18"/>
                <w:szCs w:val="18"/>
              </w:rPr>
            </w:pPr>
            <w:r>
              <w:rPr>
                <w:b/>
                <w:color w:val="0000FF"/>
                <w:sz w:val="18"/>
                <w:szCs w:val="18"/>
              </w:rPr>
              <w:t>11.15</w:t>
            </w:r>
          </w:p>
        </w:tc>
      </w:tr>
      <w:tr w:rsidR="00DD2DB0" w14:paraId="5BBBC714" w14:textId="77777777">
        <w:tc>
          <w:tcPr>
            <w:tcW w:w="660" w:type="dxa"/>
            <w:vMerge w:val="restart"/>
            <w:vAlign w:val="center"/>
          </w:tcPr>
          <w:p w14:paraId="1F55D672" w14:textId="77777777" w:rsidR="00DD2DB0" w:rsidRDefault="00000000">
            <w:pPr>
              <w:rPr>
                <w:rFonts w:hint="eastAsia"/>
                <w:sz w:val="18"/>
                <w:szCs w:val="18"/>
              </w:rPr>
            </w:pPr>
            <w:r>
              <w:rPr>
                <w:sz w:val="18"/>
                <w:szCs w:val="18"/>
              </w:rPr>
              <w:t>5层</w:t>
            </w:r>
          </w:p>
        </w:tc>
        <w:tc>
          <w:tcPr>
            <w:tcW w:w="660" w:type="dxa"/>
            <w:vMerge w:val="restart"/>
            <w:vAlign w:val="center"/>
          </w:tcPr>
          <w:p w14:paraId="3B108BD6" w14:textId="77777777" w:rsidR="00DD2DB0" w:rsidRDefault="00000000">
            <w:pPr>
              <w:rPr>
                <w:rFonts w:hint="eastAsia"/>
                <w:sz w:val="18"/>
                <w:szCs w:val="18"/>
              </w:rPr>
            </w:pPr>
            <w:r>
              <w:rPr>
                <w:sz w:val="18"/>
                <w:szCs w:val="18"/>
              </w:rPr>
              <w:t>1-E</w:t>
            </w:r>
          </w:p>
        </w:tc>
        <w:tc>
          <w:tcPr>
            <w:tcW w:w="1000" w:type="dxa"/>
            <w:vAlign w:val="center"/>
          </w:tcPr>
          <w:p w14:paraId="04D161F8" w14:textId="77777777" w:rsidR="00DD2DB0" w:rsidRDefault="00000000">
            <w:pPr>
              <w:rPr>
                <w:rFonts w:hint="eastAsia"/>
                <w:sz w:val="18"/>
                <w:szCs w:val="18"/>
              </w:rPr>
            </w:pPr>
            <w:r>
              <w:rPr>
                <w:sz w:val="18"/>
                <w:szCs w:val="18"/>
              </w:rPr>
              <w:t>5013[普通办公室]</w:t>
            </w:r>
          </w:p>
        </w:tc>
        <w:tc>
          <w:tcPr>
            <w:tcW w:w="1000" w:type="dxa"/>
            <w:vAlign w:val="center"/>
          </w:tcPr>
          <w:p w14:paraId="6FA816AC" w14:textId="77777777" w:rsidR="00DD2DB0" w:rsidRDefault="00000000">
            <w:pPr>
              <w:rPr>
                <w:rFonts w:hint="eastAsia"/>
                <w:sz w:val="18"/>
                <w:szCs w:val="18"/>
              </w:rPr>
            </w:pPr>
            <w:r>
              <w:rPr>
                <w:sz w:val="18"/>
                <w:szCs w:val="18"/>
              </w:rPr>
              <w:t>C1515</w:t>
            </w:r>
          </w:p>
        </w:tc>
        <w:tc>
          <w:tcPr>
            <w:tcW w:w="1000" w:type="dxa"/>
            <w:vAlign w:val="center"/>
          </w:tcPr>
          <w:p w14:paraId="1E7AAB70" w14:textId="77777777" w:rsidR="00DD2DB0" w:rsidRDefault="00000000">
            <w:pPr>
              <w:rPr>
                <w:rFonts w:hint="eastAsia"/>
                <w:sz w:val="18"/>
                <w:szCs w:val="18"/>
              </w:rPr>
            </w:pPr>
            <w:r>
              <w:rPr>
                <w:sz w:val="18"/>
                <w:szCs w:val="18"/>
              </w:rPr>
              <w:t>推拉窗-向左开、推拉窗-向右开</w:t>
            </w:r>
          </w:p>
        </w:tc>
        <w:tc>
          <w:tcPr>
            <w:tcW w:w="1000" w:type="dxa"/>
            <w:vAlign w:val="center"/>
          </w:tcPr>
          <w:p w14:paraId="630FB157" w14:textId="77777777" w:rsidR="00DD2DB0" w:rsidRDefault="00000000">
            <w:pPr>
              <w:rPr>
                <w:rFonts w:hint="eastAsia"/>
                <w:sz w:val="18"/>
                <w:szCs w:val="18"/>
              </w:rPr>
            </w:pPr>
            <w:r>
              <w:rPr>
                <w:sz w:val="18"/>
                <w:szCs w:val="18"/>
              </w:rPr>
              <w:t>2.25</w:t>
            </w:r>
          </w:p>
        </w:tc>
        <w:tc>
          <w:tcPr>
            <w:tcW w:w="1000" w:type="dxa"/>
            <w:vAlign w:val="center"/>
          </w:tcPr>
          <w:p w14:paraId="6C1345A6" w14:textId="77777777" w:rsidR="00DD2DB0" w:rsidRDefault="00000000">
            <w:pPr>
              <w:rPr>
                <w:rFonts w:hint="eastAsia"/>
                <w:sz w:val="18"/>
                <w:szCs w:val="18"/>
              </w:rPr>
            </w:pPr>
            <w:r>
              <w:rPr>
                <w:sz w:val="18"/>
                <w:szCs w:val="18"/>
              </w:rPr>
              <w:t>2.25</w:t>
            </w:r>
          </w:p>
        </w:tc>
        <w:tc>
          <w:tcPr>
            <w:tcW w:w="1000" w:type="dxa"/>
            <w:vAlign w:val="center"/>
          </w:tcPr>
          <w:p w14:paraId="3A63D27D" w14:textId="77777777" w:rsidR="00DD2DB0" w:rsidRDefault="00000000">
            <w:pPr>
              <w:rPr>
                <w:rFonts w:hint="eastAsia"/>
                <w:sz w:val="18"/>
                <w:szCs w:val="18"/>
              </w:rPr>
            </w:pPr>
            <w:r>
              <w:rPr>
                <w:sz w:val="18"/>
                <w:szCs w:val="18"/>
              </w:rPr>
              <w:t>17.80</w:t>
            </w:r>
          </w:p>
        </w:tc>
        <w:tc>
          <w:tcPr>
            <w:tcW w:w="840" w:type="dxa"/>
            <w:vAlign w:val="center"/>
          </w:tcPr>
          <w:p w14:paraId="228ECF84" w14:textId="77777777" w:rsidR="00DD2DB0" w:rsidRDefault="00000000">
            <w:pPr>
              <w:rPr>
                <w:rFonts w:hint="eastAsia"/>
                <w:sz w:val="18"/>
                <w:szCs w:val="18"/>
              </w:rPr>
            </w:pPr>
            <w:r>
              <w:rPr>
                <w:sz w:val="18"/>
                <w:szCs w:val="18"/>
              </w:rPr>
              <w:t>12.64</w:t>
            </w:r>
          </w:p>
        </w:tc>
      </w:tr>
      <w:tr w:rsidR="00DD2DB0" w14:paraId="7E6AC251" w14:textId="77777777">
        <w:tc>
          <w:tcPr>
            <w:tcW w:w="660" w:type="dxa"/>
            <w:vMerge/>
            <w:vAlign w:val="center"/>
          </w:tcPr>
          <w:p w14:paraId="4DD13916" w14:textId="77777777" w:rsidR="00DD2DB0" w:rsidRDefault="00DD2DB0">
            <w:pPr>
              <w:rPr>
                <w:rFonts w:hint="eastAsia"/>
                <w:sz w:val="18"/>
                <w:szCs w:val="18"/>
              </w:rPr>
            </w:pPr>
          </w:p>
        </w:tc>
        <w:tc>
          <w:tcPr>
            <w:tcW w:w="660" w:type="dxa"/>
            <w:vMerge/>
            <w:vAlign w:val="center"/>
          </w:tcPr>
          <w:p w14:paraId="6E87CD44" w14:textId="77777777" w:rsidR="00DD2DB0" w:rsidRDefault="00DD2DB0">
            <w:pPr>
              <w:rPr>
                <w:rFonts w:hint="eastAsia"/>
                <w:sz w:val="18"/>
                <w:szCs w:val="18"/>
              </w:rPr>
            </w:pPr>
          </w:p>
        </w:tc>
        <w:tc>
          <w:tcPr>
            <w:tcW w:w="1000" w:type="dxa"/>
            <w:vAlign w:val="center"/>
          </w:tcPr>
          <w:p w14:paraId="6ADAA675" w14:textId="77777777" w:rsidR="00DD2DB0" w:rsidRDefault="00000000">
            <w:pPr>
              <w:rPr>
                <w:rFonts w:hint="eastAsia"/>
                <w:sz w:val="18"/>
                <w:szCs w:val="18"/>
              </w:rPr>
            </w:pPr>
            <w:r>
              <w:rPr>
                <w:sz w:val="18"/>
                <w:szCs w:val="18"/>
              </w:rPr>
              <w:t>5014[普通办公室]</w:t>
            </w:r>
          </w:p>
        </w:tc>
        <w:tc>
          <w:tcPr>
            <w:tcW w:w="1000" w:type="dxa"/>
            <w:vAlign w:val="center"/>
          </w:tcPr>
          <w:p w14:paraId="6130C0FA" w14:textId="77777777" w:rsidR="00DD2DB0" w:rsidRDefault="00000000">
            <w:pPr>
              <w:rPr>
                <w:rFonts w:hint="eastAsia"/>
                <w:sz w:val="18"/>
                <w:szCs w:val="18"/>
              </w:rPr>
            </w:pPr>
            <w:r>
              <w:rPr>
                <w:sz w:val="18"/>
                <w:szCs w:val="18"/>
              </w:rPr>
              <w:t>C3215</w:t>
            </w:r>
          </w:p>
        </w:tc>
        <w:tc>
          <w:tcPr>
            <w:tcW w:w="1000" w:type="dxa"/>
            <w:vAlign w:val="center"/>
          </w:tcPr>
          <w:p w14:paraId="26681502" w14:textId="77777777" w:rsidR="00DD2DB0" w:rsidRDefault="00000000">
            <w:pPr>
              <w:rPr>
                <w:rFonts w:hint="eastAsia"/>
                <w:sz w:val="18"/>
                <w:szCs w:val="18"/>
              </w:rPr>
            </w:pPr>
            <w:r>
              <w:rPr>
                <w:sz w:val="18"/>
                <w:szCs w:val="18"/>
              </w:rPr>
              <w:t>推拉窗-向左开、推拉窗-向右开</w:t>
            </w:r>
          </w:p>
        </w:tc>
        <w:tc>
          <w:tcPr>
            <w:tcW w:w="1000" w:type="dxa"/>
            <w:vAlign w:val="center"/>
          </w:tcPr>
          <w:p w14:paraId="01FAAD92" w14:textId="77777777" w:rsidR="00DD2DB0" w:rsidRDefault="00000000">
            <w:pPr>
              <w:rPr>
                <w:rFonts w:hint="eastAsia"/>
                <w:sz w:val="18"/>
                <w:szCs w:val="18"/>
              </w:rPr>
            </w:pPr>
            <w:r>
              <w:rPr>
                <w:sz w:val="18"/>
                <w:szCs w:val="18"/>
              </w:rPr>
              <w:t>4.80</w:t>
            </w:r>
          </w:p>
        </w:tc>
        <w:tc>
          <w:tcPr>
            <w:tcW w:w="1000" w:type="dxa"/>
            <w:vAlign w:val="center"/>
          </w:tcPr>
          <w:p w14:paraId="08E1643A" w14:textId="77777777" w:rsidR="00DD2DB0" w:rsidRDefault="00000000">
            <w:pPr>
              <w:rPr>
                <w:rFonts w:hint="eastAsia"/>
                <w:sz w:val="18"/>
                <w:szCs w:val="18"/>
              </w:rPr>
            </w:pPr>
            <w:r>
              <w:rPr>
                <w:sz w:val="18"/>
                <w:szCs w:val="18"/>
              </w:rPr>
              <w:t>4.80</w:t>
            </w:r>
          </w:p>
        </w:tc>
        <w:tc>
          <w:tcPr>
            <w:tcW w:w="1000" w:type="dxa"/>
            <w:vAlign w:val="center"/>
          </w:tcPr>
          <w:p w14:paraId="49CEC2AA" w14:textId="77777777" w:rsidR="00DD2DB0" w:rsidRDefault="00000000">
            <w:pPr>
              <w:rPr>
                <w:rFonts w:hint="eastAsia"/>
                <w:sz w:val="18"/>
                <w:szCs w:val="18"/>
              </w:rPr>
            </w:pPr>
            <w:r>
              <w:rPr>
                <w:sz w:val="18"/>
                <w:szCs w:val="18"/>
              </w:rPr>
              <w:t>14.40</w:t>
            </w:r>
          </w:p>
        </w:tc>
        <w:tc>
          <w:tcPr>
            <w:tcW w:w="840" w:type="dxa"/>
            <w:vAlign w:val="center"/>
          </w:tcPr>
          <w:p w14:paraId="1C0ECA11" w14:textId="77777777" w:rsidR="00DD2DB0" w:rsidRDefault="00000000">
            <w:pPr>
              <w:rPr>
                <w:rFonts w:hint="eastAsia"/>
                <w:sz w:val="18"/>
                <w:szCs w:val="18"/>
              </w:rPr>
            </w:pPr>
            <w:r>
              <w:rPr>
                <w:sz w:val="18"/>
                <w:szCs w:val="18"/>
              </w:rPr>
              <w:t>33.33</w:t>
            </w:r>
          </w:p>
        </w:tc>
      </w:tr>
      <w:tr w:rsidR="00DD2DB0" w14:paraId="344FFFEA" w14:textId="77777777">
        <w:tc>
          <w:tcPr>
            <w:tcW w:w="660" w:type="dxa"/>
            <w:vMerge/>
            <w:vAlign w:val="center"/>
          </w:tcPr>
          <w:p w14:paraId="60AD9CF4" w14:textId="77777777" w:rsidR="00DD2DB0" w:rsidRDefault="00DD2DB0">
            <w:pPr>
              <w:rPr>
                <w:rFonts w:hint="eastAsia"/>
                <w:sz w:val="18"/>
                <w:szCs w:val="18"/>
              </w:rPr>
            </w:pPr>
          </w:p>
        </w:tc>
        <w:tc>
          <w:tcPr>
            <w:tcW w:w="660" w:type="dxa"/>
            <w:vMerge/>
            <w:vAlign w:val="center"/>
          </w:tcPr>
          <w:p w14:paraId="7F6B1C78" w14:textId="77777777" w:rsidR="00DD2DB0" w:rsidRDefault="00DD2DB0">
            <w:pPr>
              <w:rPr>
                <w:rFonts w:hint="eastAsia"/>
                <w:sz w:val="18"/>
                <w:szCs w:val="18"/>
              </w:rPr>
            </w:pPr>
          </w:p>
        </w:tc>
        <w:tc>
          <w:tcPr>
            <w:tcW w:w="1000" w:type="dxa"/>
            <w:vAlign w:val="center"/>
          </w:tcPr>
          <w:p w14:paraId="4B303402" w14:textId="77777777" w:rsidR="00DD2DB0" w:rsidRDefault="00000000">
            <w:pPr>
              <w:rPr>
                <w:rFonts w:hint="eastAsia"/>
                <w:sz w:val="18"/>
                <w:szCs w:val="18"/>
              </w:rPr>
            </w:pPr>
            <w:r>
              <w:rPr>
                <w:sz w:val="18"/>
                <w:szCs w:val="18"/>
              </w:rPr>
              <w:t>5015[普通办公室]</w:t>
            </w:r>
          </w:p>
        </w:tc>
        <w:tc>
          <w:tcPr>
            <w:tcW w:w="1000" w:type="dxa"/>
            <w:vAlign w:val="center"/>
          </w:tcPr>
          <w:p w14:paraId="134819DB" w14:textId="77777777" w:rsidR="00DD2DB0" w:rsidRDefault="00000000">
            <w:pPr>
              <w:rPr>
                <w:rFonts w:hint="eastAsia"/>
                <w:sz w:val="18"/>
                <w:szCs w:val="18"/>
              </w:rPr>
            </w:pPr>
            <w:r>
              <w:rPr>
                <w:sz w:val="18"/>
                <w:szCs w:val="18"/>
              </w:rPr>
              <w:t>C3215</w:t>
            </w:r>
          </w:p>
        </w:tc>
        <w:tc>
          <w:tcPr>
            <w:tcW w:w="1000" w:type="dxa"/>
            <w:vAlign w:val="center"/>
          </w:tcPr>
          <w:p w14:paraId="501493F7" w14:textId="77777777" w:rsidR="00DD2DB0" w:rsidRDefault="00000000">
            <w:pPr>
              <w:rPr>
                <w:rFonts w:hint="eastAsia"/>
                <w:sz w:val="18"/>
                <w:szCs w:val="18"/>
              </w:rPr>
            </w:pPr>
            <w:r>
              <w:rPr>
                <w:sz w:val="18"/>
                <w:szCs w:val="18"/>
              </w:rPr>
              <w:t>推拉窗-向左开、推拉窗-向右开</w:t>
            </w:r>
          </w:p>
        </w:tc>
        <w:tc>
          <w:tcPr>
            <w:tcW w:w="1000" w:type="dxa"/>
            <w:vAlign w:val="center"/>
          </w:tcPr>
          <w:p w14:paraId="407D476B" w14:textId="77777777" w:rsidR="00DD2DB0" w:rsidRDefault="00000000">
            <w:pPr>
              <w:rPr>
                <w:rFonts w:hint="eastAsia"/>
                <w:sz w:val="18"/>
                <w:szCs w:val="18"/>
              </w:rPr>
            </w:pPr>
            <w:r>
              <w:rPr>
                <w:sz w:val="18"/>
                <w:szCs w:val="18"/>
              </w:rPr>
              <w:t>4.80</w:t>
            </w:r>
          </w:p>
        </w:tc>
        <w:tc>
          <w:tcPr>
            <w:tcW w:w="1000" w:type="dxa"/>
            <w:vAlign w:val="center"/>
          </w:tcPr>
          <w:p w14:paraId="2129A1CC" w14:textId="77777777" w:rsidR="00DD2DB0" w:rsidRDefault="00000000">
            <w:pPr>
              <w:rPr>
                <w:rFonts w:hint="eastAsia"/>
                <w:sz w:val="18"/>
                <w:szCs w:val="18"/>
              </w:rPr>
            </w:pPr>
            <w:r>
              <w:rPr>
                <w:sz w:val="18"/>
                <w:szCs w:val="18"/>
              </w:rPr>
              <w:t>4.80</w:t>
            </w:r>
          </w:p>
        </w:tc>
        <w:tc>
          <w:tcPr>
            <w:tcW w:w="1000" w:type="dxa"/>
            <w:vAlign w:val="center"/>
          </w:tcPr>
          <w:p w14:paraId="5530E55A" w14:textId="77777777" w:rsidR="00DD2DB0" w:rsidRDefault="00000000">
            <w:pPr>
              <w:rPr>
                <w:rFonts w:hint="eastAsia"/>
                <w:sz w:val="18"/>
                <w:szCs w:val="18"/>
              </w:rPr>
            </w:pPr>
            <w:r>
              <w:rPr>
                <w:sz w:val="18"/>
                <w:szCs w:val="18"/>
              </w:rPr>
              <w:t>16.00</w:t>
            </w:r>
          </w:p>
        </w:tc>
        <w:tc>
          <w:tcPr>
            <w:tcW w:w="840" w:type="dxa"/>
            <w:vAlign w:val="center"/>
          </w:tcPr>
          <w:p w14:paraId="4FDB8A28" w14:textId="77777777" w:rsidR="00DD2DB0" w:rsidRDefault="00000000">
            <w:pPr>
              <w:rPr>
                <w:rFonts w:hint="eastAsia"/>
                <w:sz w:val="18"/>
                <w:szCs w:val="18"/>
              </w:rPr>
            </w:pPr>
            <w:r>
              <w:rPr>
                <w:sz w:val="18"/>
                <w:szCs w:val="18"/>
              </w:rPr>
              <w:t>30.00</w:t>
            </w:r>
          </w:p>
        </w:tc>
      </w:tr>
      <w:tr w:rsidR="00DD2DB0" w14:paraId="68803034" w14:textId="77777777">
        <w:tc>
          <w:tcPr>
            <w:tcW w:w="660" w:type="dxa"/>
            <w:vMerge/>
            <w:vAlign w:val="center"/>
          </w:tcPr>
          <w:p w14:paraId="7C19969C" w14:textId="77777777" w:rsidR="00DD2DB0" w:rsidRDefault="00DD2DB0">
            <w:pPr>
              <w:rPr>
                <w:rFonts w:hint="eastAsia"/>
                <w:sz w:val="18"/>
                <w:szCs w:val="18"/>
              </w:rPr>
            </w:pPr>
          </w:p>
        </w:tc>
        <w:tc>
          <w:tcPr>
            <w:tcW w:w="660" w:type="dxa"/>
            <w:vMerge/>
            <w:vAlign w:val="center"/>
          </w:tcPr>
          <w:p w14:paraId="7CB3E05F" w14:textId="77777777" w:rsidR="00DD2DB0" w:rsidRDefault="00DD2DB0">
            <w:pPr>
              <w:rPr>
                <w:rFonts w:hint="eastAsia"/>
                <w:sz w:val="18"/>
                <w:szCs w:val="18"/>
              </w:rPr>
            </w:pPr>
          </w:p>
        </w:tc>
        <w:tc>
          <w:tcPr>
            <w:tcW w:w="1000" w:type="dxa"/>
            <w:vAlign w:val="center"/>
          </w:tcPr>
          <w:p w14:paraId="1BB3868A" w14:textId="77777777" w:rsidR="00DD2DB0" w:rsidRDefault="00000000">
            <w:pPr>
              <w:rPr>
                <w:rFonts w:hint="eastAsia"/>
                <w:sz w:val="18"/>
                <w:szCs w:val="18"/>
              </w:rPr>
            </w:pPr>
            <w:r>
              <w:rPr>
                <w:sz w:val="18"/>
                <w:szCs w:val="18"/>
              </w:rPr>
              <w:t>5016[普通办公室]</w:t>
            </w:r>
          </w:p>
        </w:tc>
        <w:tc>
          <w:tcPr>
            <w:tcW w:w="1000" w:type="dxa"/>
            <w:vAlign w:val="center"/>
          </w:tcPr>
          <w:p w14:paraId="513D1082" w14:textId="77777777" w:rsidR="00DD2DB0" w:rsidRDefault="00000000">
            <w:pPr>
              <w:rPr>
                <w:rFonts w:hint="eastAsia"/>
                <w:sz w:val="18"/>
                <w:szCs w:val="18"/>
              </w:rPr>
            </w:pPr>
            <w:r>
              <w:rPr>
                <w:sz w:val="18"/>
                <w:szCs w:val="18"/>
              </w:rPr>
              <w:t>C1515</w:t>
            </w:r>
          </w:p>
        </w:tc>
        <w:tc>
          <w:tcPr>
            <w:tcW w:w="1000" w:type="dxa"/>
            <w:vAlign w:val="center"/>
          </w:tcPr>
          <w:p w14:paraId="2EAF23CB" w14:textId="77777777" w:rsidR="00DD2DB0" w:rsidRDefault="00000000">
            <w:pPr>
              <w:rPr>
                <w:rFonts w:hint="eastAsia"/>
                <w:sz w:val="18"/>
                <w:szCs w:val="18"/>
              </w:rPr>
            </w:pPr>
            <w:r>
              <w:rPr>
                <w:sz w:val="18"/>
                <w:szCs w:val="18"/>
              </w:rPr>
              <w:t>推拉窗-向左开、推拉窗-向右开</w:t>
            </w:r>
          </w:p>
        </w:tc>
        <w:tc>
          <w:tcPr>
            <w:tcW w:w="1000" w:type="dxa"/>
            <w:vAlign w:val="center"/>
          </w:tcPr>
          <w:p w14:paraId="0FFCF10D" w14:textId="77777777" w:rsidR="00DD2DB0" w:rsidRDefault="00000000">
            <w:pPr>
              <w:rPr>
                <w:rFonts w:hint="eastAsia"/>
                <w:sz w:val="18"/>
                <w:szCs w:val="18"/>
              </w:rPr>
            </w:pPr>
            <w:r>
              <w:rPr>
                <w:sz w:val="18"/>
                <w:szCs w:val="18"/>
              </w:rPr>
              <w:t>2.25</w:t>
            </w:r>
          </w:p>
        </w:tc>
        <w:tc>
          <w:tcPr>
            <w:tcW w:w="1000" w:type="dxa"/>
            <w:vAlign w:val="center"/>
          </w:tcPr>
          <w:p w14:paraId="75B82C14" w14:textId="77777777" w:rsidR="00DD2DB0" w:rsidRDefault="00000000">
            <w:pPr>
              <w:rPr>
                <w:rFonts w:hint="eastAsia"/>
                <w:sz w:val="18"/>
                <w:szCs w:val="18"/>
              </w:rPr>
            </w:pPr>
            <w:r>
              <w:rPr>
                <w:sz w:val="18"/>
                <w:szCs w:val="18"/>
              </w:rPr>
              <w:t>2.25</w:t>
            </w:r>
          </w:p>
        </w:tc>
        <w:tc>
          <w:tcPr>
            <w:tcW w:w="1000" w:type="dxa"/>
            <w:vAlign w:val="center"/>
          </w:tcPr>
          <w:p w14:paraId="357FE97C" w14:textId="77777777" w:rsidR="00DD2DB0" w:rsidRDefault="00000000">
            <w:pPr>
              <w:rPr>
                <w:rFonts w:hint="eastAsia"/>
                <w:sz w:val="18"/>
                <w:szCs w:val="18"/>
              </w:rPr>
            </w:pPr>
            <w:r>
              <w:rPr>
                <w:sz w:val="18"/>
                <w:szCs w:val="18"/>
              </w:rPr>
              <w:t>17.01</w:t>
            </w:r>
          </w:p>
        </w:tc>
        <w:tc>
          <w:tcPr>
            <w:tcW w:w="840" w:type="dxa"/>
            <w:vAlign w:val="center"/>
          </w:tcPr>
          <w:p w14:paraId="072D1B62" w14:textId="77777777" w:rsidR="00DD2DB0" w:rsidRDefault="00000000">
            <w:pPr>
              <w:rPr>
                <w:rFonts w:hint="eastAsia"/>
                <w:sz w:val="18"/>
                <w:szCs w:val="18"/>
              </w:rPr>
            </w:pPr>
            <w:r>
              <w:rPr>
                <w:sz w:val="18"/>
                <w:szCs w:val="18"/>
              </w:rPr>
              <w:t>13.23</w:t>
            </w:r>
          </w:p>
        </w:tc>
      </w:tr>
      <w:tr w:rsidR="00DD2DB0" w14:paraId="1BB00F98" w14:textId="77777777">
        <w:tc>
          <w:tcPr>
            <w:tcW w:w="660" w:type="dxa"/>
            <w:vMerge/>
            <w:vAlign w:val="center"/>
          </w:tcPr>
          <w:p w14:paraId="18C61E2C" w14:textId="77777777" w:rsidR="00DD2DB0" w:rsidRDefault="00DD2DB0">
            <w:pPr>
              <w:rPr>
                <w:rFonts w:hint="eastAsia"/>
                <w:sz w:val="18"/>
                <w:szCs w:val="18"/>
              </w:rPr>
            </w:pPr>
          </w:p>
        </w:tc>
        <w:tc>
          <w:tcPr>
            <w:tcW w:w="660" w:type="dxa"/>
            <w:vMerge/>
            <w:vAlign w:val="center"/>
          </w:tcPr>
          <w:p w14:paraId="03804B50" w14:textId="77777777" w:rsidR="00DD2DB0" w:rsidRDefault="00DD2DB0">
            <w:pPr>
              <w:rPr>
                <w:rFonts w:hint="eastAsia"/>
                <w:sz w:val="18"/>
                <w:szCs w:val="18"/>
              </w:rPr>
            </w:pPr>
          </w:p>
        </w:tc>
        <w:tc>
          <w:tcPr>
            <w:tcW w:w="1000" w:type="dxa"/>
            <w:vAlign w:val="center"/>
          </w:tcPr>
          <w:p w14:paraId="6BD600EB" w14:textId="77777777" w:rsidR="00DD2DB0" w:rsidRDefault="00000000">
            <w:pPr>
              <w:rPr>
                <w:rFonts w:hint="eastAsia"/>
                <w:sz w:val="18"/>
                <w:szCs w:val="18"/>
              </w:rPr>
            </w:pPr>
            <w:r>
              <w:rPr>
                <w:sz w:val="18"/>
                <w:szCs w:val="18"/>
              </w:rPr>
              <w:t>5044[普通办公室]</w:t>
            </w:r>
          </w:p>
        </w:tc>
        <w:tc>
          <w:tcPr>
            <w:tcW w:w="1000" w:type="dxa"/>
            <w:vAlign w:val="center"/>
          </w:tcPr>
          <w:p w14:paraId="0BEE34CE" w14:textId="77777777" w:rsidR="00DD2DB0" w:rsidRDefault="00000000">
            <w:pPr>
              <w:rPr>
                <w:rFonts w:hint="eastAsia"/>
                <w:sz w:val="18"/>
                <w:szCs w:val="18"/>
              </w:rPr>
            </w:pPr>
            <w:r>
              <w:rPr>
                <w:sz w:val="18"/>
                <w:szCs w:val="18"/>
              </w:rPr>
              <w:t>C1515</w:t>
            </w:r>
          </w:p>
        </w:tc>
        <w:tc>
          <w:tcPr>
            <w:tcW w:w="1000" w:type="dxa"/>
            <w:vAlign w:val="center"/>
          </w:tcPr>
          <w:p w14:paraId="4C6C7902" w14:textId="77777777" w:rsidR="00DD2DB0" w:rsidRDefault="00000000">
            <w:pPr>
              <w:rPr>
                <w:rFonts w:hint="eastAsia"/>
                <w:sz w:val="18"/>
                <w:szCs w:val="18"/>
              </w:rPr>
            </w:pPr>
            <w:r>
              <w:rPr>
                <w:sz w:val="18"/>
                <w:szCs w:val="18"/>
              </w:rPr>
              <w:t>推拉窗-向左开、推拉窗-向右开</w:t>
            </w:r>
          </w:p>
        </w:tc>
        <w:tc>
          <w:tcPr>
            <w:tcW w:w="1000" w:type="dxa"/>
            <w:vAlign w:val="center"/>
          </w:tcPr>
          <w:p w14:paraId="786B2813" w14:textId="77777777" w:rsidR="00DD2DB0" w:rsidRDefault="00000000">
            <w:pPr>
              <w:rPr>
                <w:rFonts w:hint="eastAsia"/>
                <w:sz w:val="18"/>
                <w:szCs w:val="18"/>
              </w:rPr>
            </w:pPr>
            <w:r>
              <w:rPr>
                <w:sz w:val="18"/>
                <w:szCs w:val="18"/>
              </w:rPr>
              <w:t>2.25</w:t>
            </w:r>
          </w:p>
        </w:tc>
        <w:tc>
          <w:tcPr>
            <w:tcW w:w="1000" w:type="dxa"/>
            <w:vAlign w:val="center"/>
          </w:tcPr>
          <w:p w14:paraId="41ED65C0" w14:textId="77777777" w:rsidR="00DD2DB0" w:rsidRDefault="00000000">
            <w:pPr>
              <w:rPr>
                <w:rFonts w:hint="eastAsia"/>
                <w:sz w:val="18"/>
                <w:szCs w:val="18"/>
              </w:rPr>
            </w:pPr>
            <w:r>
              <w:rPr>
                <w:sz w:val="18"/>
                <w:szCs w:val="18"/>
              </w:rPr>
              <w:t>2.25</w:t>
            </w:r>
          </w:p>
        </w:tc>
        <w:tc>
          <w:tcPr>
            <w:tcW w:w="1000" w:type="dxa"/>
            <w:vAlign w:val="center"/>
          </w:tcPr>
          <w:p w14:paraId="4B655289" w14:textId="77777777" w:rsidR="00DD2DB0" w:rsidRDefault="00000000">
            <w:pPr>
              <w:rPr>
                <w:rFonts w:hint="eastAsia"/>
                <w:sz w:val="18"/>
                <w:szCs w:val="18"/>
              </w:rPr>
            </w:pPr>
            <w:r>
              <w:rPr>
                <w:sz w:val="18"/>
                <w:szCs w:val="18"/>
              </w:rPr>
              <w:t>17.58</w:t>
            </w:r>
          </w:p>
        </w:tc>
        <w:tc>
          <w:tcPr>
            <w:tcW w:w="840" w:type="dxa"/>
            <w:vAlign w:val="center"/>
          </w:tcPr>
          <w:p w14:paraId="091C3F2B" w14:textId="77777777" w:rsidR="00DD2DB0" w:rsidRDefault="00000000">
            <w:pPr>
              <w:rPr>
                <w:rFonts w:hint="eastAsia"/>
                <w:sz w:val="18"/>
                <w:szCs w:val="18"/>
              </w:rPr>
            </w:pPr>
            <w:r>
              <w:rPr>
                <w:sz w:val="18"/>
                <w:szCs w:val="18"/>
              </w:rPr>
              <w:t>12.80</w:t>
            </w:r>
          </w:p>
        </w:tc>
      </w:tr>
      <w:tr w:rsidR="00DD2DB0" w14:paraId="3A8FB7EE" w14:textId="77777777">
        <w:tc>
          <w:tcPr>
            <w:tcW w:w="660" w:type="dxa"/>
            <w:vMerge/>
            <w:vAlign w:val="center"/>
          </w:tcPr>
          <w:p w14:paraId="4C52EBD2" w14:textId="77777777" w:rsidR="00DD2DB0" w:rsidRDefault="00DD2DB0">
            <w:pPr>
              <w:rPr>
                <w:rFonts w:hint="eastAsia"/>
                <w:sz w:val="18"/>
                <w:szCs w:val="18"/>
              </w:rPr>
            </w:pPr>
          </w:p>
        </w:tc>
        <w:tc>
          <w:tcPr>
            <w:tcW w:w="660" w:type="dxa"/>
            <w:vMerge/>
            <w:vAlign w:val="center"/>
          </w:tcPr>
          <w:p w14:paraId="242DBA92" w14:textId="77777777" w:rsidR="00DD2DB0" w:rsidRDefault="00DD2DB0">
            <w:pPr>
              <w:rPr>
                <w:rFonts w:hint="eastAsia"/>
                <w:sz w:val="18"/>
                <w:szCs w:val="18"/>
              </w:rPr>
            </w:pPr>
          </w:p>
        </w:tc>
        <w:tc>
          <w:tcPr>
            <w:tcW w:w="3000" w:type="dxa"/>
            <w:gridSpan w:val="3"/>
            <w:shd w:val="clear" w:color="auto" w:fill="E6E6E6"/>
            <w:vAlign w:val="center"/>
          </w:tcPr>
          <w:p w14:paraId="095B405E" w14:textId="77777777" w:rsidR="00DD2DB0" w:rsidRDefault="00000000">
            <w:pPr>
              <w:rPr>
                <w:rFonts w:hint="eastAsia"/>
                <w:sz w:val="18"/>
                <w:szCs w:val="18"/>
              </w:rPr>
            </w:pPr>
            <w:r>
              <w:rPr>
                <w:b/>
                <w:sz w:val="18"/>
                <w:szCs w:val="18"/>
              </w:rPr>
              <w:t>套内通风开口面积合计</w:t>
            </w:r>
          </w:p>
        </w:tc>
        <w:tc>
          <w:tcPr>
            <w:tcW w:w="1000" w:type="dxa"/>
            <w:vAlign w:val="center"/>
          </w:tcPr>
          <w:p w14:paraId="0CC11B03" w14:textId="77777777" w:rsidR="00DD2DB0" w:rsidRDefault="00000000">
            <w:pPr>
              <w:rPr>
                <w:rFonts w:hint="eastAsia"/>
                <w:sz w:val="18"/>
                <w:szCs w:val="18"/>
              </w:rPr>
            </w:pPr>
            <w:r>
              <w:rPr>
                <w:sz w:val="18"/>
                <w:szCs w:val="18"/>
              </w:rPr>
              <w:t>16.35</w:t>
            </w:r>
          </w:p>
        </w:tc>
        <w:tc>
          <w:tcPr>
            <w:tcW w:w="1000" w:type="dxa"/>
            <w:vAlign w:val="center"/>
          </w:tcPr>
          <w:p w14:paraId="6735F2CB" w14:textId="77777777" w:rsidR="00DD2DB0" w:rsidRDefault="00000000">
            <w:pPr>
              <w:rPr>
                <w:rFonts w:hint="eastAsia"/>
                <w:sz w:val="18"/>
                <w:szCs w:val="18"/>
              </w:rPr>
            </w:pPr>
            <w:r>
              <w:rPr>
                <w:sz w:val="18"/>
                <w:szCs w:val="18"/>
              </w:rPr>
              <w:t>16.35</w:t>
            </w:r>
          </w:p>
        </w:tc>
        <w:tc>
          <w:tcPr>
            <w:tcW w:w="1000" w:type="dxa"/>
            <w:vAlign w:val="center"/>
          </w:tcPr>
          <w:p w14:paraId="1BB03223" w14:textId="77777777" w:rsidR="00DD2DB0" w:rsidRDefault="00000000">
            <w:pPr>
              <w:rPr>
                <w:rFonts w:hint="eastAsia"/>
                <w:sz w:val="18"/>
                <w:szCs w:val="18"/>
              </w:rPr>
            </w:pPr>
            <w:r>
              <w:rPr>
                <w:sz w:val="18"/>
                <w:szCs w:val="18"/>
              </w:rPr>
              <w:t>146.66</w:t>
            </w:r>
          </w:p>
        </w:tc>
        <w:tc>
          <w:tcPr>
            <w:tcW w:w="840" w:type="dxa"/>
            <w:vAlign w:val="center"/>
          </w:tcPr>
          <w:p w14:paraId="51801AC4" w14:textId="77777777" w:rsidR="00DD2DB0" w:rsidRDefault="00000000">
            <w:pPr>
              <w:rPr>
                <w:rFonts w:hint="eastAsia"/>
                <w:color w:val="0000FF"/>
                <w:sz w:val="18"/>
                <w:szCs w:val="18"/>
              </w:rPr>
            </w:pPr>
            <w:r>
              <w:rPr>
                <w:b/>
                <w:color w:val="0000FF"/>
                <w:sz w:val="18"/>
                <w:szCs w:val="18"/>
              </w:rPr>
              <w:t>11.15</w:t>
            </w:r>
          </w:p>
        </w:tc>
      </w:tr>
      <w:tr w:rsidR="00DD2DB0" w14:paraId="39A05D34" w14:textId="77777777">
        <w:tc>
          <w:tcPr>
            <w:tcW w:w="660" w:type="dxa"/>
            <w:vMerge w:val="restart"/>
            <w:vAlign w:val="center"/>
          </w:tcPr>
          <w:p w14:paraId="3690006D" w14:textId="77777777" w:rsidR="00DD2DB0" w:rsidRDefault="00000000">
            <w:pPr>
              <w:rPr>
                <w:rFonts w:hint="eastAsia"/>
                <w:sz w:val="18"/>
                <w:szCs w:val="18"/>
              </w:rPr>
            </w:pPr>
            <w:r>
              <w:rPr>
                <w:sz w:val="18"/>
                <w:szCs w:val="18"/>
              </w:rPr>
              <w:t>6层</w:t>
            </w:r>
          </w:p>
        </w:tc>
        <w:tc>
          <w:tcPr>
            <w:tcW w:w="660" w:type="dxa"/>
            <w:vMerge w:val="restart"/>
            <w:vAlign w:val="center"/>
          </w:tcPr>
          <w:p w14:paraId="4D6D1CB4" w14:textId="77777777" w:rsidR="00DD2DB0" w:rsidRDefault="00000000">
            <w:pPr>
              <w:rPr>
                <w:rFonts w:hint="eastAsia"/>
                <w:sz w:val="18"/>
                <w:szCs w:val="18"/>
              </w:rPr>
            </w:pPr>
            <w:r>
              <w:rPr>
                <w:sz w:val="18"/>
                <w:szCs w:val="18"/>
              </w:rPr>
              <w:t>1-F</w:t>
            </w:r>
          </w:p>
        </w:tc>
        <w:tc>
          <w:tcPr>
            <w:tcW w:w="1000" w:type="dxa"/>
            <w:vMerge w:val="restart"/>
            <w:vAlign w:val="center"/>
          </w:tcPr>
          <w:p w14:paraId="6DF30DB0" w14:textId="77777777" w:rsidR="00DD2DB0" w:rsidRDefault="00000000">
            <w:pPr>
              <w:rPr>
                <w:rFonts w:hint="eastAsia"/>
                <w:sz w:val="18"/>
                <w:szCs w:val="18"/>
              </w:rPr>
            </w:pPr>
            <w:r>
              <w:rPr>
                <w:sz w:val="18"/>
                <w:szCs w:val="18"/>
              </w:rPr>
              <w:t>6017[会议室]</w:t>
            </w:r>
          </w:p>
        </w:tc>
        <w:tc>
          <w:tcPr>
            <w:tcW w:w="1000" w:type="dxa"/>
            <w:vAlign w:val="center"/>
          </w:tcPr>
          <w:p w14:paraId="20611326" w14:textId="77777777" w:rsidR="00DD2DB0" w:rsidRDefault="00000000">
            <w:pPr>
              <w:rPr>
                <w:rFonts w:hint="eastAsia"/>
                <w:sz w:val="18"/>
                <w:szCs w:val="18"/>
              </w:rPr>
            </w:pPr>
            <w:r>
              <w:rPr>
                <w:sz w:val="18"/>
                <w:szCs w:val="18"/>
              </w:rPr>
              <w:t>C1515</w:t>
            </w:r>
          </w:p>
        </w:tc>
        <w:tc>
          <w:tcPr>
            <w:tcW w:w="1000" w:type="dxa"/>
            <w:vAlign w:val="center"/>
          </w:tcPr>
          <w:p w14:paraId="4728562C" w14:textId="77777777" w:rsidR="00DD2DB0" w:rsidRDefault="00000000">
            <w:pPr>
              <w:rPr>
                <w:rFonts w:hint="eastAsia"/>
                <w:sz w:val="18"/>
                <w:szCs w:val="18"/>
              </w:rPr>
            </w:pPr>
            <w:r>
              <w:rPr>
                <w:sz w:val="18"/>
                <w:szCs w:val="18"/>
              </w:rPr>
              <w:t>推拉窗-向左开、推拉窗-向右开</w:t>
            </w:r>
          </w:p>
        </w:tc>
        <w:tc>
          <w:tcPr>
            <w:tcW w:w="1000" w:type="dxa"/>
            <w:vAlign w:val="center"/>
          </w:tcPr>
          <w:p w14:paraId="717EA6C1" w14:textId="77777777" w:rsidR="00DD2DB0" w:rsidRDefault="00000000">
            <w:pPr>
              <w:rPr>
                <w:rFonts w:hint="eastAsia"/>
                <w:sz w:val="18"/>
                <w:szCs w:val="18"/>
              </w:rPr>
            </w:pPr>
            <w:r>
              <w:rPr>
                <w:sz w:val="18"/>
                <w:szCs w:val="18"/>
              </w:rPr>
              <w:t>2.25</w:t>
            </w:r>
          </w:p>
        </w:tc>
        <w:tc>
          <w:tcPr>
            <w:tcW w:w="1000" w:type="dxa"/>
            <w:vMerge w:val="restart"/>
            <w:vAlign w:val="center"/>
          </w:tcPr>
          <w:p w14:paraId="22D032FA" w14:textId="77777777" w:rsidR="00DD2DB0" w:rsidRDefault="00000000">
            <w:pPr>
              <w:rPr>
                <w:rFonts w:hint="eastAsia"/>
                <w:sz w:val="18"/>
                <w:szCs w:val="18"/>
              </w:rPr>
            </w:pPr>
            <w:r>
              <w:rPr>
                <w:sz w:val="18"/>
                <w:szCs w:val="18"/>
              </w:rPr>
              <w:t>11.85</w:t>
            </w:r>
          </w:p>
        </w:tc>
        <w:tc>
          <w:tcPr>
            <w:tcW w:w="1000" w:type="dxa"/>
            <w:vMerge w:val="restart"/>
            <w:vAlign w:val="center"/>
          </w:tcPr>
          <w:p w14:paraId="284053D9" w14:textId="77777777" w:rsidR="00DD2DB0" w:rsidRDefault="00000000">
            <w:pPr>
              <w:rPr>
                <w:rFonts w:hint="eastAsia"/>
                <w:sz w:val="18"/>
                <w:szCs w:val="18"/>
              </w:rPr>
            </w:pPr>
            <w:r>
              <w:rPr>
                <w:sz w:val="18"/>
                <w:szCs w:val="18"/>
              </w:rPr>
              <w:t>49.80</w:t>
            </w:r>
          </w:p>
        </w:tc>
        <w:tc>
          <w:tcPr>
            <w:tcW w:w="840" w:type="dxa"/>
            <w:vMerge w:val="restart"/>
            <w:vAlign w:val="center"/>
          </w:tcPr>
          <w:p w14:paraId="46DD7A0F" w14:textId="77777777" w:rsidR="00DD2DB0" w:rsidRDefault="00000000">
            <w:pPr>
              <w:rPr>
                <w:rFonts w:hint="eastAsia"/>
                <w:sz w:val="18"/>
                <w:szCs w:val="18"/>
              </w:rPr>
            </w:pPr>
            <w:r>
              <w:rPr>
                <w:sz w:val="18"/>
                <w:szCs w:val="18"/>
              </w:rPr>
              <w:t>23.80</w:t>
            </w:r>
          </w:p>
        </w:tc>
      </w:tr>
      <w:tr w:rsidR="00DD2DB0" w14:paraId="15840CE8" w14:textId="77777777">
        <w:tc>
          <w:tcPr>
            <w:tcW w:w="660" w:type="dxa"/>
            <w:vMerge/>
            <w:vAlign w:val="center"/>
          </w:tcPr>
          <w:p w14:paraId="58245FDE" w14:textId="77777777" w:rsidR="00DD2DB0" w:rsidRDefault="00DD2DB0">
            <w:pPr>
              <w:rPr>
                <w:rFonts w:hint="eastAsia"/>
                <w:sz w:val="18"/>
                <w:szCs w:val="18"/>
              </w:rPr>
            </w:pPr>
          </w:p>
        </w:tc>
        <w:tc>
          <w:tcPr>
            <w:tcW w:w="660" w:type="dxa"/>
            <w:vMerge/>
            <w:vAlign w:val="center"/>
          </w:tcPr>
          <w:p w14:paraId="067EA889" w14:textId="77777777" w:rsidR="00DD2DB0" w:rsidRDefault="00DD2DB0">
            <w:pPr>
              <w:rPr>
                <w:rFonts w:hint="eastAsia"/>
                <w:sz w:val="18"/>
                <w:szCs w:val="18"/>
              </w:rPr>
            </w:pPr>
          </w:p>
        </w:tc>
        <w:tc>
          <w:tcPr>
            <w:tcW w:w="1000" w:type="dxa"/>
            <w:vMerge/>
            <w:vAlign w:val="center"/>
          </w:tcPr>
          <w:p w14:paraId="44143DED" w14:textId="77777777" w:rsidR="00DD2DB0" w:rsidRDefault="00DD2DB0">
            <w:pPr>
              <w:rPr>
                <w:rFonts w:hint="eastAsia"/>
                <w:sz w:val="18"/>
                <w:szCs w:val="18"/>
              </w:rPr>
            </w:pPr>
          </w:p>
        </w:tc>
        <w:tc>
          <w:tcPr>
            <w:tcW w:w="1000" w:type="dxa"/>
            <w:vAlign w:val="center"/>
          </w:tcPr>
          <w:p w14:paraId="579882BD" w14:textId="77777777" w:rsidR="00DD2DB0" w:rsidRDefault="00000000">
            <w:pPr>
              <w:rPr>
                <w:rFonts w:hint="eastAsia"/>
                <w:sz w:val="18"/>
                <w:szCs w:val="18"/>
              </w:rPr>
            </w:pPr>
            <w:r>
              <w:rPr>
                <w:sz w:val="18"/>
                <w:szCs w:val="18"/>
              </w:rPr>
              <w:t>C3215</w:t>
            </w:r>
          </w:p>
        </w:tc>
        <w:tc>
          <w:tcPr>
            <w:tcW w:w="1000" w:type="dxa"/>
            <w:vAlign w:val="center"/>
          </w:tcPr>
          <w:p w14:paraId="10DC7E1B" w14:textId="77777777" w:rsidR="00DD2DB0" w:rsidRDefault="00000000">
            <w:pPr>
              <w:rPr>
                <w:rFonts w:hint="eastAsia"/>
                <w:sz w:val="18"/>
                <w:szCs w:val="18"/>
              </w:rPr>
            </w:pPr>
            <w:r>
              <w:rPr>
                <w:sz w:val="18"/>
                <w:szCs w:val="18"/>
              </w:rPr>
              <w:t>推拉窗-向左开、推拉窗-向右开</w:t>
            </w:r>
          </w:p>
        </w:tc>
        <w:tc>
          <w:tcPr>
            <w:tcW w:w="1000" w:type="dxa"/>
            <w:vAlign w:val="center"/>
          </w:tcPr>
          <w:p w14:paraId="75DE856E" w14:textId="77777777" w:rsidR="00DD2DB0" w:rsidRDefault="00000000">
            <w:pPr>
              <w:rPr>
                <w:rFonts w:hint="eastAsia"/>
                <w:sz w:val="18"/>
                <w:szCs w:val="18"/>
              </w:rPr>
            </w:pPr>
            <w:r>
              <w:rPr>
                <w:sz w:val="18"/>
                <w:szCs w:val="18"/>
              </w:rPr>
              <w:t>4.80</w:t>
            </w:r>
          </w:p>
        </w:tc>
        <w:tc>
          <w:tcPr>
            <w:tcW w:w="1000" w:type="dxa"/>
            <w:vMerge/>
            <w:vAlign w:val="center"/>
          </w:tcPr>
          <w:p w14:paraId="74B1D2EE" w14:textId="77777777" w:rsidR="00DD2DB0" w:rsidRDefault="00DD2DB0">
            <w:pPr>
              <w:rPr>
                <w:rFonts w:hint="eastAsia"/>
                <w:sz w:val="18"/>
                <w:szCs w:val="18"/>
              </w:rPr>
            </w:pPr>
          </w:p>
        </w:tc>
        <w:tc>
          <w:tcPr>
            <w:tcW w:w="1000" w:type="dxa"/>
            <w:vMerge/>
            <w:vAlign w:val="center"/>
          </w:tcPr>
          <w:p w14:paraId="64F5EBF8" w14:textId="77777777" w:rsidR="00DD2DB0" w:rsidRDefault="00DD2DB0">
            <w:pPr>
              <w:rPr>
                <w:rFonts w:hint="eastAsia"/>
                <w:sz w:val="18"/>
                <w:szCs w:val="18"/>
              </w:rPr>
            </w:pPr>
          </w:p>
        </w:tc>
        <w:tc>
          <w:tcPr>
            <w:tcW w:w="840" w:type="dxa"/>
            <w:vMerge/>
            <w:vAlign w:val="center"/>
          </w:tcPr>
          <w:p w14:paraId="496A7E82" w14:textId="77777777" w:rsidR="00DD2DB0" w:rsidRDefault="00DD2DB0">
            <w:pPr>
              <w:rPr>
                <w:rFonts w:hint="eastAsia"/>
                <w:sz w:val="18"/>
                <w:szCs w:val="18"/>
              </w:rPr>
            </w:pPr>
          </w:p>
        </w:tc>
      </w:tr>
      <w:tr w:rsidR="00DD2DB0" w14:paraId="6453A904" w14:textId="77777777">
        <w:tc>
          <w:tcPr>
            <w:tcW w:w="660" w:type="dxa"/>
            <w:vMerge/>
            <w:vAlign w:val="center"/>
          </w:tcPr>
          <w:p w14:paraId="05EFE54B" w14:textId="77777777" w:rsidR="00DD2DB0" w:rsidRDefault="00DD2DB0">
            <w:pPr>
              <w:rPr>
                <w:rFonts w:hint="eastAsia"/>
                <w:sz w:val="18"/>
                <w:szCs w:val="18"/>
              </w:rPr>
            </w:pPr>
          </w:p>
        </w:tc>
        <w:tc>
          <w:tcPr>
            <w:tcW w:w="660" w:type="dxa"/>
            <w:vMerge/>
            <w:vAlign w:val="center"/>
          </w:tcPr>
          <w:p w14:paraId="5F3C2CE2" w14:textId="77777777" w:rsidR="00DD2DB0" w:rsidRDefault="00DD2DB0">
            <w:pPr>
              <w:rPr>
                <w:rFonts w:hint="eastAsia"/>
                <w:sz w:val="18"/>
                <w:szCs w:val="18"/>
              </w:rPr>
            </w:pPr>
          </w:p>
        </w:tc>
        <w:tc>
          <w:tcPr>
            <w:tcW w:w="1000" w:type="dxa"/>
            <w:vMerge/>
            <w:vAlign w:val="center"/>
          </w:tcPr>
          <w:p w14:paraId="2292D49D" w14:textId="77777777" w:rsidR="00DD2DB0" w:rsidRDefault="00DD2DB0">
            <w:pPr>
              <w:rPr>
                <w:rFonts w:hint="eastAsia"/>
                <w:sz w:val="18"/>
                <w:szCs w:val="18"/>
              </w:rPr>
            </w:pPr>
          </w:p>
        </w:tc>
        <w:tc>
          <w:tcPr>
            <w:tcW w:w="1000" w:type="dxa"/>
            <w:vAlign w:val="center"/>
          </w:tcPr>
          <w:p w14:paraId="75F33DD5" w14:textId="77777777" w:rsidR="00DD2DB0" w:rsidRDefault="00000000">
            <w:pPr>
              <w:rPr>
                <w:rFonts w:hint="eastAsia"/>
                <w:sz w:val="18"/>
                <w:szCs w:val="18"/>
              </w:rPr>
            </w:pPr>
            <w:r>
              <w:rPr>
                <w:sz w:val="18"/>
                <w:szCs w:val="18"/>
              </w:rPr>
              <w:t>C3215</w:t>
            </w:r>
          </w:p>
        </w:tc>
        <w:tc>
          <w:tcPr>
            <w:tcW w:w="1000" w:type="dxa"/>
            <w:vAlign w:val="center"/>
          </w:tcPr>
          <w:p w14:paraId="0F981A6E" w14:textId="77777777" w:rsidR="00DD2DB0" w:rsidRDefault="00000000">
            <w:pPr>
              <w:rPr>
                <w:rFonts w:hint="eastAsia"/>
                <w:sz w:val="18"/>
                <w:szCs w:val="18"/>
              </w:rPr>
            </w:pPr>
            <w:r>
              <w:rPr>
                <w:sz w:val="18"/>
                <w:szCs w:val="18"/>
              </w:rPr>
              <w:t>推拉窗-向左开、推拉</w:t>
            </w:r>
            <w:r>
              <w:rPr>
                <w:sz w:val="18"/>
                <w:szCs w:val="18"/>
              </w:rPr>
              <w:lastRenderedPageBreak/>
              <w:t>窗-向右开</w:t>
            </w:r>
          </w:p>
        </w:tc>
        <w:tc>
          <w:tcPr>
            <w:tcW w:w="1000" w:type="dxa"/>
            <w:vAlign w:val="center"/>
          </w:tcPr>
          <w:p w14:paraId="593A9FC9" w14:textId="77777777" w:rsidR="00DD2DB0" w:rsidRDefault="00000000">
            <w:pPr>
              <w:rPr>
                <w:rFonts w:hint="eastAsia"/>
                <w:sz w:val="18"/>
                <w:szCs w:val="18"/>
              </w:rPr>
            </w:pPr>
            <w:r>
              <w:rPr>
                <w:sz w:val="18"/>
                <w:szCs w:val="18"/>
              </w:rPr>
              <w:lastRenderedPageBreak/>
              <w:t>4.80</w:t>
            </w:r>
          </w:p>
        </w:tc>
        <w:tc>
          <w:tcPr>
            <w:tcW w:w="1000" w:type="dxa"/>
            <w:vMerge/>
            <w:vAlign w:val="center"/>
          </w:tcPr>
          <w:p w14:paraId="3910DA35" w14:textId="77777777" w:rsidR="00DD2DB0" w:rsidRDefault="00DD2DB0">
            <w:pPr>
              <w:rPr>
                <w:rFonts w:hint="eastAsia"/>
                <w:sz w:val="18"/>
                <w:szCs w:val="18"/>
              </w:rPr>
            </w:pPr>
          </w:p>
        </w:tc>
        <w:tc>
          <w:tcPr>
            <w:tcW w:w="1000" w:type="dxa"/>
            <w:vMerge/>
            <w:vAlign w:val="center"/>
          </w:tcPr>
          <w:p w14:paraId="568FE437" w14:textId="77777777" w:rsidR="00DD2DB0" w:rsidRDefault="00DD2DB0">
            <w:pPr>
              <w:rPr>
                <w:rFonts w:hint="eastAsia"/>
                <w:sz w:val="18"/>
                <w:szCs w:val="18"/>
              </w:rPr>
            </w:pPr>
          </w:p>
        </w:tc>
        <w:tc>
          <w:tcPr>
            <w:tcW w:w="840" w:type="dxa"/>
            <w:vMerge/>
            <w:vAlign w:val="center"/>
          </w:tcPr>
          <w:p w14:paraId="6932FE53" w14:textId="77777777" w:rsidR="00DD2DB0" w:rsidRDefault="00DD2DB0">
            <w:pPr>
              <w:rPr>
                <w:rFonts w:hint="eastAsia"/>
                <w:sz w:val="18"/>
                <w:szCs w:val="18"/>
              </w:rPr>
            </w:pPr>
          </w:p>
        </w:tc>
      </w:tr>
      <w:tr w:rsidR="00DD2DB0" w14:paraId="6641C6E0" w14:textId="77777777">
        <w:tc>
          <w:tcPr>
            <w:tcW w:w="660" w:type="dxa"/>
            <w:vMerge/>
            <w:vAlign w:val="center"/>
          </w:tcPr>
          <w:p w14:paraId="7887E9BF" w14:textId="77777777" w:rsidR="00DD2DB0" w:rsidRDefault="00DD2DB0">
            <w:pPr>
              <w:rPr>
                <w:rFonts w:hint="eastAsia"/>
                <w:sz w:val="18"/>
                <w:szCs w:val="18"/>
              </w:rPr>
            </w:pPr>
          </w:p>
        </w:tc>
        <w:tc>
          <w:tcPr>
            <w:tcW w:w="660" w:type="dxa"/>
            <w:vMerge/>
            <w:vAlign w:val="center"/>
          </w:tcPr>
          <w:p w14:paraId="111F48CA" w14:textId="77777777" w:rsidR="00DD2DB0" w:rsidRDefault="00DD2DB0">
            <w:pPr>
              <w:rPr>
                <w:rFonts w:hint="eastAsia"/>
                <w:sz w:val="18"/>
                <w:szCs w:val="18"/>
              </w:rPr>
            </w:pPr>
          </w:p>
        </w:tc>
        <w:tc>
          <w:tcPr>
            <w:tcW w:w="1000" w:type="dxa"/>
            <w:vMerge w:val="restart"/>
            <w:vAlign w:val="center"/>
          </w:tcPr>
          <w:p w14:paraId="78381F5B" w14:textId="77777777" w:rsidR="00DD2DB0" w:rsidRDefault="00000000">
            <w:pPr>
              <w:rPr>
                <w:rFonts w:hint="eastAsia"/>
                <w:sz w:val="18"/>
                <w:szCs w:val="18"/>
              </w:rPr>
            </w:pPr>
            <w:r>
              <w:rPr>
                <w:sz w:val="18"/>
                <w:szCs w:val="18"/>
              </w:rPr>
              <w:t>6018[普通办公室]</w:t>
            </w:r>
          </w:p>
        </w:tc>
        <w:tc>
          <w:tcPr>
            <w:tcW w:w="1000" w:type="dxa"/>
            <w:vAlign w:val="center"/>
          </w:tcPr>
          <w:p w14:paraId="1C17EC2F" w14:textId="77777777" w:rsidR="00DD2DB0" w:rsidRDefault="00000000">
            <w:pPr>
              <w:rPr>
                <w:rFonts w:hint="eastAsia"/>
                <w:sz w:val="18"/>
                <w:szCs w:val="18"/>
              </w:rPr>
            </w:pPr>
            <w:r>
              <w:rPr>
                <w:sz w:val="18"/>
                <w:szCs w:val="18"/>
              </w:rPr>
              <w:t>C1215</w:t>
            </w:r>
          </w:p>
        </w:tc>
        <w:tc>
          <w:tcPr>
            <w:tcW w:w="1000" w:type="dxa"/>
            <w:vAlign w:val="center"/>
          </w:tcPr>
          <w:p w14:paraId="5CCC7FF2" w14:textId="77777777" w:rsidR="00DD2DB0" w:rsidRDefault="00000000">
            <w:pPr>
              <w:rPr>
                <w:rFonts w:hint="eastAsia"/>
                <w:sz w:val="18"/>
                <w:szCs w:val="18"/>
              </w:rPr>
            </w:pPr>
            <w:r>
              <w:rPr>
                <w:sz w:val="18"/>
                <w:szCs w:val="18"/>
              </w:rPr>
              <w:t>推拉窗-向左开、推拉窗-向右开</w:t>
            </w:r>
          </w:p>
        </w:tc>
        <w:tc>
          <w:tcPr>
            <w:tcW w:w="1000" w:type="dxa"/>
            <w:vAlign w:val="center"/>
          </w:tcPr>
          <w:p w14:paraId="2C553B96" w14:textId="77777777" w:rsidR="00DD2DB0" w:rsidRDefault="00000000">
            <w:pPr>
              <w:rPr>
                <w:rFonts w:hint="eastAsia"/>
                <w:sz w:val="18"/>
                <w:szCs w:val="18"/>
              </w:rPr>
            </w:pPr>
            <w:r>
              <w:rPr>
                <w:sz w:val="18"/>
                <w:szCs w:val="18"/>
              </w:rPr>
              <w:t>1.80</w:t>
            </w:r>
          </w:p>
        </w:tc>
        <w:tc>
          <w:tcPr>
            <w:tcW w:w="1000" w:type="dxa"/>
            <w:vMerge w:val="restart"/>
            <w:vAlign w:val="center"/>
          </w:tcPr>
          <w:p w14:paraId="5CDBA6B5" w14:textId="77777777" w:rsidR="00DD2DB0" w:rsidRDefault="00000000">
            <w:pPr>
              <w:rPr>
                <w:rFonts w:hint="eastAsia"/>
                <w:sz w:val="18"/>
                <w:szCs w:val="18"/>
              </w:rPr>
            </w:pPr>
            <w:r>
              <w:rPr>
                <w:sz w:val="18"/>
                <w:szCs w:val="18"/>
              </w:rPr>
              <w:t>4.05</w:t>
            </w:r>
          </w:p>
        </w:tc>
        <w:tc>
          <w:tcPr>
            <w:tcW w:w="1000" w:type="dxa"/>
            <w:vMerge w:val="restart"/>
            <w:vAlign w:val="center"/>
          </w:tcPr>
          <w:p w14:paraId="719756F3" w14:textId="77777777" w:rsidR="00DD2DB0" w:rsidRDefault="00000000">
            <w:pPr>
              <w:rPr>
                <w:rFonts w:hint="eastAsia"/>
                <w:sz w:val="18"/>
                <w:szCs w:val="18"/>
              </w:rPr>
            </w:pPr>
            <w:r>
              <w:rPr>
                <w:sz w:val="18"/>
                <w:szCs w:val="18"/>
              </w:rPr>
              <w:t>22.28</w:t>
            </w:r>
          </w:p>
        </w:tc>
        <w:tc>
          <w:tcPr>
            <w:tcW w:w="840" w:type="dxa"/>
            <w:vMerge w:val="restart"/>
            <w:vAlign w:val="center"/>
          </w:tcPr>
          <w:p w14:paraId="55EFA961" w14:textId="77777777" w:rsidR="00DD2DB0" w:rsidRDefault="00000000">
            <w:pPr>
              <w:rPr>
                <w:rFonts w:hint="eastAsia"/>
                <w:sz w:val="18"/>
                <w:szCs w:val="18"/>
              </w:rPr>
            </w:pPr>
            <w:r>
              <w:rPr>
                <w:sz w:val="18"/>
                <w:szCs w:val="18"/>
              </w:rPr>
              <w:t>18.18</w:t>
            </w:r>
          </w:p>
        </w:tc>
      </w:tr>
      <w:tr w:rsidR="00DD2DB0" w14:paraId="6333C6F1" w14:textId="77777777">
        <w:tc>
          <w:tcPr>
            <w:tcW w:w="660" w:type="dxa"/>
            <w:vMerge/>
            <w:vAlign w:val="center"/>
          </w:tcPr>
          <w:p w14:paraId="04777B03" w14:textId="77777777" w:rsidR="00DD2DB0" w:rsidRDefault="00DD2DB0">
            <w:pPr>
              <w:rPr>
                <w:rFonts w:hint="eastAsia"/>
                <w:sz w:val="18"/>
                <w:szCs w:val="18"/>
              </w:rPr>
            </w:pPr>
          </w:p>
        </w:tc>
        <w:tc>
          <w:tcPr>
            <w:tcW w:w="660" w:type="dxa"/>
            <w:vMerge/>
            <w:vAlign w:val="center"/>
          </w:tcPr>
          <w:p w14:paraId="76B6CA53" w14:textId="77777777" w:rsidR="00DD2DB0" w:rsidRDefault="00DD2DB0">
            <w:pPr>
              <w:rPr>
                <w:rFonts w:hint="eastAsia"/>
                <w:sz w:val="18"/>
                <w:szCs w:val="18"/>
              </w:rPr>
            </w:pPr>
          </w:p>
        </w:tc>
        <w:tc>
          <w:tcPr>
            <w:tcW w:w="1000" w:type="dxa"/>
            <w:vMerge/>
            <w:vAlign w:val="center"/>
          </w:tcPr>
          <w:p w14:paraId="5D7CC0BF" w14:textId="77777777" w:rsidR="00DD2DB0" w:rsidRDefault="00DD2DB0">
            <w:pPr>
              <w:rPr>
                <w:rFonts w:hint="eastAsia"/>
                <w:sz w:val="18"/>
                <w:szCs w:val="18"/>
              </w:rPr>
            </w:pPr>
          </w:p>
        </w:tc>
        <w:tc>
          <w:tcPr>
            <w:tcW w:w="1000" w:type="dxa"/>
            <w:vAlign w:val="center"/>
          </w:tcPr>
          <w:p w14:paraId="15FB3D20" w14:textId="77777777" w:rsidR="00DD2DB0" w:rsidRDefault="00000000">
            <w:pPr>
              <w:rPr>
                <w:rFonts w:hint="eastAsia"/>
                <w:sz w:val="18"/>
                <w:szCs w:val="18"/>
              </w:rPr>
            </w:pPr>
            <w:r>
              <w:rPr>
                <w:sz w:val="18"/>
                <w:szCs w:val="18"/>
              </w:rPr>
              <w:t>C1515</w:t>
            </w:r>
          </w:p>
        </w:tc>
        <w:tc>
          <w:tcPr>
            <w:tcW w:w="1000" w:type="dxa"/>
            <w:vAlign w:val="center"/>
          </w:tcPr>
          <w:p w14:paraId="6264B104" w14:textId="77777777" w:rsidR="00DD2DB0" w:rsidRDefault="00000000">
            <w:pPr>
              <w:rPr>
                <w:rFonts w:hint="eastAsia"/>
                <w:sz w:val="18"/>
                <w:szCs w:val="18"/>
              </w:rPr>
            </w:pPr>
            <w:r>
              <w:rPr>
                <w:sz w:val="18"/>
                <w:szCs w:val="18"/>
              </w:rPr>
              <w:t>推拉窗-向左开、推拉窗-向右开</w:t>
            </w:r>
          </w:p>
        </w:tc>
        <w:tc>
          <w:tcPr>
            <w:tcW w:w="1000" w:type="dxa"/>
            <w:vAlign w:val="center"/>
          </w:tcPr>
          <w:p w14:paraId="4BE7CFBA" w14:textId="77777777" w:rsidR="00DD2DB0" w:rsidRDefault="00000000">
            <w:pPr>
              <w:rPr>
                <w:rFonts w:hint="eastAsia"/>
                <w:sz w:val="18"/>
                <w:szCs w:val="18"/>
              </w:rPr>
            </w:pPr>
            <w:r>
              <w:rPr>
                <w:sz w:val="18"/>
                <w:szCs w:val="18"/>
              </w:rPr>
              <w:t>2.25</w:t>
            </w:r>
          </w:p>
        </w:tc>
        <w:tc>
          <w:tcPr>
            <w:tcW w:w="1000" w:type="dxa"/>
            <w:vMerge/>
            <w:vAlign w:val="center"/>
          </w:tcPr>
          <w:p w14:paraId="1718F448" w14:textId="77777777" w:rsidR="00DD2DB0" w:rsidRDefault="00DD2DB0">
            <w:pPr>
              <w:rPr>
                <w:rFonts w:hint="eastAsia"/>
                <w:sz w:val="18"/>
                <w:szCs w:val="18"/>
              </w:rPr>
            </w:pPr>
          </w:p>
        </w:tc>
        <w:tc>
          <w:tcPr>
            <w:tcW w:w="1000" w:type="dxa"/>
            <w:vMerge/>
            <w:vAlign w:val="center"/>
          </w:tcPr>
          <w:p w14:paraId="33601C3D" w14:textId="77777777" w:rsidR="00DD2DB0" w:rsidRDefault="00DD2DB0">
            <w:pPr>
              <w:rPr>
                <w:rFonts w:hint="eastAsia"/>
                <w:sz w:val="18"/>
                <w:szCs w:val="18"/>
              </w:rPr>
            </w:pPr>
          </w:p>
        </w:tc>
        <w:tc>
          <w:tcPr>
            <w:tcW w:w="840" w:type="dxa"/>
            <w:vMerge/>
            <w:vAlign w:val="center"/>
          </w:tcPr>
          <w:p w14:paraId="09281ED7" w14:textId="77777777" w:rsidR="00DD2DB0" w:rsidRDefault="00DD2DB0">
            <w:pPr>
              <w:rPr>
                <w:rFonts w:hint="eastAsia"/>
                <w:sz w:val="18"/>
                <w:szCs w:val="18"/>
              </w:rPr>
            </w:pPr>
          </w:p>
        </w:tc>
      </w:tr>
      <w:tr w:rsidR="00DD2DB0" w14:paraId="71D43105" w14:textId="77777777">
        <w:tc>
          <w:tcPr>
            <w:tcW w:w="660" w:type="dxa"/>
            <w:vMerge/>
            <w:vAlign w:val="center"/>
          </w:tcPr>
          <w:p w14:paraId="5463E52A" w14:textId="77777777" w:rsidR="00DD2DB0" w:rsidRDefault="00DD2DB0">
            <w:pPr>
              <w:rPr>
                <w:rFonts w:hint="eastAsia"/>
                <w:sz w:val="18"/>
                <w:szCs w:val="18"/>
              </w:rPr>
            </w:pPr>
          </w:p>
        </w:tc>
        <w:tc>
          <w:tcPr>
            <w:tcW w:w="660" w:type="dxa"/>
            <w:vMerge/>
            <w:vAlign w:val="center"/>
          </w:tcPr>
          <w:p w14:paraId="175B5F64" w14:textId="77777777" w:rsidR="00DD2DB0" w:rsidRDefault="00DD2DB0">
            <w:pPr>
              <w:rPr>
                <w:rFonts w:hint="eastAsia"/>
                <w:sz w:val="18"/>
                <w:szCs w:val="18"/>
              </w:rPr>
            </w:pPr>
          </w:p>
        </w:tc>
        <w:tc>
          <w:tcPr>
            <w:tcW w:w="1000" w:type="dxa"/>
            <w:vAlign w:val="center"/>
          </w:tcPr>
          <w:p w14:paraId="27673EB8" w14:textId="77777777" w:rsidR="00DD2DB0" w:rsidRDefault="00000000">
            <w:pPr>
              <w:rPr>
                <w:rFonts w:hint="eastAsia"/>
                <w:sz w:val="18"/>
                <w:szCs w:val="18"/>
              </w:rPr>
            </w:pPr>
            <w:r>
              <w:rPr>
                <w:sz w:val="18"/>
                <w:szCs w:val="18"/>
              </w:rPr>
              <w:t>6046[普通办公室]</w:t>
            </w:r>
          </w:p>
        </w:tc>
        <w:tc>
          <w:tcPr>
            <w:tcW w:w="1000" w:type="dxa"/>
            <w:vAlign w:val="center"/>
          </w:tcPr>
          <w:p w14:paraId="3EDDE5F2" w14:textId="77777777" w:rsidR="00DD2DB0" w:rsidRDefault="00000000">
            <w:pPr>
              <w:rPr>
                <w:rFonts w:hint="eastAsia"/>
                <w:sz w:val="18"/>
                <w:szCs w:val="18"/>
              </w:rPr>
            </w:pPr>
            <w:r>
              <w:rPr>
                <w:sz w:val="18"/>
                <w:szCs w:val="18"/>
              </w:rPr>
              <w:t>C1021</w:t>
            </w:r>
          </w:p>
        </w:tc>
        <w:tc>
          <w:tcPr>
            <w:tcW w:w="1000" w:type="dxa"/>
            <w:vAlign w:val="center"/>
          </w:tcPr>
          <w:p w14:paraId="61CB4B3B" w14:textId="77777777" w:rsidR="00DD2DB0" w:rsidRDefault="00000000">
            <w:pPr>
              <w:rPr>
                <w:rFonts w:hint="eastAsia"/>
                <w:sz w:val="18"/>
                <w:szCs w:val="18"/>
              </w:rPr>
            </w:pPr>
            <w:r>
              <w:rPr>
                <w:sz w:val="18"/>
                <w:szCs w:val="18"/>
              </w:rPr>
              <w:t>平开窗-左合页</w:t>
            </w:r>
          </w:p>
        </w:tc>
        <w:tc>
          <w:tcPr>
            <w:tcW w:w="1000" w:type="dxa"/>
            <w:vAlign w:val="center"/>
          </w:tcPr>
          <w:p w14:paraId="4F11F9DD" w14:textId="77777777" w:rsidR="00DD2DB0" w:rsidRDefault="00000000">
            <w:pPr>
              <w:rPr>
                <w:rFonts w:hint="eastAsia"/>
                <w:sz w:val="18"/>
                <w:szCs w:val="18"/>
              </w:rPr>
            </w:pPr>
            <w:r>
              <w:rPr>
                <w:sz w:val="18"/>
                <w:szCs w:val="18"/>
              </w:rPr>
              <w:t>3.15</w:t>
            </w:r>
          </w:p>
        </w:tc>
        <w:tc>
          <w:tcPr>
            <w:tcW w:w="1000" w:type="dxa"/>
            <w:vAlign w:val="center"/>
          </w:tcPr>
          <w:p w14:paraId="7FAB6E8B" w14:textId="77777777" w:rsidR="00DD2DB0" w:rsidRDefault="00000000">
            <w:pPr>
              <w:rPr>
                <w:rFonts w:hint="eastAsia"/>
                <w:sz w:val="18"/>
                <w:szCs w:val="18"/>
              </w:rPr>
            </w:pPr>
            <w:r>
              <w:rPr>
                <w:sz w:val="18"/>
                <w:szCs w:val="18"/>
              </w:rPr>
              <w:t>3.15</w:t>
            </w:r>
          </w:p>
        </w:tc>
        <w:tc>
          <w:tcPr>
            <w:tcW w:w="1000" w:type="dxa"/>
            <w:vAlign w:val="center"/>
          </w:tcPr>
          <w:p w14:paraId="6EBCD3D6" w14:textId="77777777" w:rsidR="00DD2DB0" w:rsidRDefault="00000000">
            <w:pPr>
              <w:rPr>
                <w:rFonts w:hint="eastAsia"/>
                <w:sz w:val="18"/>
                <w:szCs w:val="18"/>
              </w:rPr>
            </w:pPr>
            <w:r>
              <w:rPr>
                <w:sz w:val="18"/>
                <w:szCs w:val="18"/>
              </w:rPr>
              <w:t>6.45</w:t>
            </w:r>
          </w:p>
        </w:tc>
        <w:tc>
          <w:tcPr>
            <w:tcW w:w="840" w:type="dxa"/>
            <w:vAlign w:val="center"/>
          </w:tcPr>
          <w:p w14:paraId="5D17B6FF" w14:textId="77777777" w:rsidR="00DD2DB0" w:rsidRDefault="00000000">
            <w:pPr>
              <w:rPr>
                <w:rFonts w:hint="eastAsia"/>
                <w:sz w:val="18"/>
                <w:szCs w:val="18"/>
              </w:rPr>
            </w:pPr>
            <w:r>
              <w:rPr>
                <w:sz w:val="18"/>
                <w:szCs w:val="18"/>
              </w:rPr>
              <w:t>48.84</w:t>
            </w:r>
          </w:p>
        </w:tc>
      </w:tr>
      <w:tr w:rsidR="00DD2DB0" w14:paraId="431F67D3" w14:textId="77777777">
        <w:tc>
          <w:tcPr>
            <w:tcW w:w="660" w:type="dxa"/>
            <w:vMerge/>
            <w:vAlign w:val="center"/>
          </w:tcPr>
          <w:p w14:paraId="74698B98" w14:textId="77777777" w:rsidR="00DD2DB0" w:rsidRDefault="00DD2DB0">
            <w:pPr>
              <w:rPr>
                <w:rFonts w:hint="eastAsia"/>
                <w:sz w:val="18"/>
                <w:szCs w:val="18"/>
              </w:rPr>
            </w:pPr>
          </w:p>
        </w:tc>
        <w:tc>
          <w:tcPr>
            <w:tcW w:w="660" w:type="dxa"/>
            <w:vMerge/>
            <w:vAlign w:val="center"/>
          </w:tcPr>
          <w:p w14:paraId="101D2CF3" w14:textId="77777777" w:rsidR="00DD2DB0" w:rsidRDefault="00DD2DB0">
            <w:pPr>
              <w:rPr>
                <w:rFonts w:hint="eastAsia"/>
                <w:sz w:val="18"/>
                <w:szCs w:val="18"/>
              </w:rPr>
            </w:pPr>
          </w:p>
        </w:tc>
        <w:tc>
          <w:tcPr>
            <w:tcW w:w="1000" w:type="dxa"/>
            <w:vAlign w:val="center"/>
          </w:tcPr>
          <w:p w14:paraId="4A521AF4" w14:textId="77777777" w:rsidR="00DD2DB0" w:rsidRDefault="00000000">
            <w:pPr>
              <w:rPr>
                <w:rFonts w:hint="eastAsia"/>
                <w:sz w:val="18"/>
                <w:szCs w:val="18"/>
              </w:rPr>
            </w:pPr>
            <w:r>
              <w:rPr>
                <w:sz w:val="18"/>
                <w:szCs w:val="18"/>
              </w:rPr>
              <w:t>6047[会议室]</w:t>
            </w:r>
          </w:p>
        </w:tc>
        <w:tc>
          <w:tcPr>
            <w:tcW w:w="1000" w:type="dxa"/>
            <w:vAlign w:val="center"/>
          </w:tcPr>
          <w:p w14:paraId="4AE0D0B7" w14:textId="77777777" w:rsidR="00DD2DB0" w:rsidRDefault="00000000">
            <w:pPr>
              <w:rPr>
                <w:rFonts w:hint="eastAsia"/>
                <w:sz w:val="18"/>
                <w:szCs w:val="18"/>
              </w:rPr>
            </w:pPr>
            <w:r>
              <w:rPr>
                <w:sz w:val="18"/>
                <w:szCs w:val="18"/>
              </w:rPr>
              <w:t>C1515</w:t>
            </w:r>
          </w:p>
        </w:tc>
        <w:tc>
          <w:tcPr>
            <w:tcW w:w="1000" w:type="dxa"/>
            <w:vAlign w:val="center"/>
          </w:tcPr>
          <w:p w14:paraId="2DB3E0A9" w14:textId="77777777" w:rsidR="00DD2DB0" w:rsidRDefault="00000000">
            <w:pPr>
              <w:rPr>
                <w:rFonts w:hint="eastAsia"/>
                <w:sz w:val="18"/>
                <w:szCs w:val="18"/>
              </w:rPr>
            </w:pPr>
            <w:r>
              <w:rPr>
                <w:sz w:val="18"/>
                <w:szCs w:val="18"/>
              </w:rPr>
              <w:t>推拉窗-向左开、推拉窗-向右开</w:t>
            </w:r>
          </w:p>
        </w:tc>
        <w:tc>
          <w:tcPr>
            <w:tcW w:w="1000" w:type="dxa"/>
            <w:vAlign w:val="center"/>
          </w:tcPr>
          <w:p w14:paraId="68BE879D" w14:textId="77777777" w:rsidR="00DD2DB0" w:rsidRDefault="00000000">
            <w:pPr>
              <w:rPr>
                <w:rFonts w:hint="eastAsia"/>
                <w:sz w:val="18"/>
                <w:szCs w:val="18"/>
              </w:rPr>
            </w:pPr>
            <w:r>
              <w:rPr>
                <w:sz w:val="18"/>
                <w:szCs w:val="18"/>
              </w:rPr>
              <w:t>2.25</w:t>
            </w:r>
          </w:p>
        </w:tc>
        <w:tc>
          <w:tcPr>
            <w:tcW w:w="1000" w:type="dxa"/>
            <w:vAlign w:val="center"/>
          </w:tcPr>
          <w:p w14:paraId="7065722A" w14:textId="77777777" w:rsidR="00DD2DB0" w:rsidRDefault="00000000">
            <w:pPr>
              <w:rPr>
                <w:rFonts w:hint="eastAsia"/>
                <w:sz w:val="18"/>
                <w:szCs w:val="18"/>
              </w:rPr>
            </w:pPr>
            <w:r>
              <w:rPr>
                <w:sz w:val="18"/>
                <w:szCs w:val="18"/>
              </w:rPr>
              <w:t>2.25</w:t>
            </w:r>
          </w:p>
        </w:tc>
        <w:tc>
          <w:tcPr>
            <w:tcW w:w="1000" w:type="dxa"/>
            <w:vAlign w:val="center"/>
          </w:tcPr>
          <w:p w14:paraId="7ED9B72E" w14:textId="77777777" w:rsidR="00DD2DB0" w:rsidRDefault="00000000">
            <w:pPr>
              <w:rPr>
                <w:rFonts w:hint="eastAsia"/>
                <w:sz w:val="18"/>
                <w:szCs w:val="18"/>
              </w:rPr>
            </w:pPr>
            <w:r>
              <w:rPr>
                <w:sz w:val="18"/>
                <w:szCs w:val="18"/>
              </w:rPr>
              <w:t>35.02</w:t>
            </w:r>
          </w:p>
        </w:tc>
        <w:tc>
          <w:tcPr>
            <w:tcW w:w="840" w:type="dxa"/>
            <w:vAlign w:val="center"/>
          </w:tcPr>
          <w:p w14:paraId="01555EB8" w14:textId="77777777" w:rsidR="00DD2DB0" w:rsidRDefault="00000000">
            <w:pPr>
              <w:rPr>
                <w:rFonts w:hint="eastAsia"/>
                <w:sz w:val="18"/>
                <w:szCs w:val="18"/>
              </w:rPr>
            </w:pPr>
            <w:r>
              <w:rPr>
                <w:sz w:val="18"/>
                <w:szCs w:val="18"/>
              </w:rPr>
              <w:t>6.42</w:t>
            </w:r>
          </w:p>
        </w:tc>
      </w:tr>
      <w:tr w:rsidR="00DD2DB0" w14:paraId="18560FD6" w14:textId="77777777">
        <w:tc>
          <w:tcPr>
            <w:tcW w:w="660" w:type="dxa"/>
            <w:vMerge/>
            <w:vAlign w:val="center"/>
          </w:tcPr>
          <w:p w14:paraId="26DEDF39" w14:textId="77777777" w:rsidR="00DD2DB0" w:rsidRDefault="00DD2DB0">
            <w:pPr>
              <w:rPr>
                <w:rFonts w:hint="eastAsia"/>
                <w:sz w:val="18"/>
                <w:szCs w:val="18"/>
              </w:rPr>
            </w:pPr>
          </w:p>
        </w:tc>
        <w:tc>
          <w:tcPr>
            <w:tcW w:w="660" w:type="dxa"/>
            <w:vMerge/>
            <w:vAlign w:val="center"/>
          </w:tcPr>
          <w:p w14:paraId="4F265D48" w14:textId="77777777" w:rsidR="00DD2DB0" w:rsidRDefault="00DD2DB0">
            <w:pPr>
              <w:rPr>
                <w:rFonts w:hint="eastAsia"/>
                <w:sz w:val="18"/>
                <w:szCs w:val="18"/>
              </w:rPr>
            </w:pPr>
          </w:p>
        </w:tc>
        <w:tc>
          <w:tcPr>
            <w:tcW w:w="3000" w:type="dxa"/>
            <w:gridSpan w:val="3"/>
            <w:shd w:val="clear" w:color="auto" w:fill="E6E6E6"/>
            <w:vAlign w:val="center"/>
          </w:tcPr>
          <w:p w14:paraId="0DD56941" w14:textId="77777777" w:rsidR="00DD2DB0" w:rsidRDefault="00000000">
            <w:pPr>
              <w:rPr>
                <w:rFonts w:hint="eastAsia"/>
                <w:sz w:val="18"/>
                <w:szCs w:val="18"/>
              </w:rPr>
            </w:pPr>
            <w:r>
              <w:rPr>
                <w:b/>
                <w:sz w:val="18"/>
                <w:szCs w:val="18"/>
              </w:rPr>
              <w:t>套内通风开口面积合计</w:t>
            </w:r>
          </w:p>
        </w:tc>
        <w:tc>
          <w:tcPr>
            <w:tcW w:w="1000" w:type="dxa"/>
            <w:vAlign w:val="center"/>
          </w:tcPr>
          <w:p w14:paraId="4F338AC6" w14:textId="77777777" w:rsidR="00DD2DB0" w:rsidRDefault="00000000">
            <w:pPr>
              <w:rPr>
                <w:rFonts w:hint="eastAsia"/>
                <w:sz w:val="18"/>
                <w:szCs w:val="18"/>
              </w:rPr>
            </w:pPr>
            <w:r>
              <w:rPr>
                <w:sz w:val="18"/>
                <w:szCs w:val="18"/>
              </w:rPr>
              <w:t>21.30</w:t>
            </w:r>
          </w:p>
        </w:tc>
        <w:tc>
          <w:tcPr>
            <w:tcW w:w="1000" w:type="dxa"/>
            <w:vAlign w:val="center"/>
          </w:tcPr>
          <w:p w14:paraId="075FB58F" w14:textId="77777777" w:rsidR="00DD2DB0" w:rsidRDefault="00000000">
            <w:pPr>
              <w:rPr>
                <w:rFonts w:hint="eastAsia"/>
                <w:sz w:val="18"/>
                <w:szCs w:val="18"/>
              </w:rPr>
            </w:pPr>
            <w:r>
              <w:rPr>
                <w:sz w:val="18"/>
                <w:szCs w:val="18"/>
              </w:rPr>
              <w:t>21.30</w:t>
            </w:r>
          </w:p>
        </w:tc>
        <w:tc>
          <w:tcPr>
            <w:tcW w:w="1000" w:type="dxa"/>
            <w:vAlign w:val="center"/>
          </w:tcPr>
          <w:p w14:paraId="7DC4EA70" w14:textId="77777777" w:rsidR="00DD2DB0" w:rsidRDefault="00000000">
            <w:pPr>
              <w:rPr>
                <w:rFonts w:hint="eastAsia"/>
                <w:sz w:val="18"/>
                <w:szCs w:val="18"/>
              </w:rPr>
            </w:pPr>
            <w:r>
              <w:rPr>
                <w:sz w:val="18"/>
                <w:szCs w:val="18"/>
              </w:rPr>
              <w:t>145.81</w:t>
            </w:r>
          </w:p>
        </w:tc>
        <w:tc>
          <w:tcPr>
            <w:tcW w:w="840" w:type="dxa"/>
            <w:vAlign w:val="center"/>
          </w:tcPr>
          <w:p w14:paraId="0662D36F" w14:textId="77777777" w:rsidR="00DD2DB0" w:rsidRDefault="00000000">
            <w:pPr>
              <w:rPr>
                <w:rFonts w:hint="eastAsia"/>
                <w:sz w:val="18"/>
                <w:szCs w:val="18"/>
              </w:rPr>
            </w:pPr>
            <w:r>
              <w:rPr>
                <w:b/>
                <w:sz w:val="18"/>
                <w:szCs w:val="18"/>
              </w:rPr>
              <w:t>14.61</w:t>
            </w:r>
          </w:p>
        </w:tc>
      </w:tr>
    </w:tbl>
    <w:p w14:paraId="38AA354C" w14:textId="77777777" w:rsidR="00A36468" w:rsidRDefault="00A36468">
      <w:pPr>
        <w:rPr>
          <w:rFonts w:hint="eastAsia"/>
          <w:sz w:val="18"/>
          <w:szCs w:val="18"/>
        </w:rPr>
      </w:pPr>
      <w:bookmarkStart w:id="25" w:name="统计计算表"/>
      <w:bookmarkEnd w:id="25"/>
    </w:p>
    <w:p w14:paraId="74CB730E" w14:textId="77777777" w:rsidR="00A36468" w:rsidRDefault="0057519F">
      <w:pPr>
        <w:widowControl w:val="0"/>
        <w:ind w:firstLine="420"/>
        <w:jc w:val="both"/>
        <w:rPr>
          <w:rFonts w:hint="eastAsia"/>
          <w:kern w:val="2"/>
          <w:szCs w:val="24"/>
          <w:lang w:val="en-US"/>
        </w:rPr>
      </w:pPr>
      <w:r>
        <w:rPr>
          <w:rFonts w:hint="eastAsia"/>
          <w:b/>
          <w:kern w:val="2"/>
          <w:szCs w:val="18"/>
          <w:lang w:val="en-US"/>
        </w:rPr>
        <w:t>注：通风开口面积与地板面积的比例在表中简称开地比。</w:t>
      </w:r>
    </w:p>
    <w:p w14:paraId="3C09E71B" w14:textId="77777777" w:rsidR="00A36468" w:rsidRDefault="0057519F">
      <w:pPr>
        <w:pStyle w:val="1"/>
        <w:rPr>
          <w:rFonts w:ascii="微软雅黑" w:eastAsia="微软雅黑" w:hAnsi="微软雅黑" w:hint="eastAsia"/>
          <w:kern w:val="2"/>
        </w:rPr>
      </w:pPr>
      <w:bookmarkStart w:id="26" w:name="_Toc420663553"/>
      <w:r>
        <w:rPr>
          <w:rFonts w:ascii="微软雅黑" w:eastAsia="微软雅黑" w:hAnsi="微软雅黑" w:hint="eastAsia"/>
          <w:kern w:val="2"/>
        </w:rPr>
        <w:t>结论</w:t>
      </w:r>
      <w:bookmarkEnd w:id="26"/>
    </w:p>
    <w:p w14:paraId="62F3DCEF" w14:textId="77777777" w:rsidR="00A36468" w:rsidRDefault="0057519F">
      <w:pPr>
        <w:pStyle w:val="a0"/>
        <w:ind w:firstLineChars="0" w:firstLine="420"/>
        <w:rPr>
          <w:rFonts w:ascii="微软雅黑" w:eastAsia="微软雅黑" w:hAnsi="微软雅黑" w:hint="eastAsia"/>
          <w:kern w:val="2"/>
          <w:szCs w:val="24"/>
          <w:lang w:val="en-US"/>
        </w:rPr>
      </w:pPr>
      <w:bookmarkStart w:id="27" w:name="总结论"/>
      <w:r>
        <w:rPr>
          <w:rFonts w:ascii="微软雅黑" w:eastAsia="微软雅黑" w:hAnsi="微软雅黑" w:hint="eastAsia"/>
        </w:rPr>
        <w:t>通过计算该建筑各套住宅的通风开口面积比例，得出其中最小值</w:t>
      </w:r>
      <w:r>
        <w:rPr>
          <w:rFonts w:ascii="微软雅黑" w:eastAsia="微软雅黑" w:hAnsi="微软雅黑" w:hint="eastAsia"/>
          <w:kern w:val="2"/>
          <w:szCs w:val="24"/>
          <w:lang w:val="en-US"/>
        </w:rPr>
        <w:t>为</w:t>
      </w:r>
      <w:bookmarkStart w:id="28" w:name="最小比例值"/>
      <w:r>
        <w:rPr>
          <w:rFonts w:ascii="微软雅黑" w:eastAsia="微软雅黑" w:hAnsi="微软雅黑" w:hint="eastAsia"/>
          <w:kern w:val="2"/>
          <w:szCs w:val="24"/>
          <w:lang w:val="en-US"/>
        </w:rPr>
        <w:t>11.1</w:t>
      </w:r>
      <w:bookmarkEnd w:id="28"/>
      <w:r>
        <w:rPr>
          <w:rFonts w:ascii="微软雅黑" w:eastAsia="微软雅黑" w:hAnsi="微软雅黑" w:hint="eastAsia"/>
          <w:kern w:val="2"/>
          <w:szCs w:val="24"/>
          <w:lang w:val="en-US"/>
        </w:rPr>
        <w:t>%，</w:t>
      </w:r>
      <w:bookmarkStart w:id="29" w:name="结论标准要求"/>
      <w:r>
        <w:rPr>
          <w:rFonts w:ascii="微软雅黑" w:eastAsia="微软雅黑" w:hAnsi="微软雅黑" w:hint="eastAsia"/>
          <w:kern w:val="2"/>
          <w:szCs w:val="24"/>
          <w:lang w:val="en-US"/>
        </w:rPr>
        <w:t>按照标准要求该项</w:t>
      </w:r>
      <w:bookmarkStart w:id="30" w:name="得分"/>
      <w:r>
        <w:rPr>
          <w:rFonts w:ascii="微软雅黑" w:eastAsia="微软雅黑" w:hAnsi="微软雅黑" w:hint="eastAsia"/>
          <w:kern w:val="2"/>
          <w:szCs w:val="24"/>
          <w:lang w:val="en-US"/>
        </w:rPr>
        <w:t>不得分</w:t>
      </w:r>
      <w:bookmarkEnd w:id="29"/>
      <w:bookmarkEnd w:id="30"/>
      <w:r>
        <w:rPr>
          <w:rFonts w:ascii="微软雅黑" w:eastAsia="微软雅黑" w:hAnsi="微软雅黑" w:hint="eastAsia"/>
          <w:kern w:val="2"/>
          <w:szCs w:val="24"/>
          <w:lang w:val="en-US"/>
        </w:rPr>
        <w:t>。</w:t>
      </w:r>
      <w:bookmarkEnd w:id="27"/>
    </w:p>
    <w:p w14:paraId="406FACC4" w14:textId="77777777" w:rsidR="00A36468" w:rsidRDefault="00A36468">
      <w:pPr>
        <w:rPr>
          <w:rFonts w:hint="eastAsia"/>
          <w:lang w:val="en-US"/>
        </w:rPr>
      </w:pPr>
    </w:p>
    <w:p w14:paraId="1743C348" w14:textId="77777777" w:rsidR="00A36468" w:rsidRDefault="00A36468">
      <w:pPr>
        <w:rPr>
          <w:rFonts w:hint="eastAsia"/>
          <w:lang w:val="en-US"/>
        </w:rPr>
      </w:pPr>
    </w:p>
    <w:sectPr w:rsidR="00A36468">
      <w:pgSz w:w="11906" w:h="16838"/>
      <w:pgMar w:top="1440" w:right="1800" w:bottom="1440" w:left="1800" w:header="851"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F0D57" w14:textId="77777777" w:rsidR="0067346E" w:rsidRDefault="0067346E">
      <w:pPr>
        <w:rPr>
          <w:rFonts w:hint="eastAsia"/>
        </w:rPr>
      </w:pPr>
      <w:r>
        <w:separator/>
      </w:r>
    </w:p>
  </w:endnote>
  <w:endnote w:type="continuationSeparator" w:id="0">
    <w:p w14:paraId="1CA7B441" w14:textId="77777777" w:rsidR="0067346E" w:rsidRDefault="0067346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7"/>
      <w:gridCol w:w="2849"/>
      <w:gridCol w:w="2836"/>
    </w:tblGrid>
    <w:tr w:rsidR="00A36468" w14:paraId="3AF7E780" w14:textId="77777777">
      <w:tc>
        <w:tcPr>
          <w:tcW w:w="3020" w:type="dxa"/>
        </w:tcPr>
        <w:p w14:paraId="77360CA4" w14:textId="77777777" w:rsidR="00A36468" w:rsidRDefault="00A36468">
          <w:pPr>
            <w:pStyle w:val="a7"/>
            <w:rPr>
              <w:rFonts w:hint="eastAsia"/>
              <w:sz w:val="20"/>
              <w:szCs w:val="21"/>
            </w:rPr>
          </w:pPr>
        </w:p>
      </w:tc>
      <w:tc>
        <w:tcPr>
          <w:tcW w:w="3020" w:type="dxa"/>
        </w:tcPr>
        <w:p w14:paraId="6F8FF7A5" w14:textId="77777777" w:rsidR="00A36468" w:rsidRDefault="00000000">
          <w:pPr>
            <w:pStyle w:val="a7"/>
            <w:jc w:val="center"/>
            <w:rPr>
              <w:rFonts w:hint="eastAsia"/>
              <w:sz w:val="20"/>
              <w:szCs w:val="21"/>
            </w:rPr>
          </w:pPr>
          <w:sdt>
            <w:sdtPr>
              <w:rPr>
                <w:sz w:val="20"/>
              </w:rPr>
              <w:id w:val="1728636285"/>
              <w:docPartObj>
                <w:docPartGallery w:val="AutoText"/>
              </w:docPartObj>
            </w:sdtPr>
            <w:sdtEndPr>
              <w:rPr>
                <w:szCs w:val="21"/>
              </w:rPr>
            </w:sdtEndPr>
            <w:sdtContent>
              <w:r w:rsidR="0057519F">
                <w:rPr>
                  <w:rFonts w:hint="eastAsia"/>
                  <w:sz w:val="20"/>
                </w:rPr>
                <w:t>第</w:t>
              </w:r>
              <w:r w:rsidR="0057519F">
                <w:rPr>
                  <w:bCs/>
                  <w:sz w:val="20"/>
                  <w:szCs w:val="21"/>
                </w:rPr>
                <w:fldChar w:fldCharType="begin"/>
              </w:r>
              <w:r w:rsidR="0057519F">
                <w:rPr>
                  <w:bCs/>
                  <w:sz w:val="20"/>
                  <w:szCs w:val="21"/>
                </w:rPr>
                <w:instrText>PAGE</w:instrText>
              </w:r>
              <w:r w:rsidR="0057519F">
                <w:rPr>
                  <w:bCs/>
                  <w:sz w:val="20"/>
                  <w:szCs w:val="21"/>
                </w:rPr>
                <w:fldChar w:fldCharType="separate"/>
              </w:r>
              <w:r w:rsidR="0077306B">
                <w:rPr>
                  <w:bCs/>
                  <w:noProof/>
                  <w:sz w:val="20"/>
                  <w:szCs w:val="21"/>
                </w:rPr>
                <w:t>3</w:t>
              </w:r>
              <w:r w:rsidR="0057519F">
                <w:rPr>
                  <w:bCs/>
                  <w:sz w:val="20"/>
                  <w:szCs w:val="21"/>
                </w:rPr>
                <w:fldChar w:fldCharType="end"/>
              </w:r>
              <w:r w:rsidR="0057519F">
                <w:rPr>
                  <w:rFonts w:hint="eastAsia"/>
                  <w:sz w:val="20"/>
                  <w:szCs w:val="21"/>
                  <w:lang w:val="zh-CN"/>
                </w:rPr>
                <w:t>页 共</w:t>
              </w:r>
              <w:r w:rsidR="0057519F">
                <w:rPr>
                  <w:bCs/>
                  <w:sz w:val="20"/>
                  <w:szCs w:val="21"/>
                </w:rPr>
                <w:fldChar w:fldCharType="begin"/>
              </w:r>
              <w:r w:rsidR="0057519F">
                <w:rPr>
                  <w:bCs/>
                  <w:sz w:val="20"/>
                  <w:szCs w:val="21"/>
                </w:rPr>
                <w:instrText>NUMPAGES</w:instrText>
              </w:r>
              <w:r w:rsidR="0057519F">
                <w:rPr>
                  <w:bCs/>
                  <w:sz w:val="20"/>
                  <w:szCs w:val="21"/>
                </w:rPr>
                <w:fldChar w:fldCharType="separate"/>
              </w:r>
              <w:r w:rsidR="0077306B">
                <w:rPr>
                  <w:bCs/>
                  <w:noProof/>
                  <w:sz w:val="20"/>
                  <w:szCs w:val="21"/>
                </w:rPr>
                <w:t>3</w:t>
              </w:r>
              <w:r w:rsidR="0057519F">
                <w:rPr>
                  <w:bCs/>
                  <w:sz w:val="20"/>
                  <w:szCs w:val="21"/>
                </w:rPr>
                <w:fldChar w:fldCharType="end"/>
              </w:r>
              <w:r w:rsidR="0057519F">
                <w:rPr>
                  <w:rFonts w:hint="eastAsia"/>
                  <w:bCs/>
                  <w:sz w:val="20"/>
                  <w:szCs w:val="21"/>
                </w:rPr>
                <w:t>页</w:t>
              </w:r>
            </w:sdtContent>
          </w:sdt>
        </w:p>
      </w:tc>
      <w:tc>
        <w:tcPr>
          <w:tcW w:w="3020" w:type="dxa"/>
        </w:tcPr>
        <w:p w14:paraId="011C6FC1" w14:textId="77777777" w:rsidR="00A36468" w:rsidRDefault="00A36468">
          <w:pPr>
            <w:pStyle w:val="a7"/>
            <w:jc w:val="right"/>
            <w:rPr>
              <w:rFonts w:hint="eastAsia"/>
              <w:sz w:val="20"/>
              <w:szCs w:val="21"/>
            </w:rPr>
          </w:pPr>
        </w:p>
      </w:tc>
    </w:tr>
  </w:tbl>
  <w:p w14:paraId="5378EFAB" w14:textId="77777777" w:rsidR="00A36468" w:rsidRDefault="00A36468">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0497E" w14:textId="77777777" w:rsidR="0067346E" w:rsidRDefault="0067346E">
      <w:pPr>
        <w:rPr>
          <w:rFonts w:hint="eastAsia"/>
        </w:rPr>
      </w:pPr>
      <w:r>
        <w:separator/>
      </w:r>
    </w:p>
  </w:footnote>
  <w:footnote w:type="continuationSeparator" w:id="0">
    <w:p w14:paraId="72E728BE" w14:textId="77777777" w:rsidR="0067346E" w:rsidRDefault="0067346E">
      <w:pPr>
        <w:rPr>
          <w:rFonts w:hint="eastAsia"/>
        </w:rPr>
      </w:pPr>
      <w:r>
        <w:continuationSeparator/>
      </w:r>
    </w:p>
  </w:footnote>
  <w:footnote w:id="1">
    <w:p w14:paraId="0DB90997" w14:textId="77777777" w:rsidR="0077306B" w:rsidRDefault="0077306B">
      <w:pPr>
        <w:pStyle w:val="af5"/>
        <w:rPr>
          <w:rFonts w:hint="eastAsia"/>
        </w:rPr>
      </w:pPr>
      <w:r>
        <w:rPr>
          <w:rStyle w:val="af7"/>
        </w:rPr>
        <w:footnoteRef/>
      </w:r>
      <w:r>
        <w:t xml:space="preserve"> </w:t>
      </w:r>
      <w:r>
        <w:rPr>
          <w:rFonts w:hint="eastAsia"/>
        </w:rPr>
        <w:t>来源：《绿色建筑评价标准》G</w:t>
      </w:r>
      <w:r>
        <w:t>B/T 50378-2019</w:t>
      </w:r>
      <w:r>
        <w:rPr>
          <w:rFonts w:hint="eastAsia"/>
        </w:rPr>
        <w:t>（2</w:t>
      </w:r>
      <w:r>
        <w:t>024</w:t>
      </w:r>
      <w:r>
        <w:rPr>
          <w:rFonts w:hint="eastAsia"/>
        </w:rPr>
        <w:t>年版）条文说明第5</w:t>
      </w:r>
      <w:r>
        <w:t>.2.10</w:t>
      </w:r>
      <w:r>
        <w:rPr>
          <w:rFonts w:hint="eastAsia"/>
        </w:rPr>
        <w:t>条。</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CAC33" w14:textId="77777777" w:rsidR="00A36468" w:rsidRDefault="0057519F">
    <w:pPr>
      <w:pStyle w:val="a9"/>
      <w:spacing w:line="240" w:lineRule="atLeast"/>
      <w:jc w:val="left"/>
      <w:rPr>
        <w:rFonts w:hint="eastAsia"/>
      </w:rPr>
    </w:pPr>
    <w:r>
      <w:rPr>
        <w:noProof/>
        <w:lang w:val="en-US"/>
      </w:rPr>
      <w:drawing>
        <wp:inline distT="0" distB="0" distL="0" distR="0" wp14:anchorId="60D4E3A2" wp14:editId="622DAFAA">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ascii="微软雅黑" w:eastAsia="微软雅黑" w:hAnsi="微软雅黑" w:hint="eastAsia"/>
        <w:sz w:val="28"/>
        <w:szCs w:val="28"/>
      </w:rPr>
    </w:lvl>
    <w:lvl w:ilvl="1">
      <w:start w:val="1"/>
      <w:numFmt w:val="decimal"/>
      <w:pStyle w:val="2"/>
      <w:lvlText w:val="%1.%2"/>
      <w:lvlJc w:val="left"/>
      <w:pPr>
        <w:tabs>
          <w:tab w:val="left" w:pos="1146"/>
        </w:tabs>
        <w:ind w:left="1146"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num w:numId="1" w16cid:durableId="1445033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35592"/>
    <w:rsid w:val="00003401"/>
    <w:rsid w:val="00005A89"/>
    <w:rsid w:val="0000779F"/>
    <w:rsid w:val="000165F8"/>
    <w:rsid w:val="0002224F"/>
    <w:rsid w:val="00023717"/>
    <w:rsid w:val="00023CB8"/>
    <w:rsid w:val="000240F3"/>
    <w:rsid w:val="00026A83"/>
    <w:rsid w:val="00033F9E"/>
    <w:rsid w:val="00037A4C"/>
    <w:rsid w:val="00037D9B"/>
    <w:rsid w:val="00044565"/>
    <w:rsid w:val="00056A64"/>
    <w:rsid w:val="00057F36"/>
    <w:rsid w:val="0006485F"/>
    <w:rsid w:val="0007225D"/>
    <w:rsid w:val="00072920"/>
    <w:rsid w:val="00073958"/>
    <w:rsid w:val="00077CB2"/>
    <w:rsid w:val="0008323E"/>
    <w:rsid w:val="0008680C"/>
    <w:rsid w:val="00086FC8"/>
    <w:rsid w:val="00090B18"/>
    <w:rsid w:val="00091F6C"/>
    <w:rsid w:val="00093BE0"/>
    <w:rsid w:val="000951E6"/>
    <w:rsid w:val="000A469B"/>
    <w:rsid w:val="000A5758"/>
    <w:rsid w:val="000B3E67"/>
    <w:rsid w:val="000B4A76"/>
    <w:rsid w:val="000B4AEE"/>
    <w:rsid w:val="000B4F2E"/>
    <w:rsid w:val="000B7240"/>
    <w:rsid w:val="000C3920"/>
    <w:rsid w:val="000D16B8"/>
    <w:rsid w:val="000D62CE"/>
    <w:rsid w:val="000D648A"/>
    <w:rsid w:val="000E7259"/>
    <w:rsid w:val="000F05DB"/>
    <w:rsid w:val="000F14F7"/>
    <w:rsid w:val="000F63BF"/>
    <w:rsid w:val="000F7EF2"/>
    <w:rsid w:val="00101CA3"/>
    <w:rsid w:val="00101EBF"/>
    <w:rsid w:val="001105DA"/>
    <w:rsid w:val="001202CD"/>
    <w:rsid w:val="00120872"/>
    <w:rsid w:val="001219FE"/>
    <w:rsid w:val="0012220C"/>
    <w:rsid w:val="00122AE1"/>
    <w:rsid w:val="00124DAE"/>
    <w:rsid w:val="00125DB2"/>
    <w:rsid w:val="00127AEE"/>
    <w:rsid w:val="00135559"/>
    <w:rsid w:val="00142A31"/>
    <w:rsid w:val="001449D7"/>
    <w:rsid w:val="00144F7B"/>
    <w:rsid w:val="0014776A"/>
    <w:rsid w:val="0015513E"/>
    <w:rsid w:val="00156896"/>
    <w:rsid w:val="00156CC6"/>
    <w:rsid w:val="001621F5"/>
    <w:rsid w:val="0016330F"/>
    <w:rsid w:val="00163ACA"/>
    <w:rsid w:val="00175981"/>
    <w:rsid w:val="00175E2A"/>
    <w:rsid w:val="00176BFE"/>
    <w:rsid w:val="00176E01"/>
    <w:rsid w:val="00192CE6"/>
    <w:rsid w:val="00194943"/>
    <w:rsid w:val="00195C12"/>
    <w:rsid w:val="00196DB0"/>
    <w:rsid w:val="001A4B06"/>
    <w:rsid w:val="001A7B7C"/>
    <w:rsid w:val="001A7C37"/>
    <w:rsid w:val="001B7829"/>
    <w:rsid w:val="001B7C87"/>
    <w:rsid w:val="001C165B"/>
    <w:rsid w:val="001C1926"/>
    <w:rsid w:val="001C2658"/>
    <w:rsid w:val="001C2B4C"/>
    <w:rsid w:val="001C6C1D"/>
    <w:rsid w:val="001D7028"/>
    <w:rsid w:val="001E027C"/>
    <w:rsid w:val="001E0AAB"/>
    <w:rsid w:val="001E215E"/>
    <w:rsid w:val="001E65A7"/>
    <w:rsid w:val="001F5E9B"/>
    <w:rsid w:val="002013E0"/>
    <w:rsid w:val="00201894"/>
    <w:rsid w:val="00203163"/>
    <w:rsid w:val="00203A7D"/>
    <w:rsid w:val="00205C52"/>
    <w:rsid w:val="00205E16"/>
    <w:rsid w:val="00217F09"/>
    <w:rsid w:val="002207EC"/>
    <w:rsid w:val="002239B6"/>
    <w:rsid w:val="00223C5C"/>
    <w:rsid w:val="00224DA7"/>
    <w:rsid w:val="00225E48"/>
    <w:rsid w:val="00231ED2"/>
    <w:rsid w:val="0023752E"/>
    <w:rsid w:val="002504EE"/>
    <w:rsid w:val="002515BA"/>
    <w:rsid w:val="0025190E"/>
    <w:rsid w:val="002555B8"/>
    <w:rsid w:val="0025648D"/>
    <w:rsid w:val="00256A52"/>
    <w:rsid w:val="00256F56"/>
    <w:rsid w:val="00266E19"/>
    <w:rsid w:val="0027425D"/>
    <w:rsid w:val="00276164"/>
    <w:rsid w:val="002764BF"/>
    <w:rsid w:val="00285A95"/>
    <w:rsid w:val="00290EBB"/>
    <w:rsid w:val="0029328A"/>
    <w:rsid w:val="002948BD"/>
    <w:rsid w:val="002A10B1"/>
    <w:rsid w:val="002A5250"/>
    <w:rsid w:val="002A681E"/>
    <w:rsid w:val="002A768D"/>
    <w:rsid w:val="002B090C"/>
    <w:rsid w:val="002B5572"/>
    <w:rsid w:val="002B5AA1"/>
    <w:rsid w:val="002C54DF"/>
    <w:rsid w:val="002C7687"/>
    <w:rsid w:val="002D03FC"/>
    <w:rsid w:val="002D0FF8"/>
    <w:rsid w:val="002D3571"/>
    <w:rsid w:val="002D61A3"/>
    <w:rsid w:val="002E10C0"/>
    <w:rsid w:val="002E1C2D"/>
    <w:rsid w:val="002E2463"/>
    <w:rsid w:val="002E5E88"/>
    <w:rsid w:val="002E702B"/>
    <w:rsid w:val="002E71AE"/>
    <w:rsid w:val="002F3D0B"/>
    <w:rsid w:val="002F3F5D"/>
    <w:rsid w:val="002F7648"/>
    <w:rsid w:val="002F7780"/>
    <w:rsid w:val="00300023"/>
    <w:rsid w:val="00300E57"/>
    <w:rsid w:val="00301C09"/>
    <w:rsid w:val="0030437C"/>
    <w:rsid w:val="00305519"/>
    <w:rsid w:val="003121F7"/>
    <w:rsid w:val="00312E81"/>
    <w:rsid w:val="00314D29"/>
    <w:rsid w:val="00317C60"/>
    <w:rsid w:val="00317F3B"/>
    <w:rsid w:val="003233B4"/>
    <w:rsid w:val="00324A90"/>
    <w:rsid w:val="00326305"/>
    <w:rsid w:val="00334038"/>
    <w:rsid w:val="0034002F"/>
    <w:rsid w:val="00340E54"/>
    <w:rsid w:val="00341556"/>
    <w:rsid w:val="00342AF2"/>
    <w:rsid w:val="00352B23"/>
    <w:rsid w:val="00356B50"/>
    <w:rsid w:val="0036481A"/>
    <w:rsid w:val="00366EC0"/>
    <w:rsid w:val="00373778"/>
    <w:rsid w:val="00375A2C"/>
    <w:rsid w:val="00382AC2"/>
    <w:rsid w:val="00383A49"/>
    <w:rsid w:val="003872F1"/>
    <w:rsid w:val="00390EBD"/>
    <w:rsid w:val="0039175B"/>
    <w:rsid w:val="0039329C"/>
    <w:rsid w:val="00393529"/>
    <w:rsid w:val="00395F5F"/>
    <w:rsid w:val="003960D4"/>
    <w:rsid w:val="00397D58"/>
    <w:rsid w:val="003A53FE"/>
    <w:rsid w:val="003A6846"/>
    <w:rsid w:val="003A6A7F"/>
    <w:rsid w:val="003B03F7"/>
    <w:rsid w:val="003B0EBC"/>
    <w:rsid w:val="003B373F"/>
    <w:rsid w:val="003B63B3"/>
    <w:rsid w:val="003C3EAE"/>
    <w:rsid w:val="003C506F"/>
    <w:rsid w:val="003C51B9"/>
    <w:rsid w:val="003C53DB"/>
    <w:rsid w:val="003C5F3A"/>
    <w:rsid w:val="003D10FF"/>
    <w:rsid w:val="003D179D"/>
    <w:rsid w:val="003F2CB9"/>
    <w:rsid w:val="003F3F48"/>
    <w:rsid w:val="003F5DA5"/>
    <w:rsid w:val="004005D4"/>
    <w:rsid w:val="00407B61"/>
    <w:rsid w:val="004106B1"/>
    <w:rsid w:val="00411A33"/>
    <w:rsid w:val="00412ACB"/>
    <w:rsid w:val="00415241"/>
    <w:rsid w:val="0042094D"/>
    <w:rsid w:val="004209E6"/>
    <w:rsid w:val="00424A46"/>
    <w:rsid w:val="00431880"/>
    <w:rsid w:val="004319E2"/>
    <w:rsid w:val="00434A99"/>
    <w:rsid w:val="00434CC8"/>
    <w:rsid w:val="00434D1F"/>
    <w:rsid w:val="0043574F"/>
    <w:rsid w:val="004421F3"/>
    <w:rsid w:val="00442422"/>
    <w:rsid w:val="004445CE"/>
    <w:rsid w:val="00445175"/>
    <w:rsid w:val="00447B3E"/>
    <w:rsid w:val="00451FDF"/>
    <w:rsid w:val="00453246"/>
    <w:rsid w:val="004540F1"/>
    <w:rsid w:val="00456A3A"/>
    <w:rsid w:val="00461CFC"/>
    <w:rsid w:val="00465706"/>
    <w:rsid w:val="00466336"/>
    <w:rsid w:val="00467E2A"/>
    <w:rsid w:val="00472688"/>
    <w:rsid w:val="00473D9F"/>
    <w:rsid w:val="00482817"/>
    <w:rsid w:val="00483193"/>
    <w:rsid w:val="004866BA"/>
    <w:rsid w:val="00490AD6"/>
    <w:rsid w:val="00492024"/>
    <w:rsid w:val="0049605E"/>
    <w:rsid w:val="0049642C"/>
    <w:rsid w:val="004A53AF"/>
    <w:rsid w:val="004B0BD8"/>
    <w:rsid w:val="004B4757"/>
    <w:rsid w:val="004C0375"/>
    <w:rsid w:val="004D16F6"/>
    <w:rsid w:val="004D230F"/>
    <w:rsid w:val="004D449D"/>
    <w:rsid w:val="004D4582"/>
    <w:rsid w:val="004D4DBE"/>
    <w:rsid w:val="004D70A5"/>
    <w:rsid w:val="004D72D8"/>
    <w:rsid w:val="004E0C8F"/>
    <w:rsid w:val="004E33E3"/>
    <w:rsid w:val="004E4E69"/>
    <w:rsid w:val="004E4EC2"/>
    <w:rsid w:val="004F0639"/>
    <w:rsid w:val="004F0FE9"/>
    <w:rsid w:val="004F1C69"/>
    <w:rsid w:val="004F665E"/>
    <w:rsid w:val="004F723A"/>
    <w:rsid w:val="00501592"/>
    <w:rsid w:val="0050397C"/>
    <w:rsid w:val="00511B2F"/>
    <w:rsid w:val="00514170"/>
    <w:rsid w:val="0051511F"/>
    <w:rsid w:val="00517295"/>
    <w:rsid w:val="005172B8"/>
    <w:rsid w:val="005200F1"/>
    <w:rsid w:val="005215FB"/>
    <w:rsid w:val="00524BA9"/>
    <w:rsid w:val="005276EE"/>
    <w:rsid w:val="00532918"/>
    <w:rsid w:val="00535F21"/>
    <w:rsid w:val="00541B36"/>
    <w:rsid w:val="00541D24"/>
    <w:rsid w:val="00543936"/>
    <w:rsid w:val="00556E2A"/>
    <w:rsid w:val="00556EBB"/>
    <w:rsid w:val="00560F77"/>
    <w:rsid w:val="00561B97"/>
    <w:rsid w:val="0056326C"/>
    <w:rsid w:val="00563AD1"/>
    <w:rsid w:val="005641E7"/>
    <w:rsid w:val="0056687F"/>
    <w:rsid w:val="00567072"/>
    <w:rsid w:val="005670E5"/>
    <w:rsid w:val="00567C63"/>
    <w:rsid w:val="005710C5"/>
    <w:rsid w:val="0057519F"/>
    <w:rsid w:val="005755BA"/>
    <w:rsid w:val="00583030"/>
    <w:rsid w:val="005831D9"/>
    <w:rsid w:val="00591AB9"/>
    <w:rsid w:val="00591C2A"/>
    <w:rsid w:val="00593C93"/>
    <w:rsid w:val="005947DA"/>
    <w:rsid w:val="00596CEA"/>
    <w:rsid w:val="00596DDA"/>
    <w:rsid w:val="005A179F"/>
    <w:rsid w:val="005A21DB"/>
    <w:rsid w:val="005A2BE7"/>
    <w:rsid w:val="005A565D"/>
    <w:rsid w:val="005A5EA8"/>
    <w:rsid w:val="005B5490"/>
    <w:rsid w:val="005B5C1A"/>
    <w:rsid w:val="005C36AE"/>
    <w:rsid w:val="005C7547"/>
    <w:rsid w:val="005E14BB"/>
    <w:rsid w:val="005E268E"/>
    <w:rsid w:val="005E3DBB"/>
    <w:rsid w:val="00602108"/>
    <w:rsid w:val="00610475"/>
    <w:rsid w:val="0061270C"/>
    <w:rsid w:val="00613523"/>
    <w:rsid w:val="00615209"/>
    <w:rsid w:val="00621878"/>
    <w:rsid w:val="0062228D"/>
    <w:rsid w:val="006228D8"/>
    <w:rsid w:val="006254D5"/>
    <w:rsid w:val="00625F3F"/>
    <w:rsid w:val="00625FEB"/>
    <w:rsid w:val="00635592"/>
    <w:rsid w:val="006465D0"/>
    <w:rsid w:val="006471FB"/>
    <w:rsid w:val="00651CB4"/>
    <w:rsid w:val="006532FA"/>
    <w:rsid w:val="00656976"/>
    <w:rsid w:val="006570C1"/>
    <w:rsid w:val="00662EF0"/>
    <w:rsid w:val="0066301D"/>
    <w:rsid w:val="0067336D"/>
    <w:rsid w:val="0067346E"/>
    <w:rsid w:val="00674C0A"/>
    <w:rsid w:val="00675B67"/>
    <w:rsid w:val="00683584"/>
    <w:rsid w:val="00684868"/>
    <w:rsid w:val="0069072B"/>
    <w:rsid w:val="00691D12"/>
    <w:rsid w:val="00694FCA"/>
    <w:rsid w:val="00696AE8"/>
    <w:rsid w:val="006A0D53"/>
    <w:rsid w:val="006A19F0"/>
    <w:rsid w:val="006A3FEB"/>
    <w:rsid w:val="006A78CC"/>
    <w:rsid w:val="006B02D8"/>
    <w:rsid w:val="006B3E7A"/>
    <w:rsid w:val="006B7424"/>
    <w:rsid w:val="006C4D43"/>
    <w:rsid w:val="006D024C"/>
    <w:rsid w:val="006D02D6"/>
    <w:rsid w:val="006D08C6"/>
    <w:rsid w:val="006D7084"/>
    <w:rsid w:val="006D7D8D"/>
    <w:rsid w:val="006E082C"/>
    <w:rsid w:val="006E3498"/>
    <w:rsid w:val="006E3752"/>
    <w:rsid w:val="006F2C68"/>
    <w:rsid w:val="006F3036"/>
    <w:rsid w:val="006F3808"/>
    <w:rsid w:val="006F3E3D"/>
    <w:rsid w:val="006F547B"/>
    <w:rsid w:val="006F74F7"/>
    <w:rsid w:val="00702779"/>
    <w:rsid w:val="007079CA"/>
    <w:rsid w:val="0071061D"/>
    <w:rsid w:val="00712B4C"/>
    <w:rsid w:val="007152C1"/>
    <w:rsid w:val="00715789"/>
    <w:rsid w:val="00716B74"/>
    <w:rsid w:val="007204C6"/>
    <w:rsid w:val="007233AB"/>
    <w:rsid w:val="00725743"/>
    <w:rsid w:val="007327FC"/>
    <w:rsid w:val="00733B52"/>
    <w:rsid w:val="00734354"/>
    <w:rsid w:val="00740DC9"/>
    <w:rsid w:val="00745240"/>
    <w:rsid w:val="00746A8E"/>
    <w:rsid w:val="00752FED"/>
    <w:rsid w:val="0075662E"/>
    <w:rsid w:val="00762314"/>
    <w:rsid w:val="00764D30"/>
    <w:rsid w:val="0076603B"/>
    <w:rsid w:val="0076763F"/>
    <w:rsid w:val="00771D14"/>
    <w:rsid w:val="0077306B"/>
    <w:rsid w:val="00780237"/>
    <w:rsid w:val="00781C2E"/>
    <w:rsid w:val="0078336A"/>
    <w:rsid w:val="00785F7A"/>
    <w:rsid w:val="00792946"/>
    <w:rsid w:val="007935E3"/>
    <w:rsid w:val="0079607E"/>
    <w:rsid w:val="007A0667"/>
    <w:rsid w:val="007A1774"/>
    <w:rsid w:val="007A277A"/>
    <w:rsid w:val="007A528E"/>
    <w:rsid w:val="007A5318"/>
    <w:rsid w:val="007B0943"/>
    <w:rsid w:val="007B2205"/>
    <w:rsid w:val="007B4058"/>
    <w:rsid w:val="007B61C5"/>
    <w:rsid w:val="007C1189"/>
    <w:rsid w:val="007C4A00"/>
    <w:rsid w:val="007C4F93"/>
    <w:rsid w:val="007C6B16"/>
    <w:rsid w:val="007D090F"/>
    <w:rsid w:val="007D52FE"/>
    <w:rsid w:val="007D59A5"/>
    <w:rsid w:val="007D70CD"/>
    <w:rsid w:val="007E0B59"/>
    <w:rsid w:val="007E5D0D"/>
    <w:rsid w:val="007E7A09"/>
    <w:rsid w:val="007F31C9"/>
    <w:rsid w:val="007F3DD3"/>
    <w:rsid w:val="007F4CC7"/>
    <w:rsid w:val="007F5B5C"/>
    <w:rsid w:val="007F6C1C"/>
    <w:rsid w:val="008008D0"/>
    <w:rsid w:val="008026AD"/>
    <w:rsid w:val="00802723"/>
    <w:rsid w:val="00803879"/>
    <w:rsid w:val="00805763"/>
    <w:rsid w:val="0080712B"/>
    <w:rsid w:val="00811C42"/>
    <w:rsid w:val="00811EC1"/>
    <w:rsid w:val="008142BC"/>
    <w:rsid w:val="008219ED"/>
    <w:rsid w:val="00823E9B"/>
    <w:rsid w:val="00824AAD"/>
    <w:rsid w:val="00826235"/>
    <w:rsid w:val="008279EE"/>
    <w:rsid w:val="00845C0B"/>
    <w:rsid w:val="00850B3A"/>
    <w:rsid w:val="00853C8A"/>
    <w:rsid w:val="008562B8"/>
    <w:rsid w:val="008565E4"/>
    <w:rsid w:val="00861D04"/>
    <w:rsid w:val="0086344A"/>
    <w:rsid w:val="00863A90"/>
    <w:rsid w:val="00864281"/>
    <w:rsid w:val="0087011E"/>
    <w:rsid w:val="00874263"/>
    <w:rsid w:val="00874EEE"/>
    <w:rsid w:val="00880861"/>
    <w:rsid w:val="008819B6"/>
    <w:rsid w:val="00883D6C"/>
    <w:rsid w:val="00884B78"/>
    <w:rsid w:val="00885E07"/>
    <w:rsid w:val="00886207"/>
    <w:rsid w:val="0089050F"/>
    <w:rsid w:val="008954C6"/>
    <w:rsid w:val="008A0382"/>
    <w:rsid w:val="008A25FC"/>
    <w:rsid w:val="008A48E6"/>
    <w:rsid w:val="008A5D58"/>
    <w:rsid w:val="008B44D0"/>
    <w:rsid w:val="008B55A8"/>
    <w:rsid w:val="008C14B3"/>
    <w:rsid w:val="008C1B60"/>
    <w:rsid w:val="008C29F2"/>
    <w:rsid w:val="008C6130"/>
    <w:rsid w:val="008E41E3"/>
    <w:rsid w:val="008E47D6"/>
    <w:rsid w:val="008E520F"/>
    <w:rsid w:val="008E5F3B"/>
    <w:rsid w:val="008E6E85"/>
    <w:rsid w:val="008E70C2"/>
    <w:rsid w:val="008F1CD0"/>
    <w:rsid w:val="008F39E7"/>
    <w:rsid w:val="008F402B"/>
    <w:rsid w:val="00900F23"/>
    <w:rsid w:val="00902666"/>
    <w:rsid w:val="00904259"/>
    <w:rsid w:val="0090510F"/>
    <w:rsid w:val="00906121"/>
    <w:rsid w:val="0090748F"/>
    <w:rsid w:val="00911B82"/>
    <w:rsid w:val="00912D80"/>
    <w:rsid w:val="0091393B"/>
    <w:rsid w:val="00922D32"/>
    <w:rsid w:val="009279F2"/>
    <w:rsid w:val="009304F5"/>
    <w:rsid w:val="009413DA"/>
    <w:rsid w:val="0094656E"/>
    <w:rsid w:val="009569DA"/>
    <w:rsid w:val="00962C18"/>
    <w:rsid w:val="009664C7"/>
    <w:rsid w:val="00966E89"/>
    <w:rsid w:val="009719D6"/>
    <w:rsid w:val="00971B63"/>
    <w:rsid w:val="00974A6C"/>
    <w:rsid w:val="00975EF0"/>
    <w:rsid w:val="009762C2"/>
    <w:rsid w:val="009854C3"/>
    <w:rsid w:val="00991318"/>
    <w:rsid w:val="009919C6"/>
    <w:rsid w:val="00992A22"/>
    <w:rsid w:val="009967B0"/>
    <w:rsid w:val="009971F5"/>
    <w:rsid w:val="0099722D"/>
    <w:rsid w:val="009A0862"/>
    <w:rsid w:val="009A49F4"/>
    <w:rsid w:val="009A4EF0"/>
    <w:rsid w:val="009A4F1F"/>
    <w:rsid w:val="009A51FF"/>
    <w:rsid w:val="009B6296"/>
    <w:rsid w:val="009B65C0"/>
    <w:rsid w:val="009C1CEB"/>
    <w:rsid w:val="009C57C3"/>
    <w:rsid w:val="009D0E36"/>
    <w:rsid w:val="009D30E7"/>
    <w:rsid w:val="009E1E3F"/>
    <w:rsid w:val="009E2324"/>
    <w:rsid w:val="009E2DE9"/>
    <w:rsid w:val="009E6173"/>
    <w:rsid w:val="009E77B1"/>
    <w:rsid w:val="009F09A9"/>
    <w:rsid w:val="009F4D65"/>
    <w:rsid w:val="009F5516"/>
    <w:rsid w:val="00A01304"/>
    <w:rsid w:val="00A17228"/>
    <w:rsid w:val="00A20F0D"/>
    <w:rsid w:val="00A22324"/>
    <w:rsid w:val="00A2522C"/>
    <w:rsid w:val="00A25667"/>
    <w:rsid w:val="00A257E3"/>
    <w:rsid w:val="00A25B33"/>
    <w:rsid w:val="00A261A8"/>
    <w:rsid w:val="00A27507"/>
    <w:rsid w:val="00A30EA4"/>
    <w:rsid w:val="00A32590"/>
    <w:rsid w:val="00A327ED"/>
    <w:rsid w:val="00A34B83"/>
    <w:rsid w:val="00A355BD"/>
    <w:rsid w:val="00A36468"/>
    <w:rsid w:val="00A42F52"/>
    <w:rsid w:val="00A43707"/>
    <w:rsid w:val="00A44534"/>
    <w:rsid w:val="00A45A30"/>
    <w:rsid w:val="00A477B9"/>
    <w:rsid w:val="00A47BF7"/>
    <w:rsid w:val="00A506B0"/>
    <w:rsid w:val="00A51748"/>
    <w:rsid w:val="00A517C6"/>
    <w:rsid w:val="00A5699B"/>
    <w:rsid w:val="00A56C12"/>
    <w:rsid w:val="00A5716B"/>
    <w:rsid w:val="00A5764B"/>
    <w:rsid w:val="00A6468C"/>
    <w:rsid w:val="00A6625A"/>
    <w:rsid w:val="00A7462A"/>
    <w:rsid w:val="00A80885"/>
    <w:rsid w:val="00A8181B"/>
    <w:rsid w:val="00A822D3"/>
    <w:rsid w:val="00A8393F"/>
    <w:rsid w:val="00A878CA"/>
    <w:rsid w:val="00A95F31"/>
    <w:rsid w:val="00A96435"/>
    <w:rsid w:val="00AA47FE"/>
    <w:rsid w:val="00AA749A"/>
    <w:rsid w:val="00AB6170"/>
    <w:rsid w:val="00AB70BF"/>
    <w:rsid w:val="00AB71C5"/>
    <w:rsid w:val="00AB72FD"/>
    <w:rsid w:val="00AB7FCA"/>
    <w:rsid w:val="00AC5402"/>
    <w:rsid w:val="00AC64A2"/>
    <w:rsid w:val="00AC7C58"/>
    <w:rsid w:val="00AC7EEF"/>
    <w:rsid w:val="00AE4812"/>
    <w:rsid w:val="00AE7191"/>
    <w:rsid w:val="00AF0236"/>
    <w:rsid w:val="00AF2F28"/>
    <w:rsid w:val="00AF4D11"/>
    <w:rsid w:val="00AF637A"/>
    <w:rsid w:val="00B0434C"/>
    <w:rsid w:val="00B055C1"/>
    <w:rsid w:val="00B0594C"/>
    <w:rsid w:val="00B07B2D"/>
    <w:rsid w:val="00B07C35"/>
    <w:rsid w:val="00B10621"/>
    <w:rsid w:val="00B10AD8"/>
    <w:rsid w:val="00B1192E"/>
    <w:rsid w:val="00B11FE8"/>
    <w:rsid w:val="00B13194"/>
    <w:rsid w:val="00B15099"/>
    <w:rsid w:val="00B165CE"/>
    <w:rsid w:val="00B21482"/>
    <w:rsid w:val="00B24996"/>
    <w:rsid w:val="00B27308"/>
    <w:rsid w:val="00B3389F"/>
    <w:rsid w:val="00B400A6"/>
    <w:rsid w:val="00B414DD"/>
    <w:rsid w:val="00B41640"/>
    <w:rsid w:val="00B44806"/>
    <w:rsid w:val="00B533F9"/>
    <w:rsid w:val="00B55B22"/>
    <w:rsid w:val="00B60841"/>
    <w:rsid w:val="00B71B30"/>
    <w:rsid w:val="00B71C49"/>
    <w:rsid w:val="00B73C41"/>
    <w:rsid w:val="00B7457E"/>
    <w:rsid w:val="00B771BE"/>
    <w:rsid w:val="00B82CA3"/>
    <w:rsid w:val="00B82E6B"/>
    <w:rsid w:val="00B8523A"/>
    <w:rsid w:val="00B869ED"/>
    <w:rsid w:val="00B86FB3"/>
    <w:rsid w:val="00B872A9"/>
    <w:rsid w:val="00B90396"/>
    <w:rsid w:val="00B91B29"/>
    <w:rsid w:val="00B91F04"/>
    <w:rsid w:val="00BB4A9D"/>
    <w:rsid w:val="00BB5196"/>
    <w:rsid w:val="00BD153C"/>
    <w:rsid w:val="00BD4FB5"/>
    <w:rsid w:val="00BE0D4A"/>
    <w:rsid w:val="00BE3037"/>
    <w:rsid w:val="00BE3840"/>
    <w:rsid w:val="00BE58BC"/>
    <w:rsid w:val="00BE75B4"/>
    <w:rsid w:val="00BE7FA3"/>
    <w:rsid w:val="00BF41C3"/>
    <w:rsid w:val="00BF443C"/>
    <w:rsid w:val="00BF5BD3"/>
    <w:rsid w:val="00C01CFD"/>
    <w:rsid w:val="00C02BB6"/>
    <w:rsid w:val="00C032D7"/>
    <w:rsid w:val="00C07423"/>
    <w:rsid w:val="00C1378C"/>
    <w:rsid w:val="00C14FA5"/>
    <w:rsid w:val="00C21440"/>
    <w:rsid w:val="00C25959"/>
    <w:rsid w:val="00C318D4"/>
    <w:rsid w:val="00C31AAB"/>
    <w:rsid w:val="00C355B1"/>
    <w:rsid w:val="00C36868"/>
    <w:rsid w:val="00C415DC"/>
    <w:rsid w:val="00C474EF"/>
    <w:rsid w:val="00C50249"/>
    <w:rsid w:val="00C554A1"/>
    <w:rsid w:val="00C560CB"/>
    <w:rsid w:val="00C61AFB"/>
    <w:rsid w:val="00C63237"/>
    <w:rsid w:val="00C67778"/>
    <w:rsid w:val="00C74001"/>
    <w:rsid w:val="00C7525E"/>
    <w:rsid w:val="00C7629A"/>
    <w:rsid w:val="00C86FAA"/>
    <w:rsid w:val="00C92B9E"/>
    <w:rsid w:val="00C94B28"/>
    <w:rsid w:val="00C97E25"/>
    <w:rsid w:val="00CA3129"/>
    <w:rsid w:val="00CA4FD1"/>
    <w:rsid w:val="00CA57F5"/>
    <w:rsid w:val="00CB0266"/>
    <w:rsid w:val="00CB7E9C"/>
    <w:rsid w:val="00CC40DD"/>
    <w:rsid w:val="00CC63A7"/>
    <w:rsid w:val="00CD1A3F"/>
    <w:rsid w:val="00CD2172"/>
    <w:rsid w:val="00CD25A3"/>
    <w:rsid w:val="00CD497A"/>
    <w:rsid w:val="00CE137C"/>
    <w:rsid w:val="00CE28AA"/>
    <w:rsid w:val="00CE4F2D"/>
    <w:rsid w:val="00CE6B6E"/>
    <w:rsid w:val="00CE707C"/>
    <w:rsid w:val="00CE74F0"/>
    <w:rsid w:val="00CE7F6E"/>
    <w:rsid w:val="00CF0CC6"/>
    <w:rsid w:val="00CF1F12"/>
    <w:rsid w:val="00CF3842"/>
    <w:rsid w:val="00CF421E"/>
    <w:rsid w:val="00CF4CC8"/>
    <w:rsid w:val="00CF7783"/>
    <w:rsid w:val="00D0629F"/>
    <w:rsid w:val="00D11329"/>
    <w:rsid w:val="00D12EBC"/>
    <w:rsid w:val="00D13ABE"/>
    <w:rsid w:val="00D144F3"/>
    <w:rsid w:val="00D14892"/>
    <w:rsid w:val="00D213F9"/>
    <w:rsid w:val="00D21B87"/>
    <w:rsid w:val="00D22F3B"/>
    <w:rsid w:val="00D24607"/>
    <w:rsid w:val="00D33B95"/>
    <w:rsid w:val="00D367AC"/>
    <w:rsid w:val="00D379DD"/>
    <w:rsid w:val="00D37E81"/>
    <w:rsid w:val="00D40158"/>
    <w:rsid w:val="00D419DC"/>
    <w:rsid w:val="00D42C2C"/>
    <w:rsid w:val="00D43C46"/>
    <w:rsid w:val="00D43D17"/>
    <w:rsid w:val="00D45F7D"/>
    <w:rsid w:val="00D53686"/>
    <w:rsid w:val="00D61081"/>
    <w:rsid w:val="00D61428"/>
    <w:rsid w:val="00D61C12"/>
    <w:rsid w:val="00D62A9A"/>
    <w:rsid w:val="00D70B29"/>
    <w:rsid w:val="00D7156A"/>
    <w:rsid w:val="00D71592"/>
    <w:rsid w:val="00D71D04"/>
    <w:rsid w:val="00D83AF1"/>
    <w:rsid w:val="00D87D01"/>
    <w:rsid w:val="00D919FE"/>
    <w:rsid w:val="00D91B6A"/>
    <w:rsid w:val="00D92590"/>
    <w:rsid w:val="00D9579C"/>
    <w:rsid w:val="00D96BD9"/>
    <w:rsid w:val="00D97B76"/>
    <w:rsid w:val="00DA041F"/>
    <w:rsid w:val="00DA1236"/>
    <w:rsid w:val="00DA5FAD"/>
    <w:rsid w:val="00DA6210"/>
    <w:rsid w:val="00DB40AC"/>
    <w:rsid w:val="00DB7274"/>
    <w:rsid w:val="00DC73AD"/>
    <w:rsid w:val="00DD16C4"/>
    <w:rsid w:val="00DD1DDA"/>
    <w:rsid w:val="00DD2DB0"/>
    <w:rsid w:val="00DD3DE9"/>
    <w:rsid w:val="00DD4E41"/>
    <w:rsid w:val="00DD62EC"/>
    <w:rsid w:val="00DD7133"/>
    <w:rsid w:val="00DD7E2F"/>
    <w:rsid w:val="00DE0504"/>
    <w:rsid w:val="00DE2729"/>
    <w:rsid w:val="00DE4ED0"/>
    <w:rsid w:val="00DE5F82"/>
    <w:rsid w:val="00DE60C7"/>
    <w:rsid w:val="00DE7AD5"/>
    <w:rsid w:val="00DF470C"/>
    <w:rsid w:val="00DF4815"/>
    <w:rsid w:val="00DF5292"/>
    <w:rsid w:val="00DF762D"/>
    <w:rsid w:val="00E00BBB"/>
    <w:rsid w:val="00E11129"/>
    <w:rsid w:val="00E13241"/>
    <w:rsid w:val="00E14637"/>
    <w:rsid w:val="00E1693B"/>
    <w:rsid w:val="00E223F8"/>
    <w:rsid w:val="00E235D4"/>
    <w:rsid w:val="00E236CA"/>
    <w:rsid w:val="00E24014"/>
    <w:rsid w:val="00E262D7"/>
    <w:rsid w:val="00E30CC4"/>
    <w:rsid w:val="00E333E5"/>
    <w:rsid w:val="00E35C03"/>
    <w:rsid w:val="00E3648D"/>
    <w:rsid w:val="00E44F6F"/>
    <w:rsid w:val="00E45EBE"/>
    <w:rsid w:val="00E45F24"/>
    <w:rsid w:val="00E45FA0"/>
    <w:rsid w:val="00E464BC"/>
    <w:rsid w:val="00E46ACA"/>
    <w:rsid w:val="00E545E8"/>
    <w:rsid w:val="00E559EE"/>
    <w:rsid w:val="00E60BFC"/>
    <w:rsid w:val="00E610CC"/>
    <w:rsid w:val="00E7309F"/>
    <w:rsid w:val="00E81ACD"/>
    <w:rsid w:val="00E82DB4"/>
    <w:rsid w:val="00E8569D"/>
    <w:rsid w:val="00E8622B"/>
    <w:rsid w:val="00E903CC"/>
    <w:rsid w:val="00E904E7"/>
    <w:rsid w:val="00E9182F"/>
    <w:rsid w:val="00E948AF"/>
    <w:rsid w:val="00E95AE6"/>
    <w:rsid w:val="00EA09BF"/>
    <w:rsid w:val="00EA0EE6"/>
    <w:rsid w:val="00EA5DEE"/>
    <w:rsid w:val="00EA7A9E"/>
    <w:rsid w:val="00EA7ED6"/>
    <w:rsid w:val="00EB66ED"/>
    <w:rsid w:val="00EB67C0"/>
    <w:rsid w:val="00EC0C1A"/>
    <w:rsid w:val="00EC188E"/>
    <w:rsid w:val="00EC3631"/>
    <w:rsid w:val="00EC5E13"/>
    <w:rsid w:val="00ED405C"/>
    <w:rsid w:val="00ED500B"/>
    <w:rsid w:val="00ED70AE"/>
    <w:rsid w:val="00EE1909"/>
    <w:rsid w:val="00EE501B"/>
    <w:rsid w:val="00EF3DA5"/>
    <w:rsid w:val="00EF5117"/>
    <w:rsid w:val="00EF587E"/>
    <w:rsid w:val="00EF7114"/>
    <w:rsid w:val="00F001C4"/>
    <w:rsid w:val="00F016BE"/>
    <w:rsid w:val="00F02B65"/>
    <w:rsid w:val="00F042C6"/>
    <w:rsid w:val="00F07E9C"/>
    <w:rsid w:val="00F12A0F"/>
    <w:rsid w:val="00F178AB"/>
    <w:rsid w:val="00F206AC"/>
    <w:rsid w:val="00F22DA2"/>
    <w:rsid w:val="00F2517E"/>
    <w:rsid w:val="00F25CDC"/>
    <w:rsid w:val="00F30C12"/>
    <w:rsid w:val="00F3166B"/>
    <w:rsid w:val="00F35F40"/>
    <w:rsid w:val="00F40715"/>
    <w:rsid w:val="00F50F96"/>
    <w:rsid w:val="00F54D25"/>
    <w:rsid w:val="00F55F9B"/>
    <w:rsid w:val="00F60FFB"/>
    <w:rsid w:val="00F61DBF"/>
    <w:rsid w:val="00F638CF"/>
    <w:rsid w:val="00F722EE"/>
    <w:rsid w:val="00F72980"/>
    <w:rsid w:val="00F73F83"/>
    <w:rsid w:val="00F75DD1"/>
    <w:rsid w:val="00F833BB"/>
    <w:rsid w:val="00F83F75"/>
    <w:rsid w:val="00F858B3"/>
    <w:rsid w:val="00F86C8B"/>
    <w:rsid w:val="00F872FA"/>
    <w:rsid w:val="00F87E79"/>
    <w:rsid w:val="00F92402"/>
    <w:rsid w:val="00F92454"/>
    <w:rsid w:val="00F932DE"/>
    <w:rsid w:val="00FA084A"/>
    <w:rsid w:val="00FA0C49"/>
    <w:rsid w:val="00FA10FA"/>
    <w:rsid w:val="00FA2D3A"/>
    <w:rsid w:val="00FA4B87"/>
    <w:rsid w:val="00FB064B"/>
    <w:rsid w:val="00FB5011"/>
    <w:rsid w:val="00FD1FFE"/>
    <w:rsid w:val="00FD4024"/>
    <w:rsid w:val="00FD56AC"/>
    <w:rsid w:val="00FD5FE4"/>
    <w:rsid w:val="00FD6E0E"/>
    <w:rsid w:val="00FD71ED"/>
    <w:rsid w:val="00FD739B"/>
    <w:rsid w:val="00FE3713"/>
    <w:rsid w:val="00FE3FC5"/>
    <w:rsid w:val="00FE53F4"/>
    <w:rsid w:val="00FF2243"/>
    <w:rsid w:val="00FF321B"/>
    <w:rsid w:val="00FF4A7E"/>
    <w:rsid w:val="46B15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429348"/>
  <w15:docId w15:val="{133C5033-0A7B-4D6E-81EA-DAD071EB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qFormat="1"/>
    <w:lsdException w:name="FollowedHyperlink" w:semiHidden="1" w:uiPriority="99"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微软雅黑" w:eastAsia="微软雅黑" w:hAnsi="微软雅黑" w:cs="微软雅黑"/>
      <w:sz w:val="21"/>
      <w:szCs w:val="21"/>
      <w:lang w:val="en-GB"/>
    </w:rPr>
  </w:style>
  <w:style w:type="paragraph" w:styleId="1">
    <w:name w:val="heading 1"/>
    <w:next w:val="a0"/>
    <w:autoRedefine/>
    <w:qFormat/>
    <w:pPr>
      <w:keepNext/>
      <w:numPr>
        <w:numId w:val="1"/>
      </w:numPr>
      <w:kinsoku w:val="0"/>
      <w:spacing w:before="240" w:after="60"/>
      <w:outlineLvl w:val="0"/>
    </w:pPr>
    <w:rPr>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qFormat/>
    <w:pPr>
      <w:kinsoku w:val="0"/>
      <w:spacing w:line="400" w:lineRule="atLeast"/>
      <w:ind w:firstLineChars="200" w:firstLine="200"/>
      <w:jc w:val="both"/>
    </w:pPr>
    <w:rPr>
      <w:sz w:val="21"/>
      <w:szCs w:val="21"/>
      <w:lang w:val="en-GB"/>
    </w:rPr>
  </w:style>
  <w:style w:type="paragraph" w:styleId="a4">
    <w:name w:val="Balloon Text"/>
    <w:basedOn w:val="a"/>
    <w:link w:val="a5"/>
    <w:qFormat/>
    <w:rPr>
      <w:szCs w:val="18"/>
    </w:rPr>
  </w:style>
  <w:style w:type="paragraph" w:styleId="a6">
    <w:name w:val="Document Map"/>
    <w:basedOn w:val="a"/>
    <w:semiHidden/>
    <w:qFormat/>
    <w:pPr>
      <w:shd w:val="clear" w:color="auto" w:fill="000080"/>
    </w:pPr>
  </w:style>
  <w:style w:type="paragraph" w:styleId="a7">
    <w:name w:val="footer"/>
    <w:basedOn w:val="a"/>
    <w:link w:val="a8"/>
    <w:uiPriority w:val="99"/>
    <w:qFormat/>
    <w:pPr>
      <w:tabs>
        <w:tab w:val="center" w:pos="4153"/>
        <w:tab w:val="right" w:pos="8306"/>
      </w:tabs>
      <w:snapToGrid w:val="0"/>
    </w:pPr>
    <w:rPr>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Cs w:val="18"/>
    </w:rPr>
  </w:style>
  <w:style w:type="character" w:styleId="ab">
    <w:name w:val="Hyperlink"/>
    <w:uiPriority w:val="99"/>
    <w:qFormat/>
    <w:rPr>
      <w:color w:val="0000FF"/>
      <w:u w:val="single"/>
    </w:rPr>
  </w:style>
  <w:style w:type="table" w:styleId="ac">
    <w:name w:val="Table Grid"/>
    <w:basedOn w:val="a2"/>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d">
    <w:name w:val="List Paragraph"/>
    <w:basedOn w:val="a"/>
    <w:uiPriority w:val="34"/>
    <w:qFormat/>
    <w:pPr>
      <w:widowControl w:val="0"/>
      <w:ind w:firstLineChars="200" w:firstLine="420"/>
      <w:jc w:val="both"/>
    </w:pPr>
    <w:rPr>
      <w:rFonts w:ascii="Calibri" w:hAnsi="Calibri"/>
      <w:kern w:val="2"/>
      <w:szCs w:val="22"/>
      <w:lang w:val="en-US"/>
    </w:rPr>
  </w:style>
  <w:style w:type="paragraph" w:customStyle="1" w:styleId="TOC10">
    <w:name w:val="TOC 标题1"/>
    <w:basedOn w:val="1"/>
    <w:next w:val="a"/>
    <w:uiPriority w:val="39"/>
    <w:qFormat/>
    <w:pPr>
      <w:keepLines/>
      <w:numPr>
        <w:numId w:val="0"/>
      </w:numPr>
      <w:kinsoku/>
      <w:spacing w:before="480" w:after="0" w:line="276" w:lineRule="auto"/>
      <w:outlineLvl w:val="9"/>
    </w:pPr>
    <w:rPr>
      <w:rFonts w:ascii="Cambria" w:hAnsi="Cambria"/>
      <w:color w:val="365F91"/>
      <w:kern w:val="0"/>
    </w:rPr>
  </w:style>
  <w:style w:type="character" w:customStyle="1" w:styleId="a5">
    <w:name w:val="批注框文本 字符"/>
    <w:link w:val="a4"/>
    <w:qFormat/>
    <w:rPr>
      <w:sz w:val="18"/>
      <w:szCs w:val="18"/>
      <w:lang w:val="en-GB"/>
    </w:rPr>
  </w:style>
  <w:style w:type="character" w:styleId="ae">
    <w:name w:val="Placeholder Text"/>
    <w:uiPriority w:val="99"/>
    <w:semiHidden/>
    <w:qFormat/>
    <w:rPr>
      <w:color w:val="808080"/>
    </w:rPr>
  </w:style>
  <w:style w:type="character" w:customStyle="1" w:styleId="a8">
    <w:name w:val="页脚 字符"/>
    <w:link w:val="a7"/>
    <w:uiPriority w:val="99"/>
    <w:qFormat/>
    <w:rPr>
      <w:sz w:val="18"/>
      <w:szCs w:val="18"/>
      <w:lang w:val="en-GB"/>
    </w:rPr>
  </w:style>
  <w:style w:type="character" w:customStyle="1" w:styleId="aa">
    <w:name w:val="页眉 字符"/>
    <w:link w:val="a9"/>
    <w:qFormat/>
    <w:rPr>
      <w:sz w:val="18"/>
      <w:szCs w:val="18"/>
      <w:lang w:val="en-GB"/>
    </w:rPr>
  </w:style>
  <w:style w:type="character" w:customStyle="1" w:styleId="af">
    <w:name w:val="封面表格 字符"/>
    <w:basedOn w:val="a1"/>
    <w:link w:val="af0"/>
    <w:qFormat/>
    <w:locked/>
    <w:rPr>
      <w:rFonts w:ascii="微软雅黑" w:eastAsia="微软雅黑" w:hAnsi="微软雅黑" w:cs="微软雅黑"/>
      <w:sz w:val="24"/>
      <w:szCs w:val="24"/>
      <w:lang w:val="en-GB"/>
    </w:rPr>
  </w:style>
  <w:style w:type="paragraph" w:customStyle="1" w:styleId="af0">
    <w:name w:val="封面表格"/>
    <w:basedOn w:val="a"/>
    <w:link w:val="af"/>
    <w:qFormat/>
    <w:rPr>
      <w:sz w:val="24"/>
      <w:szCs w:val="24"/>
    </w:rPr>
  </w:style>
  <w:style w:type="character" w:customStyle="1" w:styleId="af1">
    <w:name w:val="封面页尾 字符"/>
    <w:basedOn w:val="a1"/>
    <w:link w:val="af2"/>
    <w:qFormat/>
    <w:locked/>
    <w:rPr>
      <w:rFonts w:ascii="微软雅黑" w:eastAsia="微软雅黑" w:hAnsi="微软雅黑" w:cs="微软雅黑"/>
      <w:sz w:val="18"/>
      <w:lang w:val="en-GB"/>
    </w:rPr>
  </w:style>
  <w:style w:type="paragraph" w:customStyle="1" w:styleId="af2">
    <w:name w:val="封面页尾"/>
    <w:basedOn w:val="a"/>
    <w:link w:val="af1"/>
    <w:qFormat/>
    <w:pPr>
      <w:spacing w:line="240" w:lineRule="exact"/>
    </w:pPr>
    <w:rPr>
      <w:sz w:val="18"/>
      <w:szCs w:val="20"/>
    </w:rPr>
  </w:style>
  <w:style w:type="character" w:customStyle="1" w:styleId="af3">
    <w:name w:val="封面信息 字符"/>
    <w:basedOn w:val="af"/>
    <w:link w:val="af4"/>
    <w:qFormat/>
    <w:locked/>
    <w:rPr>
      <w:rFonts w:ascii="微软雅黑" w:eastAsia="微软雅黑" w:hAnsi="微软雅黑" w:cs="微软雅黑"/>
      <w:sz w:val="32"/>
      <w:szCs w:val="32"/>
      <w:lang w:val="en-GB"/>
    </w:rPr>
  </w:style>
  <w:style w:type="paragraph" w:customStyle="1" w:styleId="af4">
    <w:name w:val="封面信息"/>
    <w:basedOn w:val="af0"/>
    <w:link w:val="af3"/>
    <w:qFormat/>
    <w:pPr>
      <w:jc w:val="center"/>
    </w:pPr>
    <w:rPr>
      <w:sz w:val="32"/>
      <w:szCs w:val="32"/>
    </w:rPr>
  </w:style>
  <w:style w:type="paragraph" w:styleId="af5">
    <w:name w:val="footnote text"/>
    <w:basedOn w:val="a"/>
    <w:link w:val="af6"/>
    <w:semiHidden/>
    <w:unhideWhenUsed/>
    <w:rsid w:val="0077306B"/>
    <w:pPr>
      <w:snapToGrid w:val="0"/>
    </w:pPr>
    <w:rPr>
      <w:sz w:val="18"/>
      <w:szCs w:val="18"/>
    </w:rPr>
  </w:style>
  <w:style w:type="character" w:customStyle="1" w:styleId="af6">
    <w:name w:val="脚注文本 字符"/>
    <w:basedOn w:val="a1"/>
    <w:link w:val="af5"/>
    <w:semiHidden/>
    <w:rsid w:val="0077306B"/>
    <w:rPr>
      <w:rFonts w:ascii="微软雅黑" w:eastAsia="微软雅黑" w:hAnsi="微软雅黑" w:cs="微软雅黑"/>
      <w:sz w:val="18"/>
      <w:szCs w:val="18"/>
      <w:lang w:val="en-GB"/>
    </w:rPr>
  </w:style>
  <w:style w:type="character" w:styleId="af7">
    <w:name w:val="footnote reference"/>
    <w:basedOn w:val="a1"/>
    <w:semiHidden/>
    <w:unhideWhenUsed/>
    <w:rsid w:val="007730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4081;&#3408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23039-FBB3-445B-8F94-DCDEA8495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tmp5.dotx</Template>
  <TotalTime>0</TotalTime>
  <Pages>6</Pages>
  <Words>468</Words>
  <Characters>2673</Characters>
  <Application>Microsoft Office Word</Application>
  <DocSecurity>0</DocSecurity>
  <Lines>22</Lines>
  <Paragraphs>6</Paragraphs>
  <ScaleCrop>false</ScaleCrop>
  <Company>ths</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居住建筑通风开口面积计算书</dc:title>
  <dc:creator>蔡蔡</dc:creator>
  <cp:lastModifiedBy>蔡 蔡</cp:lastModifiedBy>
  <cp:revision>1</cp:revision>
  <cp:lastPrinted>1900-12-31T16:00:00Z</cp:lastPrinted>
  <dcterms:created xsi:type="dcterms:W3CDTF">2025-12-21T15:52:00Z</dcterms:created>
  <dcterms:modified xsi:type="dcterms:W3CDTF">2025-12-21T15:52:00Z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1033-12.2.0.17562</vt:lpwstr>
  </property>
  <property fmtid="{D5CDD505-2E9C-101B-9397-08002B2CF9AE}" pid="4" name="ICV">
    <vt:lpwstr>1C89BDAFC0784EF5A4A5A6A3A67E6717_12</vt:lpwstr>
  </property>
</Properties>
</file>