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循迹·往复—基于养分循环理论下的拖拉机厂片区微更新与建筑设计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75056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5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项目名称：循迹·往复—基于养分循环理论下的拖拉机厂片区微更新与建筑设计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围护结构提高%或负荷降低5.4%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应用比例77.45%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全寿命期单位建筑面积碳排放强为1776.72kgCO2/（m2·a）减碳率21.4%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