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某社区服务中心</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2025-11</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6570271"/>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lang w:val="en-US" w:eastAsia="zh-CN"/>
              </w:rPr>
              <w:t>广东-</w:t>
            </w:r>
            <w:r>
              <w:rPr>
                <w:rFonts w:hint="eastAsia"/>
                <w:sz w:val="24"/>
                <w:szCs w:val="24"/>
              </w:rPr>
              <w:t>东莞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rFonts w:hint="default" w:eastAsia="微软雅黑"/>
                <w:sz w:val="24"/>
                <w:szCs w:val="24"/>
                <w:lang w:val="en-US" w:eastAsia="zh-CN"/>
              </w:rPr>
            </w:pPr>
            <w:bookmarkStart w:id="7" w:name="建设单位"/>
            <w:r>
              <w:rPr>
                <w:rFonts w:hint="eastAsia"/>
                <w:sz w:val="24"/>
                <w:szCs w:val="24"/>
              </w:rPr>
              <w:t>A</w:t>
            </w:r>
            <w:bookmarkEnd w:id="7"/>
            <w:r>
              <w:rPr>
                <w:rFonts w:hint="eastAsia"/>
                <w:sz w:val="24"/>
                <w:szCs w:val="24"/>
                <w:lang w:val="en-US" w:eastAsia="zh-CN"/>
              </w:rPr>
              <w:t>东莞城市学院</w:t>
            </w:r>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rFonts w:hint="default" w:eastAsia="微软雅黑"/>
                <w:sz w:val="24"/>
                <w:szCs w:val="24"/>
                <w:lang w:val="en-US" w:eastAsia="zh-CN"/>
              </w:rPr>
            </w:pPr>
            <w:bookmarkStart w:id="8" w:name="设计单位"/>
            <w:r>
              <w:rPr>
                <w:rFonts w:hint="eastAsia"/>
                <w:sz w:val="24"/>
                <w:szCs w:val="24"/>
              </w:rPr>
              <w:t>B</w:t>
            </w:r>
            <w:bookmarkEnd w:id="8"/>
            <w:r>
              <w:rPr>
                <w:rFonts w:hint="eastAsia"/>
                <w:sz w:val="24"/>
                <w:szCs w:val="24"/>
                <w:lang w:val="en-US" w:eastAsia="zh-CN"/>
              </w:rPr>
              <w:t>东莞城市学院</w:t>
            </w:r>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SP57932059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0E7FEF42">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_Toc14773 </w:instrText>
          </w:r>
          <w:r>
            <w:fldChar w:fldCharType="separate"/>
          </w:r>
          <w:r>
            <w:rPr>
              <w:rFonts w:hint="eastAsia"/>
            </w:rPr>
            <w:t>1. 建筑概况</w:t>
          </w:r>
          <w:r>
            <w:tab/>
          </w:r>
          <w:r>
            <w:fldChar w:fldCharType="begin"/>
          </w:r>
          <w:r>
            <w:instrText xml:space="preserve"> PAGEREF _Toc14773 \h </w:instrText>
          </w:r>
          <w:r>
            <w:fldChar w:fldCharType="separate"/>
          </w:r>
          <w:r>
            <w:t>3</w:t>
          </w:r>
          <w:r>
            <w:fldChar w:fldCharType="end"/>
          </w:r>
          <w:r>
            <w:fldChar w:fldCharType="end"/>
          </w:r>
        </w:p>
        <w:p w14:paraId="09DDF0E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_Toc10445 </w:instrText>
          </w:r>
          <w:r>
            <w:rPr>
              <w:bCs/>
              <w:lang w:val="zh-CN"/>
            </w:rPr>
            <w:fldChar w:fldCharType="separate"/>
          </w:r>
          <w:r>
            <w:rPr>
              <w:rFonts w:hint="eastAsia"/>
            </w:rPr>
            <w:t>2. 设计依据</w:t>
          </w:r>
          <w:r>
            <w:tab/>
          </w:r>
          <w:r>
            <w:fldChar w:fldCharType="begin"/>
          </w:r>
          <w:r>
            <w:instrText xml:space="preserve"> PAGEREF _Toc10445 \h </w:instrText>
          </w:r>
          <w:r>
            <w:fldChar w:fldCharType="separate"/>
          </w:r>
          <w:r>
            <w:t>3</w:t>
          </w:r>
          <w:r>
            <w:fldChar w:fldCharType="end"/>
          </w:r>
          <w:r>
            <w:rPr>
              <w:bCs/>
              <w:lang w:val="zh-CN"/>
            </w:rPr>
            <w:fldChar w:fldCharType="end"/>
          </w:r>
        </w:p>
        <w:p w14:paraId="443B79D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_Toc17771 </w:instrText>
          </w:r>
          <w:r>
            <w:rPr>
              <w:bCs/>
              <w:lang w:val="zh-CN"/>
            </w:rPr>
            <w:fldChar w:fldCharType="separate"/>
          </w:r>
          <w:r>
            <w:rPr>
              <w:rFonts w:hint="eastAsia"/>
            </w:rPr>
            <w:t>3. 标准要求</w:t>
          </w:r>
          <w:r>
            <w:tab/>
          </w:r>
          <w:r>
            <w:fldChar w:fldCharType="begin"/>
          </w:r>
          <w:r>
            <w:instrText xml:space="preserve"> PAGEREF _Toc17771 \h </w:instrText>
          </w:r>
          <w:r>
            <w:fldChar w:fldCharType="separate"/>
          </w:r>
          <w:r>
            <w:t>3</w:t>
          </w:r>
          <w:r>
            <w:fldChar w:fldCharType="end"/>
          </w:r>
          <w:r>
            <w:rPr>
              <w:bCs/>
              <w:lang w:val="zh-CN"/>
            </w:rPr>
            <w:fldChar w:fldCharType="end"/>
          </w:r>
        </w:p>
        <w:p w14:paraId="5F7F79A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_Toc20940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_Toc20940 \h </w:instrText>
          </w:r>
          <w:r>
            <w:fldChar w:fldCharType="separate"/>
          </w:r>
          <w:r>
            <w:t>4</w:t>
          </w:r>
          <w:r>
            <w:fldChar w:fldCharType="end"/>
          </w:r>
          <w:r>
            <w:rPr>
              <w:bCs/>
              <w:lang w:val="zh-CN"/>
            </w:rPr>
            <w:fldChar w:fldCharType="end"/>
          </w:r>
        </w:p>
        <w:p w14:paraId="59DF268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_Toc26155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_Toc26155 \h </w:instrText>
          </w:r>
          <w:r>
            <w:fldChar w:fldCharType="separate"/>
          </w:r>
          <w:r>
            <w:t>4</w:t>
          </w:r>
          <w:r>
            <w:fldChar w:fldCharType="end"/>
          </w:r>
          <w:r>
            <w:rPr>
              <w:bCs/>
              <w:lang w:val="zh-CN"/>
            </w:rPr>
            <w:fldChar w:fldCharType="end"/>
          </w:r>
        </w:p>
        <w:p w14:paraId="1791DAE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_Toc7163 </w:instrText>
          </w:r>
          <w:r>
            <w:rPr>
              <w:bCs/>
              <w:lang w:val="zh-CN"/>
            </w:rPr>
            <w:fldChar w:fldCharType="separate"/>
          </w:r>
          <w:r>
            <w:rPr>
              <w:rFonts w:hint="eastAsia"/>
              <w:lang w:val="en-GB"/>
            </w:rPr>
            <w:t xml:space="preserve">4.2 </w:t>
          </w:r>
          <w:r>
            <w:t>分析软件</w:t>
          </w:r>
          <w:r>
            <w:tab/>
          </w:r>
          <w:r>
            <w:fldChar w:fldCharType="begin"/>
          </w:r>
          <w:r>
            <w:instrText xml:space="preserve"> PAGEREF _Toc7163 \h </w:instrText>
          </w:r>
          <w:r>
            <w:fldChar w:fldCharType="separate"/>
          </w:r>
          <w:r>
            <w:t>5</w:t>
          </w:r>
          <w:r>
            <w:fldChar w:fldCharType="end"/>
          </w:r>
          <w:r>
            <w:rPr>
              <w:bCs/>
              <w:lang w:val="zh-CN"/>
            </w:rPr>
            <w:fldChar w:fldCharType="end"/>
          </w:r>
        </w:p>
        <w:p w14:paraId="7B78EC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_Toc883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_Toc883 \h </w:instrText>
          </w:r>
          <w:r>
            <w:fldChar w:fldCharType="separate"/>
          </w:r>
          <w:r>
            <w:t>5</w:t>
          </w:r>
          <w:r>
            <w:fldChar w:fldCharType="end"/>
          </w:r>
          <w:r>
            <w:rPr>
              <w:bCs/>
              <w:lang w:val="zh-CN"/>
            </w:rPr>
            <w:fldChar w:fldCharType="end"/>
          </w:r>
        </w:p>
        <w:p w14:paraId="4E63C32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_Toc19775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_Toc19775 \h </w:instrText>
          </w:r>
          <w:r>
            <w:fldChar w:fldCharType="separate"/>
          </w:r>
          <w:r>
            <w:t>6</w:t>
          </w:r>
          <w:r>
            <w:fldChar w:fldCharType="end"/>
          </w:r>
          <w:r>
            <w:rPr>
              <w:bCs/>
              <w:lang w:val="zh-CN"/>
            </w:rPr>
            <w:fldChar w:fldCharType="end"/>
          </w:r>
        </w:p>
        <w:p w14:paraId="7D9AD60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_Toc24181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_Toc24181 \h </w:instrText>
          </w:r>
          <w:r>
            <w:fldChar w:fldCharType="separate"/>
          </w:r>
          <w:r>
            <w:t>6</w:t>
          </w:r>
          <w:r>
            <w:fldChar w:fldCharType="end"/>
          </w:r>
          <w:r>
            <w:rPr>
              <w:bCs/>
              <w:lang w:val="zh-CN"/>
            </w:rPr>
            <w:fldChar w:fldCharType="end"/>
          </w:r>
        </w:p>
        <w:p w14:paraId="5E3153E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_Toc20852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_Toc20852 \h </w:instrText>
          </w:r>
          <w:r>
            <w:fldChar w:fldCharType="separate"/>
          </w:r>
          <w:r>
            <w:t>6</w:t>
          </w:r>
          <w:r>
            <w:fldChar w:fldCharType="end"/>
          </w:r>
          <w:r>
            <w:rPr>
              <w:bCs/>
              <w:lang w:val="zh-CN"/>
            </w:rPr>
            <w:fldChar w:fldCharType="end"/>
          </w:r>
        </w:p>
        <w:p w14:paraId="574CD24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_Toc27968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_Toc27968 \h </w:instrText>
          </w:r>
          <w:r>
            <w:fldChar w:fldCharType="separate"/>
          </w:r>
          <w:r>
            <w:t>7</w:t>
          </w:r>
          <w:r>
            <w:fldChar w:fldCharType="end"/>
          </w:r>
          <w:r>
            <w:rPr>
              <w:bCs/>
              <w:lang w:val="zh-CN"/>
            </w:rPr>
            <w:fldChar w:fldCharType="end"/>
          </w:r>
        </w:p>
        <w:p w14:paraId="21124E7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_Toc16753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_Toc16753 \h </w:instrText>
          </w:r>
          <w:r>
            <w:fldChar w:fldCharType="separate"/>
          </w:r>
          <w:r>
            <w:t>7</w:t>
          </w:r>
          <w:r>
            <w:fldChar w:fldCharType="end"/>
          </w:r>
          <w:r>
            <w:rPr>
              <w:bCs/>
              <w:lang w:val="zh-CN"/>
            </w:rPr>
            <w:fldChar w:fldCharType="end"/>
          </w:r>
        </w:p>
        <w:p w14:paraId="07E28793">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_Toc31822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_Toc31822 \h </w:instrText>
          </w:r>
          <w:r>
            <w:fldChar w:fldCharType="separate"/>
          </w:r>
          <w:r>
            <w:t>7</w:t>
          </w:r>
          <w:r>
            <w:fldChar w:fldCharType="end"/>
          </w:r>
          <w:r>
            <w:rPr>
              <w:bCs/>
              <w:lang w:val="zh-CN"/>
            </w:rPr>
            <w:fldChar w:fldCharType="end"/>
          </w:r>
        </w:p>
        <w:p w14:paraId="272A7FE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_Toc23259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_Toc23259 \h </w:instrText>
          </w:r>
          <w:r>
            <w:fldChar w:fldCharType="separate"/>
          </w:r>
          <w:r>
            <w:t>7</w:t>
          </w:r>
          <w:r>
            <w:fldChar w:fldCharType="end"/>
          </w:r>
          <w:r>
            <w:rPr>
              <w:bCs/>
              <w:lang w:val="zh-CN"/>
            </w:rPr>
            <w:fldChar w:fldCharType="end"/>
          </w:r>
        </w:p>
        <w:p w14:paraId="4928434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_Toc12665 </w:instrText>
          </w:r>
          <w:r>
            <w:rPr>
              <w:bCs/>
              <w:lang w:val="zh-CN"/>
            </w:rPr>
            <w:fldChar w:fldCharType="separate"/>
          </w:r>
          <w:r>
            <w:rPr>
              <w:rFonts w:hint="eastAsia"/>
            </w:rPr>
            <w:t>6. 房间模拟</w:t>
          </w:r>
          <w:r>
            <w:t>结果</w:t>
          </w:r>
          <w:r>
            <w:tab/>
          </w:r>
          <w:r>
            <w:fldChar w:fldCharType="begin"/>
          </w:r>
          <w:r>
            <w:instrText xml:space="preserve"> PAGEREF _Toc12665 \h </w:instrText>
          </w:r>
          <w:r>
            <w:fldChar w:fldCharType="separate"/>
          </w:r>
          <w:r>
            <w:t>7</w:t>
          </w:r>
          <w:r>
            <w:fldChar w:fldCharType="end"/>
          </w:r>
          <w:r>
            <w:rPr>
              <w:bCs/>
              <w:lang w:val="zh-CN"/>
            </w:rPr>
            <w:fldChar w:fldCharType="end"/>
          </w:r>
        </w:p>
        <w:p w14:paraId="37B1D83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_Toc14275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_Toc14275 \h </w:instrText>
          </w:r>
          <w:r>
            <w:fldChar w:fldCharType="separate"/>
          </w:r>
          <w:r>
            <w:t>8</w:t>
          </w:r>
          <w:r>
            <w:fldChar w:fldCharType="end"/>
          </w:r>
          <w:r>
            <w:rPr>
              <w:bCs/>
              <w:lang w:val="zh-CN"/>
            </w:rPr>
            <w:fldChar w:fldCharType="end"/>
          </w:r>
        </w:p>
        <w:p w14:paraId="05EF299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_Toc9123 </w:instrText>
          </w:r>
          <w:r>
            <w:rPr>
              <w:bCs/>
              <w:lang w:val="zh-CN"/>
            </w:rPr>
            <w:fldChar w:fldCharType="separate"/>
          </w:r>
          <w:r>
            <w:rPr>
              <w:rFonts w:hint="eastAsia"/>
            </w:rPr>
            <w:t>8. 结论</w:t>
          </w:r>
          <w:r>
            <w:tab/>
          </w:r>
          <w:r>
            <w:fldChar w:fldCharType="begin"/>
          </w:r>
          <w:r>
            <w:instrText xml:space="preserve"> PAGEREF _Toc9123 \h </w:instrText>
          </w:r>
          <w:r>
            <w:fldChar w:fldCharType="separate"/>
          </w:r>
          <w:r>
            <w:t>8</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477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东莞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r>
              <w:rPr>
                <w:rFonts w:hint="eastAsia"/>
                <w:sz w:val="18"/>
                <w:szCs w:val="18"/>
                <w:lang w:val="en-US" w:eastAsia="zh-CN"/>
              </w:rPr>
              <w:t>2880</w:t>
            </w:r>
            <w:bookmarkStart w:id="84" w:name="_GoBack"/>
            <w:bookmarkEnd w:id="84"/>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r>
              <w:rPr>
                <w:rFonts w:hint="eastAsia"/>
                <w:sz w:val="18"/>
                <w:szCs w:val="18"/>
                <w:lang w:val="en-US" w:eastAsia="zh-CN"/>
              </w:rPr>
              <w:t>2</w:t>
            </w:r>
            <w:r>
              <w:rPr>
                <w:rFonts w:hint="eastAsia"/>
                <w:sz w:val="18"/>
                <w:szCs w:val="18"/>
                <w:lang w:val="en-US"/>
              </w:rPr>
              <w:t xml:space="preserve">          地下</w:t>
            </w:r>
            <w:bookmarkStart w:id="19" w:name="地下建筑层数"/>
            <w:r>
              <w:t>0</w:t>
            </w:r>
            <w:bookmarkEnd w:id="19"/>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r>
              <w:rPr>
                <w:rFonts w:hint="eastAsia"/>
                <w:sz w:val="18"/>
                <w:szCs w:val="18"/>
                <w:lang w:val="en-US" w:eastAsia="zh-CN"/>
              </w:rPr>
              <w:t>7.20</w:t>
            </w:r>
            <w:r>
              <w:rPr>
                <w:rFonts w:hint="eastAsia"/>
                <w:sz w:val="18"/>
                <w:szCs w:val="18"/>
                <w:lang w:val="en-US"/>
              </w:rPr>
              <w:t xml:space="preserve">m     地下  </w:t>
            </w:r>
            <w:bookmarkStart w:id="20" w:name="地下建筑高度"/>
            <w:r>
              <w:t>0.00</w:t>
            </w:r>
            <w:bookmarkEnd w:id="20"/>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1" w:name="备注"/>
            <w:bookmarkEnd w:id="21"/>
          </w:p>
        </w:tc>
      </w:tr>
    </w:tbl>
    <w:p w14:paraId="38B394B0">
      <w:pPr>
        <w:rPr>
          <w:lang w:val="en-US"/>
        </w:rPr>
      </w:pPr>
    </w:p>
    <w:p w14:paraId="5C5BF349">
      <w:pPr>
        <w:pStyle w:val="2"/>
        <w:ind w:left="432" w:hanging="432"/>
      </w:pPr>
      <w:bookmarkStart w:id="22" w:name="_Toc10445"/>
      <w:r>
        <w:rPr>
          <w:rFonts w:hint="eastAsia"/>
        </w:rPr>
        <w:t>设计依据</w:t>
      </w:r>
      <w:bookmarkEnd w:id="22"/>
    </w:p>
    <w:p w14:paraId="4E911F12">
      <w:pPr>
        <w:pStyle w:val="3"/>
        <w:spacing w:line="360" w:lineRule="exact"/>
        <w:ind w:left="840" w:hanging="420"/>
        <w:rPr>
          <w:lang w:val="en-US"/>
        </w:rPr>
      </w:pPr>
      <w:r>
        <w:rPr>
          <w:rFonts w:hint="eastAsia"/>
          <w:lang w:val="en-US"/>
        </w:rPr>
        <w:t xml:space="preserve">1） 《建筑采光设计标准》 ( </w:t>
      </w:r>
      <w:bookmarkStart w:id="23" w:name="采光标准"/>
      <w:r>
        <w:t>GB50033-2013</w:t>
      </w:r>
      <w:bookmarkEnd w:id="23"/>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4" w:name="_Toc17771"/>
      <w:r>
        <w:rPr>
          <w:rFonts w:hint="eastAsia"/>
        </w:rPr>
        <w:t>标准要求</w:t>
      </w:r>
      <w:bookmarkEnd w:id="24"/>
    </w:p>
    <w:p w14:paraId="06B9D680">
      <w:pPr>
        <w:pStyle w:val="3"/>
        <w:ind w:firstLine="420"/>
        <w:rPr>
          <w:lang w:val="en-US"/>
        </w:rPr>
      </w:pPr>
      <w:r>
        <w:rPr>
          <w:rFonts w:hint="eastAsia"/>
          <w:lang w:val="en-US"/>
        </w:rPr>
        <w:t>本项目为</w:t>
      </w:r>
      <w:bookmarkStart w:id="25" w:name="建筑类型"/>
      <w:r>
        <w:rPr>
          <w:rFonts w:hint="eastAsia"/>
          <w:lang w:val="en-US"/>
        </w:rPr>
        <w:t>办公建筑、图书馆建筑</w:t>
      </w:r>
      <w:bookmarkEnd w:id="25"/>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6"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6"/>
    </w:tbl>
    <w:p w14:paraId="082EC36E">
      <w:pPr>
        <w:ind w:firstLine="420"/>
        <w:jc w:val="left"/>
        <w:rPr>
          <w:rFonts w:ascii="微软雅黑" w:hAnsi="微软雅黑" w:eastAsia="微软雅黑"/>
        </w:rPr>
      </w:pPr>
      <w:bookmarkStart w:id="2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27"/>
    </w:tbl>
    <w:p w14:paraId="5166EB98">
      <w:pPr>
        <w:pStyle w:val="2"/>
        <w:ind w:left="432" w:hanging="432"/>
        <w:rPr>
          <w:rFonts w:ascii="微软雅黑" w:hAnsi="微软雅黑"/>
        </w:rPr>
      </w:pPr>
      <w:bookmarkStart w:id="28" w:name="_Toc312399791"/>
      <w:bookmarkStart w:id="29" w:name="_Toc290209336"/>
      <w:bookmarkStart w:id="30" w:name="_Toc290149054"/>
      <w:bookmarkStart w:id="31" w:name="_Toc264569232"/>
      <w:bookmarkStart w:id="32" w:name="_Toc264043625"/>
      <w:bookmarkStart w:id="33" w:name="_Toc290209312"/>
      <w:bookmarkStart w:id="34" w:name="_Toc275165382"/>
      <w:bookmarkStart w:id="35" w:name="_Toc20940"/>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26155"/>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275165387"/>
      <w:bookmarkStart w:id="38" w:name="_Toc290209317"/>
      <w:bookmarkStart w:id="39" w:name="_Toc264043630"/>
      <w:bookmarkStart w:id="40" w:name="_Toc312399796"/>
      <w:bookmarkStart w:id="41" w:name="_Toc290209341"/>
      <w:bookmarkStart w:id="42" w:name="_Toc264569237"/>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7163"/>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883"/>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19775"/>
      <w:r>
        <w:rPr>
          <w:rFonts w:hint="eastAsia"/>
        </w:rPr>
        <w:t>采光计算</w:t>
      </w:r>
      <w:r>
        <w:t>参数</w:t>
      </w:r>
      <w:r>
        <w:rPr>
          <w:rFonts w:hint="eastAsia"/>
        </w:rPr>
        <w:t>取值</w:t>
      </w:r>
      <w:bookmarkEnd w:id="47"/>
    </w:p>
    <w:p w14:paraId="1DF8A62E">
      <w:pPr>
        <w:pStyle w:val="4"/>
      </w:pPr>
      <w:bookmarkStart w:id="48" w:name="_Toc290209316"/>
      <w:bookmarkStart w:id="49" w:name="_Toc264043629"/>
      <w:bookmarkStart w:id="50" w:name="_Toc290209340"/>
      <w:bookmarkStart w:id="51" w:name="_Toc312399795"/>
      <w:bookmarkStart w:id="52" w:name="_Toc264569236"/>
      <w:bookmarkStart w:id="53" w:name="_Toc275165386"/>
      <w:bookmarkStart w:id="54" w:name="_Toc290149058"/>
      <w:bookmarkStart w:id="55" w:name="_Toc24181"/>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20852"/>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5" w:name="顶棚反射比"/>
            <w:r>
              <w:rPr>
                <w:rFonts w:hint="eastAsia"/>
                <w:szCs w:val="18"/>
              </w:rPr>
              <w:t>0.75</w:t>
            </w:r>
            <w:bookmarkEnd w:id="65"/>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6" w:name="地面反射比"/>
            <w:r>
              <w:rPr>
                <w:rFonts w:hint="eastAsia"/>
                <w:szCs w:val="18"/>
              </w:rPr>
              <w:t>0.30</w:t>
            </w:r>
            <w:bookmarkEnd w:id="66"/>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7" w:name="墙面反射比"/>
            <w:r>
              <w:rPr>
                <w:rFonts w:hint="eastAsia"/>
                <w:szCs w:val="18"/>
              </w:rPr>
              <w:t>0.60</w:t>
            </w:r>
            <w:bookmarkEnd w:id="67"/>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8" w:name="外表面反射比"/>
            <w:r>
              <w:rPr>
                <w:rFonts w:hint="eastAsia"/>
                <w:szCs w:val="18"/>
              </w:rPr>
              <w:t>0.30</w:t>
            </w:r>
            <w:bookmarkEnd w:id="68"/>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27968"/>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0" w:name="_Toc16753"/>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D59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7ABB47">
            <w:pPr>
              <w:jc w:val="center"/>
              <w:rPr>
                <w:sz w:val="18"/>
                <w:szCs w:val="18"/>
              </w:rPr>
            </w:pPr>
            <w:r>
              <w:rPr>
                <w:sz w:val="18"/>
                <w:szCs w:val="18"/>
              </w:rPr>
              <w:t>门窗编号</w:t>
            </w:r>
          </w:p>
        </w:tc>
        <w:tc>
          <w:tcPr>
            <w:shd w:val="clear" w:color="auto" w:fill="E6E6E6"/>
            <w:vAlign w:val="center"/>
          </w:tcPr>
          <w:p w14:paraId="3EBF6297">
            <w:pPr>
              <w:jc w:val="center"/>
              <w:rPr>
                <w:sz w:val="18"/>
                <w:szCs w:val="18"/>
              </w:rPr>
            </w:pPr>
            <w:r>
              <w:rPr>
                <w:sz w:val="18"/>
                <w:szCs w:val="18"/>
              </w:rPr>
              <w:t>宽度(mm)</w:t>
            </w:r>
          </w:p>
        </w:tc>
        <w:tc>
          <w:tcPr>
            <w:shd w:val="clear" w:color="auto" w:fill="E6E6E6"/>
            <w:vAlign w:val="center"/>
          </w:tcPr>
          <w:p w14:paraId="728A1ABF">
            <w:pPr>
              <w:jc w:val="center"/>
              <w:rPr>
                <w:sz w:val="18"/>
                <w:szCs w:val="18"/>
              </w:rPr>
            </w:pPr>
            <w:r>
              <w:rPr>
                <w:sz w:val="18"/>
                <w:szCs w:val="18"/>
              </w:rPr>
              <w:t>高度(mm)</w:t>
            </w:r>
          </w:p>
        </w:tc>
        <w:tc>
          <w:tcPr>
            <w:shd w:val="clear" w:color="auto" w:fill="E6E6E6"/>
            <w:vAlign w:val="center"/>
          </w:tcPr>
          <w:p w14:paraId="40B4EF4B">
            <w:pPr>
              <w:jc w:val="center"/>
              <w:rPr>
                <w:sz w:val="18"/>
                <w:szCs w:val="18"/>
              </w:rPr>
            </w:pPr>
            <w:r>
              <w:rPr>
                <w:sz w:val="18"/>
                <w:szCs w:val="18"/>
              </w:rPr>
              <w:t>窗框类型</w:t>
            </w:r>
          </w:p>
        </w:tc>
        <w:tc>
          <w:tcPr>
            <w:shd w:val="clear" w:color="auto" w:fill="E6E6E6"/>
            <w:vAlign w:val="center"/>
          </w:tcPr>
          <w:p w14:paraId="09E45F1E">
            <w:pPr>
              <w:jc w:val="center"/>
              <w:rPr>
                <w:sz w:val="18"/>
                <w:szCs w:val="18"/>
              </w:rPr>
            </w:pPr>
            <w:r>
              <w:rPr>
                <w:sz w:val="18"/>
                <w:szCs w:val="18"/>
              </w:rPr>
              <w:t>玻璃类型</w:t>
            </w:r>
          </w:p>
        </w:tc>
        <w:tc>
          <w:tcPr>
            <w:shd w:val="clear" w:color="auto" w:fill="E6E6E6"/>
            <w:vAlign w:val="center"/>
          </w:tcPr>
          <w:p w14:paraId="60D93B66">
            <w:pPr>
              <w:jc w:val="center"/>
              <w:rPr>
                <w:sz w:val="18"/>
                <w:szCs w:val="18"/>
              </w:rPr>
            </w:pPr>
            <w:r>
              <w:rPr>
                <w:sz w:val="18"/>
                <w:szCs w:val="18"/>
              </w:rPr>
              <w:t>可见光透射比</w:t>
            </w:r>
          </w:p>
        </w:tc>
        <w:tc>
          <w:tcPr>
            <w:shd w:val="clear" w:color="auto" w:fill="E6E6E6"/>
            <w:vAlign w:val="center"/>
          </w:tcPr>
          <w:p w14:paraId="2AEB11FF">
            <w:pPr>
              <w:jc w:val="center"/>
              <w:rPr>
                <w:sz w:val="18"/>
                <w:szCs w:val="18"/>
              </w:rPr>
            </w:pPr>
            <w:r>
              <w:rPr>
                <w:sz w:val="18"/>
                <w:szCs w:val="18"/>
              </w:rPr>
              <w:t>玻璃反射比</w:t>
            </w:r>
          </w:p>
        </w:tc>
      </w:tr>
      <w:tr w14:paraId="3EE3C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E7116">
            <w:pPr>
              <w:jc w:val="center"/>
              <w:rPr>
                <w:sz w:val="18"/>
                <w:szCs w:val="18"/>
              </w:rPr>
            </w:pPr>
            <w:r>
              <w:rPr>
                <w:sz w:val="18"/>
                <w:szCs w:val="18"/>
              </w:rPr>
              <w:t>C1515</w:t>
            </w:r>
          </w:p>
        </w:tc>
        <w:tc>
          <w:tcPr>
            <w:vAlign w:val="center"/>
          </w:tcPr>
          <w:p w14:paraId="4E433425">
            <w:pPr>
              <w:jc w:val="center"/>
              <w:rPr>
                <w:sz w:val="18"/>
                <w:szCs w:val="18"/>
              </w:rPr>
            </w:pPr>
            <w:r>
              <w:rPr>
                <w:sz w:val="18"/>
                <w:szCs w:val="18"/>
              </w:rPr>
              <w:t>1500</w:t>
            </w:r>
          </w:p>
        </w:tc>
        <w:tc>
          <w:tcPr>
            <w:vAlign w:val="center"/>
          </w:tcPr>
          <w:p w14:paraId="7B8943F4">
            <w:pPr>
              <w:jc w:val="center"/>
              <w:rPr>
                <w:sz w:val="18"/>
                <w:szCs w:val="18"/>
              </w:rPr>
            </w:pPr>
            <w:r>
              <w:rPr>
                <w:sz w:val="18"/>
                <w:szCs w:val="18"/>
              </w:rPr>
              <w:t>1500</w:t>
            </w:r>
          </w:p>
        </w:tc>
        <w:tc>
          <w:tcPr>
            <w:vAlign w:val="center"/>
          </w:tcPr>
          <w:p w14:paraId="1AD3869D">
            <w:pPr>
              <w:jc w:val="center"/>
              <w:rPr>
                <w:sz w:val="18"/>
                <w:szCs w:val="18"/>
              </w:rPr>
            </w:pPr>
            <w:r>
              <w:rPr>
                <w:sz w:val="18"/>
                <w:szCs w:val="18"/>
              </w:rPr>
              <w:t>单层铝窗</w:t>
            </w:r>
          </w:p>
        </w:tc>
        <w:tc>
          <w:tcPr>
            <w:vAlign w:val="center"/>
          </w:tcPr>
          <w:p w14:paraId="4D526CA4">
            <w:pPr>
              <w:jc w:val="center"/>
              <w:rPr>
                <w:sz w:val="18"/>
                <w:szCs w:val="18"/>
              </w:rPr>
            </w:pPr>
            <w:r>
              <w:rPr>
                <w:sz w:val="18"/>
                <w:szCs w:val="18"/>
              </w:rPr>
              <w:t>普通玻璃</w:t>
            </w:r>
          </w:p>
        </w:tc>
        <w:tc>
          <w:tcPr>
            <w:vAlign w:val="center"/>
          </w:tcPr>
          <w:p w14:paraId="03281445">
            <w:pPr>
              <w:jc w:val="center"/>
              <w:rPr>
                <w:sz w:val="18"/>
                <w:szCs w:val="18"/>
              </w:rPr>
            </w:pPr>
            <w:r>
              <w:rPr>
                <w:sz w:val="18"/>
                <w:szCs w:val="18"/>
              </w:rPr>
              <w:t>0.89</w:t>
            </w:r>
          </w:p>
        </w:tc>
        <w:tc>
          <w:tcPr>
            <w:vAlign w:val="center"/>
          </w:tcPr>
          <w:p w14:paraId="5C3F2356">
            <w:pPr>
              <w:jc w:val="center"/>
              <w:rPr>
                <w:sz w:val="18"/>
                <w:szCs w:val="18"/>
              </w:rPr>
            </w:pPr>
            <w:r>
              <w:rPr>
                <w:sz w:val="18"/>
                <w:szCs w:val="18"/>
              </w:rPr>
              <w:t>0.08</w:t>
            </w:r>
          </w:p>
        </w:tc>
      </w:tr>
      <w:tr w14:paraId="2A2A1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C748B3">
            <w:pPr>
              <w:jc w:val="center"/>
              <w:rPr>
                <w:sz w:val="18"/>
                <w:szCs w:val="18"/>
              </w:rPr>
            </w:pPr>
            <w:r>
              <w:rPr>
                <w:sz w:val="18"/>
                <w:szCs w:val="18"/>
              </w:rPr>
              <w:t>C2015</w:t>
            </w:r>
          </w:p>
        </w:tc>
        <w:tc>
          <w:tcPr>
            <w:vAlign w:val="center"/>
          </w:tcPr>
          <w:p w14:paraId="27565D2A">
            <w:pPr>
              <w:jc w:val="center"/>
              <w:rPr>
                <w:sz w:val="18"/>
                <w:szCs w:val="18"/>
              </w:rPr>
            </w:pPr>
            <w:r>
              <w:rPr>
                <w:sz w:val="18"/>
                <w:szCs w:val="18"/>
              </w:rPr>
              <w:t>2000</w:t>
            </w:r>
          </w:p>
        </w:tc>
        <w:tc>
          <w:tcPr>
            <w:vAlign w:val="center"/>
          </w:tcPr>
          <w:p w14:paraId="18CA968D">
            <w:pPr>
              <w:jc w:val="center"/>
              <w:rPr>
                <w:sz w:val="18"/>
                <w:szCs w:val="18"/>
              </w:rPr>
            </w:pPr>
            <w:r>
              <w:rPr>
                <w:sz w:val="18"/>
                <w:szCs w:val="18"/>
              </w:rPr>
              <w:t>1500</w:t>
            </w:r>
          </w:p>
        </w:tc>
        <w:tc>
          <w:tcPr>
            <w:vAlign w:val="center"/>
          </w:tcPr>
          <w:p w14:paraId="04BA0327">
            <w:pPr>
              <w:jc w:val="center"/>
              <w:rPr>
                <w:sz w:val="18"/>
                <w:szCs w:val="18"/>
              </w:rPr>
            </w:pPr>
            <w:r>
              <w:rPr>
                <w:sz w:val="18"/>
                <w:szCs w:val="18"/>
              </w:rPr>
              <w:t>单层铝窗</w:t>
            </w:r>
          </w:p>
        </w:tc>
        <w:tc>
          <w:tcPr>
            <w:vAlign w:val="center"/>
          </w:tcPr>
          <w:p w14:paraId="7DBB03C8">
            <w:pPr>
              <w:jc w:val="center"/>
              <w:rPr>
                <w:sz w:val="18"/>
                <w:szCs w:val="18"/>
              </w:rPr>
            </w:pPr>
            <w:r>
              <w:rPr>
                <w:sz w:val="18"/>
                <w:szCs w:val="18"/>
              </w:rPr>
              <w:t>普通玻璃</w:t>
            </w:r>
          </w:p>
        </w:tc>
        <w:tc>
          <w:tcPr>
            <w:vAlign w:val="center"/>
          </w:tcPr>
          <w:p w14:paraId="6E5136CC">
            <w:pPr>
              <w:jc w:val="center"/>
              <w:rPr>
                <w:sz w:val="18"/>
                <w:szCs w:val="18"/>
              </w:rPr>
            </w:pPr>
            <w:r>
              <w:rPr>
                <w:sz w:val="18"/>
                <w:szCs w:val="18"/>
              </w:rPr>
              <w:t>0.89</w:t>
            </w:r>
          </w:p>
        </w:tc>
        <w:tc>
          <w:tcPr>
            <w:vAlign w:val="center"/>
          </w:tcPr>
          <w:p w14:paraId="40F57F2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0F0708A">
      <w:pPr>
        <w:pStyle w:val="3"/>
        <w:rPr>
          <w:rFonts w:ascii="宋体" w:hAnsi="宋体"/>
          <w:sz w:val="18"/>
          <w:szCs w:val="18"/>
          <w:lang w:val="en-US"/>
        </w:rPr>
      </w:pPr>
    </w:p>
    <w:p w14:paraId="67812B75">
      <w:pPr>
        <w:pStyle w:val="5"/>
      </w:pPr>
      <w:bookmarkStart w:id="72" w:name="_Toc31822"/>
      <w:bookmarkStart w:id="73" w:name="幕墙"/>
      <w:r>
        <w:rPr>
          <w:rFonts w:hint="eastAsia"/>
        </w:rPr>
        <w:t>玻璃幕墙</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7DCD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1B2E8">
            <w:pPr>
              <w:jc w:val="center"/>
              <w:rPr>
                <w:sz w:val="18"/>
                <w:szCs w:val="18"/>
              </w:rPr>
            </w:pPr>
            <w:r>
              <w:rPr>
                <w:sz w:val="18"/>
                <w:szCs w:val="18"/>
              </w:rPr>
              <w:t>门窗编号</w:t>
            </w:r>
          </w:p>
        </w:tc>
        <w:tc>
          <w:tcPr>
            <w:shd w:val="clear" w:color="auto" w:fill="E6E6E6"/>
            <w:vAlign w:val="center"/>
          </w:tcPr>
          <w:p w14:paraId="2583A217">
            <w:pPr>
              <w:jc w:val="center"/>
              <w:rPr>
                <w:sz w:val="18"/>
                <w:szCs w:val="18"/>
              </w:rPr>
            </w:pPr>
            <w:r>
              <w:rPr>
                <w:sz w:val="18"/>
                <w:szCs w:val="18"/>
              </w:rPr>
              <w:t>宽度(mm)</w:t>
            </w:r>
          </w:p>
        </w:tc>
        <w:tc>
          <w:tcPr>
            <w:shd w:val="clear" w:color="auto" w:fill="E6E6E6"/>
            <w:vAlign w:val="center"/>
          </w:tcPr>
          <w:p w14:paraId="01B13629">
            <w:pPr>
              <w:jc w:val="center"/>
              <w:rPr>
                <w:sz w:val="18"/>
                <w:szCs w:val="18"/>
              </w:rPr>
            </w:pPr>
            <w:r>
              <w:rPr>
                <w:sz w:val="18"/>
                <w:szCs w:val="18"/>
              </w:rPr>
              <w:t>高度(mm)</w:t>
            </w:r>
          </w:p>
        </w:tc>
        <w:tc>
          <w:tcPr>
            <w:shd w:val="clear" w:color="auto" w:fill="E6E6E6"/>
            <w:vAlign w:val="center"/>
          </w:tcPr>
          <w:p w14:paraId="05B5BFE5">
            <w:pPr>
              <w:jc w:val="center"/>
              <w:rPr>
                <w:sz w:val="18"/>
                <w:szCs w:val="18"/>
              </w:rPr>
            </w:pPr>
            <w:r>
              <w:rPr>
                <w:sz w:val="18"/>
                <w:szCs w:val="18"/>
              </w:rPr>
              <w:t>窗框类型</w:t>
            </w:r>
          </w:p>
        </w:tc>
        <w:tc>
          <w:tcPr>
            <w:shd w:val="clear" w:color="auto" w:fill="E6E6E6"/>
            <w:vAlign w:val="center"/>
          </w:tcPr>
          <w:p w14:paraId="665F673F">
            <w:pPr>
              <w:jc w:val="center"/>
              <w:rPr>
                <w:sz w:val="18"/>
                <w:szCs w:val="18"/>
              </w:rPr>
            </w:pPr>
            <w:r>
              <w:rPr>
                <w:sz w:val="18"/>
                <w:szCs w:val="18"/>
              </w:rPr>
              <w:t>玻璃类型</w:t>
            </w:r>
          </w:p>
        </w:tc>
        <w:tc>
          <w:tcPr>
            <w:shd w:val="clear" w:color="auto" w:fill="E6E6E6"/>
            <w:vAlign w:val="center"/>
          </w:tcPr>
          <w:p w14:paraId="6E1F52C6">
            <w:pPr>
              <w:jc w:val="center"/>
              <w:rPr>
                <w:sz w:val="18"/>
                <w:szCs w:val="18"/>
              </w:rPr>
            </w:pPr>
            <w:r>
              <w:rPr>
                <w:sz w:val="18"/>
                <w:szCs w:val="18"/>
              </w:rPr>
              <w:t>可见光透射比</w:t>
            </w:r>
          </w:p>
        </w:tc>
        <w:tc>
          <w:tcPr>
            <w:shd w:val="clear" w:color="auto" w:fill="E6E6E6"/>
            <w:vAlign w:val="center"/>
          </w:tcPr>
          <w:p w14:paraId="6189BABC">
            <w:pPr>
              <w:jc w:val="center"/>
              <w:rPr>
                <w:sz w:val="18"/>
                <w:szCs w:val="18"/>
              </w:rPr>
            </w:pPr>
            <w:r>
              <w:rPr>
                <w:sz w:val="18"/>
                <w:szCs w:val="18"/>
              </w:rPr>
              <w:t>玻璃反射比</w:t>
            </w:r>
          </w:p>
        </w:tc>
      </w:tr>
      <w:tr w14:paraId="1CD4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0ACABC">
            <w:pPr>
              <w:jc w:val="center"/>
              <w:rPr>
                <w:sz w:val="18"/>
                <w:szCs w:val="18"/>
              </w:rPr>
            </w:pPr>
          </w:p>
        </w:tc>
        <w:tc>
          <w:tcPr>
            <w:vAlign w:val="center"/>
          </w:tcPr>
          <w:p w14:paraId="14332234">
            <w:pPr>
              <w:jc w:val="center"/>
              <w:rPr>
                <w:sz w:val="18"/>
                <w:szCs w:val="18"/>
              </w:rPr>
            </w:pPr>
            <w:r>
              <w:rPr>
                <w:sz w:val="18"/>
                <w:szCs w:val="18"/>
              </w:rPr>
              <w:t>6000</w:t>
            </w:r>
          </w:p>
        </w:tc>
        <w:tc>
          <w:tcPr>
            <w:vAlign w:val="center"/>
          </w:tcPr>
          <w:p w14:paraId="57C0093B">
            <w:pPr>
              <w:jc w:val="center"/>
              <w:rPr>
                <w:sz w:val="18"/>
                <w:szCs w:val="18"/>
              </w:rPr>
            </w:pPr>
            <w:r>
              <w:rPr>
                <w:sz w:val="18"/>
                <w:szCs w:val="18"/>
              </w:rPr>
              <w:t>3000</w:t>
            </w:r>
          </w:p>
        </w:tc>
        <w:tc>
          <w:tcPr>
            <w:vAlign w:val="center"/>
          </w:tcPr>
          <w:p w14:paraId="7FB621AD">
            <w:pPr>
              <w:jc w:val="center"/>
              <w:rPr>
                <w:sz w:val="18"/>
                <w:szCs w:val="18"/>
              </w:rPr>
            </w:pPr>
            <w:r>
              <w:rPr>
                <w:sz w:val="18"/>
                <w:szCs w:val="18"/>
              </w:rPr>
              <w:t>单层铝窗</w:t>
            </w:r>
          </w:p>
        </w:tc>
        <w:tc>
          <w:tcPr>
            <w:vAlign w:val="center"/>
          </w:tcPr>
          <w:p w14:paraId="68878EC2">
            <w:pPr>
              <w:jc w:val="center"/>
              <w:rPr>
                <w:sz w:val="18"/>
                <w:szCs w:val="18"/>
              </w:rPr>
            </w:pPr>
            <w:r>
              <w:rPr>
                <w:sz w:val="18"/>
                <w:szCs w:val="18"/>
              </w:rPr>
              <w:t>普通玻璃</w:t>
            </w:r>
          </w:p>
        </w:tc>
        <w:tc>
          <w:tcPr>
            <w:vAlign w:val="center"/>
          </w:tcPr>
          <w:p w14:paraId="4EC87037">
            <w:pPr>
              <w:jc w:val="center"/>
              <w:rPr>
                <w:sz w:val="18"/>
                <w:szCs w:val="18"/>
              </w:rPr>
            </w:pPr>
            <w:r>
              <w:rPr>
                <w:sz w:val="18"/>
                <w:szCs w:val="18"/>
              </w:rPr>
              <w:t>0.89</w:t>
            </w:r>
          </w:p>
        </w:tc>
        <w:tc>
          <w:tcPr>
            <w:vAlign w:val="center"/>
          </w:tcPr>
          <w:p w14:paraId="4F9EB010">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7E1008D">
      <w:pPr>
        <w:pStyle w:val="3"/>
        <w:rPr>
          <w:rFonts w:ascii="宋体" w:hAnsi="宋体"/>
          <w:sz w:val="18"/>
          <w:szCs w:val="18"/>
          <w:lang w:val="en-US"/>
        </w:rPr>
      </w:pPr>
    </w:p>
    <w:p w14:paraId="30ADBE0D">
      <w:pPr>
        <w:pStyle w:val="5"/>
      </w:pPr>
      <w:bookmarkStart w:id="74" w:name="_Toc23259"/>
      <w:bookmarkStart w:id="75" w:name="天窗"/>
      <w:r>
        <w:rPr>
          <w:rFonts w:hint="eastAsia"/>
        </w:rPr>
        <w:t xml:space="preserve">天 </w:t>
      </w:r>
      <w:r>
        <w:t xml:space="preserve"> </w:t>
      </w:r>
      <w:r>
        <w:rPr>
          <w:rFonts w:hint="eastAsia"/>
        </w:rPr>
        <w:t>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2E3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10F961">
            <w:pPr>
              <w:jc w:val="center"/>
              <w:rPr>
                <w:sz w:val="18"/>
                <w:szCs w:val="18"/>
              </w:rPr>
            </w:pPr>
            <w:r>
              <w:rPr>
                <w:sz w:val="18"/>
                <w:szCs w:val="18"/>
              </w:rPr>
              <w:t>门窗编号</w:t>
            </w:r>
          </w:p>
        </w:tc>
        <w:tc>
          <w:tcPr>
            <w:shd w:val="clear" w:color="auto" w:fill="E6E6E6"/>
            <w:vAlign w:val="center"/>
          </w:tcPr>
          <w:p w14:paraId="3F041FA4">
            <w:pPr>
              <w:jc w:val="center"/>
              <w:rPr>
                <w:sz w:val="18"/>
                <w:szCs w:val="18"/>
              </w:rPr>
            </w:pPr>
            <w:r>
              <w:rPr>
                <w:sz w:val="18"/>
                <w:szCs w:val="18"/>
              </w:rPr>
              <w:t>宽度(mm)</w:t>
            </w:r>
          </w:p>
        </w:tc>
        <w:tc>
          <w:tcPr>
            <w:shd w:val="clear" w:color="auto" w:fill="E6E6E6"/>
            <w:vAlign w:val="center"/>
          </w:tcPr>
          <w:p w14:paraId="2E98703F">
            <w:pPr>
              <w:jc w:val="center"/>
              <w:rPr>
                <w:sz w:val="18"/>
                <w:szCs w:val="18"/>
              </w:rPr>
            </w:pPr>
            <w:r>
              <w:rPr>
                <w:sz w:val="18"/>
                <w:szCs w:val="18"/>
              </w:rPr>
              <w:t>高度(mm)</w:t>
            </w:r>
          </w:p>
        </w:tc>
        <w:tc>
          <w:tcPr>
            <w:shd w:val="clear" w:color="auto" w:fill="E6E6E6"/>
            <w:vAlign w:val="center"/>
          </w:tcPr>
          <w:p w14:paraId="305E256F">
            <w:pPr>
              <w:jc w:val="center"/>
              <w:rPr>
                <w:sz w:val="18"/>
                <w:szCs w:val="18"/>
              </w:rPr>
            </w:pPr>
            <w:r>
              <w:rPr>
                <w:sz w:val="18"/>
                <w:szCs w:val="18"/>
              </w:rPr>
              <w:t>面积</w:t>
            </w:r>
          </w:p>
        </w:tc>
        <w:tc>
          <w:tcPr>
            <w:shd w:val="clear" w:color="auto" w:fill="E6E6E6"/>
            <w:vAlign w:val="center"/>
          </w:tcPr>
          <w:p w14:paraId="6ED075DE">
            <w:pPr>
              <w:jc w:val="center"/>
              <w:rPr>
                <w:sz w:val="18"/>
                <w:szCs w:val="18"/>
              </w:rPr>
            </w:pPr>
            <w:r>
              <w:rPr>
                <w:sz w:val="18"/>
                <w:szCs w:val="18"/>
              </w:rPr>
              <w:t>窗框类型</w:t>
            </w:r>
          </w:p>
        </w:tc>
        <w:tc>
          <w:tcPr>
            <w:shd w:val="clear" w:color="auto" w:fill="E6E6E6"/>
            <w:vAlign w:val="center"/>
          </w:tcPr>
          <w:p w14:paraId="18CFCFB9">
            <w:pPr>
              <w:jc w:val="center"/>
              <w:rPr>
                <w:sz w:val="18"/>
                <w:szCs w:val="18"/>
              </w:rPr>
            </w:pPr>
            <w:r>
              <w:rPr>
                <w:sz w:val="18"/>
                <w:szCs w:val="18"/>
              </w:rPr>
              <w:t>玻璃类型</w:t>
            </w:r>
          </w:p>
        </w:tc>
        <w:tc>
          <w:tcPr>
            <w:shd w:val="clear" w:color="auto" w:fill="E6E6E6"/>
            <w:vAlign w:val="center"/>
          </w:tcPr>
          <w:p w14:paraId="1974E2E7">
            <w:pPr>
              <w:jc w:val="center"/>
              <w:rPr>
                <w:sz w:val="18"/>
                <w:szCs w:val="18"/>
              </w:rPr>
            </w:pPr>
            <w:r>
              <w:rPr>
                <w:sz w:val="18"/>
                <w:szCs w:val="18"/>
              </w:rPr>
              <w:t>可见光透射比</w:t>
            </w:r>
          </w:p>
        </w:tc>
        <w:tc>
          <w:tcPr>
            <w:shd w:val="clear" w:color="auto" w:fill="E6E6E6"/>
            <w:vAlign w:val="center"/>
          </w:tcPr>
          <w:p w14:paraId="74F05C5F">
            <w:pPr>
              <w:jc w:val="center"/>
              <w:rPr>
                <w:sz w:val="18"/>
                <w:szCs w:val="18"/>
              </w:rPr>
            </w:pPr>
            <w:r>
              <w:rPr>
                <w:sz w:val="18"/>
                <w:szCs w:val="18"/>
              </w:rPr>
              <w:t>玻璃反射比</w:t>
            </w:r>
          </w:p>
        </w:tc>
      </w:tr>
      <w:tr w14:paraId="73878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EDED75">
            <w:pPr>
              <w:jc w:val="center"/>
              <w:rPr>
                <w:sz w:val="18"/>
                <w:szCs w:val="18"/>
              </w:rPr>
            </w:pPr>
            <w:r>
              <w:rPr>
                <w:sz w:val="18"/>
                <w:szCs w:val="18"/>
              </w:rPr>
              <w:t>001</w:t>
            </w:r>
          </w:p>
        </w:tc>
        <w:tc>
          <w:tcPr>
            <w:vAlign w:val="center"/>
          </w:tcPr>
          <w:p w14:paraId="45CD5A3C">
            <w:pPr>
              <w:jc w:val="center"/>
              <w:rPr>
                <w:sz w:val="18"/>
                <w:szCs w:val="18"/>
              </w:rPr>
            </w:pPr>
            <w:r>
              <w:rPr>
                <w:sz w:val="18"/>
                <w:szCs w:val="18"/>
              </w:rPr>
              <w:t>6880</w:t>
            </w:r>
          </w:p>
        </w:tc>
        <w:tc>
          <w:tcPr>
            <w:vAlign w:val="center"/>
          </w:tcPr>
          <w:p w14:paraId="01735658">
            <w:pPr>
              <w:jc w:val="center"/>
              <w:rPr>
                <w:sz w:val="18"/>
                <w:szCs w:val="18"/>
              </w:rPr>
            </w:pPr>
            <w:r>
              <w:rPr>
                <w:sz w:val="18"/>
                <w:szCs w:val="18"/>
              </w:rPr>
              <w:t>4801</w:t>
            </w:r>
          </w:p>
        </w:tc>
        <w:tc>
          <w:tcPr>
            <w:vAlign w:val="center"/>
          </w:tcPr>
          <w:p w14:paraId="5F58F8FC">
            <w:pPr>
              <w:jc w:val="center"/>
              <w:rPr>
                <w:sz w:val="18"/>
                <w:szCs w:val="18"/>
              </w:rPr>
            </w:pPr>
            <w:r>
              <w:rPr>
                <w:sz w:val="18"/>
                <w:szCs w:val="18"/>
              </w:rPr>
              <w:t>33.029</w:t>
            </w:r>
          </w:p>
        </w:tc>
        <w:tc>
          <w:tcPr>
            <w:vAlign w:val="center"/>
          </w:tcPr>
          <w:p w14:paraId="1B8E27A0">
            <w:pPr>
              <w:jc w:val="center"/>
              <w:rPr>
                <w:sz w:val="18"/>
                <w:szCs w:val="18"/>
              </w:rPr>
            </w:pPr>
            <w:r>
              <w:rPr>
                <w:sz w:val="18"/>
                <w:szCs w:val="18"/>
              </w:rPr>
              <w:t>单层铝窗</w:t>
            </w:r>
          </w:p>
        </w:tc>
        <w:tc>
          <w:tcPr>
            <w:vAlign w:val="center"/>
          </w:tcPr>
          <w:p w14:paraId="644AC277">
            <w:pPr>
              <w:jc w:val="center"/>
              <w:rPr>
                <w:sz w:val="18"/>
                <w:szCs w:val="18"/>
              </w:rPr>
            </w:pPr>
            <w:r>
              <w:rPr>
                <w:sz w:val="18"/>
                <w:szCs w:val="18"/>
              </w:rPr>
              <w:t>普通玻璃</w:t>
            </w:r>
          </w:p>
        </w:tc>
        <w:tc>
          <w:tcPr>
            <w:vAlign w:val="center"/>
          </w:tcPr>
          <w:p w14:paraId="35D058C5">
            <w:pPr>
              <w:jc w:val="center"/>
              <w:rPr>
                <w:sz w:val="18"/>
                <w:szCs w:val="18"/>
              </w:rPr>
            </w:pPr>
            <w:r>
              <w:rPr>
                <w:sz w:val="18"/>
                <w:szCs w:val="18"/>
              </w:rPr>
              <w:t>0.89</w:t>
            </w:r>
          </w:p>
        </w:tc>
        <w:tc>
          <w:tcPr>
            <w:vAlign w:val="center"/>
          </w:tcPr>
          <w:p w14:paraId="6C33B4A1">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52C21CB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CB6A6BE">
      <w:pPr>
        <w:pStyle w:val="3"/>
        <w:rPr>
          <w:rFonts w:ascii="宋体" w:hAnsi="宋体"/>
          <w:sz w:val="18"/>
          <w:szCs w:val="18"/>
          <w:lang w:val="en-US"/>
        </w:rPr>
      </w:pPr>
      <w:r>
        <w:rPr>
          <w:rFonts w:ascii="宋体" w:hAnsi="宋体"/>
          <w:sz w:val="18"/>
          <w:szCs w:val="18"/>
          <w:lang w:val="en-US"/>
        </w:rPr>
        <w:t>2.本项目属多雨地区，水平天窗按照倾斜天窗的污染系数取值。</w:t>
      </w:r>
    </w:p>
    <w:p w14:paraId="2AD2E9E4">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12665"/>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CA78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21C153">
            <w:pPr>
              <w:jc w:val="center"/>
              <w:rPr>
                <w:sz w:val="18"/>
                <w:szCs w:val="18"/>
              </w:rPr>
            </w:pPr>
            <w:r>
              <w:rPr>
                <w:sz w:val="18"/>
                <w:szCs w:val="18"/>
              </w:rPr>
              <w:t>楼层</w:t>
            </w:r>
          </w:p>
        </w:tc>
        <w:tc>
          <w:tcPr>
            <w:shd w:val="clear" w:color="auto" w:fill="E6E6E6"/>
            <w:vAlign w:val="center"/>
          </w:tcPr>
          <w:p w14:paraId="0ABF7814">
            <w:pPr>
              <w:jc w:val="center"/>
              <w:rPr>
                <w:sz w:val="18"/>
                <w:szCs w:val="18"/>
              </w:rPr>
            </w:pPr>
            <w:r>
              <w:rPr>
                <w:sz w:val="18"/>
                <w:szCs w:val="18"/>
              </w:rPr>
              <w:t>房间</w:t>
            </w:r>
          </w:p>
        </w:tc>
        <w:tc>
          <w:tcPr>
            <w:shd w:val="clear" w:color="auto" w:fill="E6E6E6"/>
            <w:vAlign w:val="center"/>
          </w:tcPr>
          <w:p w14:paraId="1DB9BCA9">
            <w:pPr>
              <w:jc w:val="center"/>
              <w:rPr>
                <w:sz w:val="18"/>
                <w:szCs w:val="18"/>
              </w:rPr>
            </w:pPr>
            <w:r>
              <w:rPr>
                <w:sz w:val="18"/>
                <w:szCs w:val="18"/>
              </w:rPr>
              <w:t>对标功能</w:t>
            </w:r>
          </w:p>
        </w:tc>
        <w:tc>
          <w:tcPr>
            <w:shd w:val="clear" w:color="auto" w:fill="E6E6E6"/>
            <w:vAlign w:val="center"/>
          </w:tcPr>
          <w:p w14:paraId="1F5EC3FA">
            <w:pPr>
              <w:jc w:val="center"/>
              <w:rPr>
                <w:sz w:val="18"/>
                <w:szCs w:val="18"/>
              </w:rPr>
            </w:pPr>
            <w:r>
              <w:rPr>
                <w:sz w:val="18"/>
                <w:szCs w:val="18"/>
              </w:rPr>
              <w:t>采光等级</w:t>
            </w:r>
          </w:p>
        </w:tc>
        <w:tc>
          <w:tcPr>
            <w:shd w:val="clear" w:color="auto" w:fill="E6E6E6"/>
            <w:vAlign w:val="center"/>
          </w:tcPr>
          <w:p w14:paraId="32209235">
            <w:pPr>
              <w:jc w:val="center"/>
              <w:rPr>
                <w:sz w:val="18"/>
                <w:szCs w:val="18"/>
              </w:rPr>
            </w:pPr>
            <w:r>
              <w:rPr>
                <w:sz w:val="18"/>
                <w:szCs w:val="18"/>
              </w:rPr>
              <w:t>采光类型</w:t>
            </w:r>
          </w:p>
        </w:tc>
        <w:tc>
          <w:tcPr>
            <w:shd w:val="clear" w:color="auto" w:fill="E6E6E6"/>
            <w:vAlign w:val="center"/>
          </w:tcPr>
          <w:p w14:paraId="483CFCFD">
            <w:pPr>
              <w:jc w:val="center"/>
              <w:rPr>
                <w:sz w:val="18"/>
                <w:szCs w:val="18"/>
              </w:rPr>
            </w:pPr>
            <w:r>
              <w:rPr>
                <w:sz w:val="18"/>
                <w:szCs w:val="18"/>
              </w:rPr>
              <w:t>房间面积</w:t>
            </w:r>
          </w:p>
        </w:tc>
        <w:tc>
          <w:tcPr>
            <w:shd w:val="clear" w:color="auto" w:fill="E6E6E6"/>
            <w:vAlign w:val="center"/>
          </w:tcPr>
          <w:p w14:paraId="61D58914">
            <w:pPr>
              <w:jc w:val="center"/>
              <w:rPr>
                <w:sz w:val="18"/>
                <w:szCs w:val="18"/>
              </w:rPr>
            </w:pPr>
            <w:r>
              <w:rPr>
                <w:sz w:val="18"/>
                <w:szCs w:val="18"/>
              </w:rPr>
              <w:t>采光系数C(%)</w:t>
            </w:r>
          </w:p>
        </w:tc>
        <w:tc>
          <w:tcPr>
            <w:shd w:val="clear" w:color="auto" w:fill="E6E6E6"/>
            <w:vAlign w:val="center"/>
          </w:tcPr>
          <w:p w14:paraId="5275676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584E620">
            <w:pPr>
              <w:jc w:val="center"/>
              <w:rPr>
                <w:sz w:val="18"/>
                <w:szCs w:val="18"/>
              </w:rPr>
            </w:pPr>
            <w:r>
              <w:rPr>
                <w:sz w:val="18"/>
                <w:szCs w:val="18"/>
              </w:rPr>
              <w:t>结论</w:t>
            </w:r>
          </w:p>
        </w:tc>
      </w:tr>
      <w:tr w14:paraId="58C6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7B25EE">
            <w:pPr>
              <w:rPr>
                <w:sz w:val="18"/>
                <w:szCs w:val="18"/>
              </w:rPr>
            </w:pPr>
            <w:r>
              <w:rPr>
                <w:sz w:val="18"/>
                <w:szCs w:val="18"/>
              </w:rPr>
              <w:t>2</w:t>
            </w:r>
          </w:p>
        </w:tc>
        <w:tc>
          <w:tcPr>
            <w:vAlign w:val="center"/>
          </w:tcPr>
          <w:p w14:paraId="086BDE1C">
            <w:pPr>
              <w:rPr>
                <w:sz w:val="18"/>
                <w:szCs w:val="18"/>
              </w:rPr>
            </w:pPr>
            <w:r>
              <w:rPr>
                <w:sz w:val="18"/>
                <w:szCs w:val="18"/>
              </w:rPr>
              <w:t>2001[开架书库]</w:t>
            </w:r>
          </w:p>
        </w:tc>
        <w:tc>
          <w:tcPr>
            <w:vAlign w:val="center"/>
          </w:tcPr>
          <w:p w14:paraId="1C47AAE0">
            <w:pPr>
              <w:rPr>
                <w:sz w:val="18"/>
                <w:szCs w:val="18"/>
              </w:rPr>
            </w:pPr>
            <w:r>
              <w:rPr>
                <w:sz w:val="18"/>
                <w:szCs w:val="18"/>
              </w:rPr>
              <w:t>开架书库</w:t>
            </w:r>
          </w:p>
        </w:tc>
        <w:tc>
          <w:tcPr>
            <w:vAlign w:val="center"/>
          </w:tcPr>
          <w:p w14:paraId="242411D5">
            <w:pPr>
              <w:rPr>
                <w:sz w:val="18"/>
                <w:szCs w:val="18"/>
              </w:rPr>
            </w:pPr>
            <w:r>
              <w:rPr>
                <w:sz w:val="18"/>
                <w:szCs w:val="18"/>
              </w:rPr>
              <w:t>III</w:t>
            </w:r>
          </w:p>
        </w:tc>
        <w:tc>
          <w:tcPr>
            <w:vAlign w:val="center"/>
          </w:tcPr>
          <w:p w14:paraId="20375971">
            <w:pPr>
              <w:rPr>
                <w:sz w:val="18"/>
                <w:szCs w:val="18"/>
              </w:rPr>
            </w:pPr>
            <w:r>
              <w:rPr>
                <w:sz w:val="18"/>
                <w:szCs w:val="18"/>
              </w:rPr>
              <w:t>混合</w:t>
            </w:r>
          </w:p>
        </w:tc>
        <w:tc>
          <w:tcPr>
            <w:vAlign w:val="center"/>
          </w:tcPr>
          <w:p w14:paraId="4E72DB89">
            <w:pPr>
              <w:rPr>
                <w:sz w:val="18"/>
                <w:szCs w:val="18"/>
              </w:rPr>
            </w:pPr>
            <w:r>
              <w:rPr>
                <w:sz w:val="18"/>
                <w:szCs w:val="18"/>
              </w:rPr>
              <w:t>86.17</w:t>
            </w:r>
          </w:p>
        </w:tc>
        <w:tc>
          <w:tcPr>
            <w:vAlign w:val="center"/>
          </w:tcPr>
          <w:p w14:paraId="5C775E03">
            <w:pPr>
              <w:rPr>
                <w:sz w:val="18"/>
                <w:szCs w:val="18"/>
              </w:rPr>
            </w:pPr>
            <w:r>
              <w:rPr>
                <w:sz w:val="18"/>
                <w:szCs w:val="18"/>
              </w:rPr>
              <w:t>2.21</w:t>
            </w:r>
          </w:p>
        </w:tc>
        <w:tc>
          <w:tcPr>
            <w:vAlign w:val="center"/>
          </w:tcPr>
          <w:p w14:paraId="7A8F0407">
            <w:pPr>
              <w:rPr>
                <w:sz w:val="18"/>
                <w:szCs w:val="18"/>
              </w:rPr>
            </w:pPr>
            <w:r>
              <w:rPr>
                <w:sz w:val="18"/>
                <w:szCs w:val="18"/>
              </w:rPr>
              <w:t>2.00</w:t>
            </w:r>
          </w:p>
        </w:tc>
        <w:tc>
          <w:tcPr>
            <w:vAlign w:val="center"/>
          </w:tcPr>
          <w:p w14:paraId="7911058D">
            <w:pPr>
              <w:rPr>
                <w:sz w:val="18"/>
                <w:szCs w:val="18"/>
              </w:rPr>
            </w:pPr>
            <w:r>
              <w:rPr>
                <w:sz w:val="18"/>
                <w:szCs w:val="18"/>
              </w:rPr>
              <w:t>满足</w:t>
            </w:r>
          </w:p>
        </w:tc>
      </w:tr>
      <w:tr w14:paraId="70C2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63F4D">
            <w:pPr>
              <w:rPr>
                <w:sz w:val="18"/>
                <w:szCs w:val="18"/>
              </w:rPr>
            </w:pPr>
          </w:p>
        </w:tc>
        <w:tc>
          <w:tcPr>
            <w:vAlign w:val="center"/>
          </w:tcPr>
          <w:p w14:paraId="509AB6DC">
            <w:pPr>
              <w:rPr>
                <w:sz w:val="18"/>
                <w:szCs w:val="18"/>
              </w:rPr>
            </w:pPr>
            <w:r>
              <w:rPr>
                <w:sz w:val="18"/>
                <w:szCs w:val="18"/>
              </w:rPr>
              <w:t>2001[文印间]</w:t>
            </w:r>
          </w:p>
        </w:tc>
        <w:tc>
          <w:tcPr>
            <w:vAlign w:val="center"/>
          </w:tcPr>
          <w:p w14:paraId="2CEF4ACC">
            <w:pPr>
              <w:rPr>
                <w:sz w:val="18"/>
                <w:szCs w:val="18"/>
              </w:rPr>
            </w:pPr>
            <w:r>
              <w:rPr>
                <w:sz w:val="18"/>
                <w:szCs w:val="18"/>
              </w:rPr>
              <w:t>复印室</w:t>
            </w:r>
          </w:p>
        </w:tc>
        <w:tc>
          <w:tcPr>
            <w:vAlign w:val="center"/>
          </w:tcPr>
          <w:p w14:paraId="75B5B76D">
            <w:pPr>
              <w:rPr>
                <w:sz w:val="18"/>
                <w:szCs w:val="18"/>
              </w:rPr>
            </w:pPr>
            <w:r>
              <w:rPr>
                <w:sz w:val="18"/>
                <w:szCs w:val="18"/>
              </w:rPr>
              <w:t>IV</w:t>
            </w:r>
          </w:p>
        </w:tc>
        <w:tc>
          <w:tcPr>
            <w:vAlign w:val="center"/>
          </w:tcPr>
          <w:p w14:paraId="54451FB4">
            <w:pPr>
              <w:rPr>
                <w:sz w:val="18"/>
                <w:szCs w:val="18"/>
              </w:rPr>
            </w:pPr>
            <w:r>
              <w:rPr>
                <w:sz w:val="18"/>
                <w:szCs w:val="18"/>
              </w:rPr>
              <w:t>混合</w:t>
            </w:r>
          </w:p>
        </w:tc>
        <w:tc>
          <w:tcPr>
            <w:vAlign w:val="center"/>
          </w:tcPr>
          <w:p w14:paraId="06DCAE33">
            <w:pPr>
              <w:rPr>
                <w:sz w:val="18"/>
                <w:szCs w:val="18"/>
              </w:rPr>
            </w:pPr>
            <w:r>
              <w:rPr>
                <w:sz w:val="18"/>
                <w:szCs w:val="18"/>
              </w:rPr>
              <w:t>14.81</w:t>
            </w:r>
          </w:p>
        </w:tc>
        <w:tc>
          <w:tcPr>
            <w:vAlign w:val="center"/>
          </w:tcPr>
          <w:p w14:paraId="602FD7AC">
            <w:pPr>
              <w:rPr>
                <w:sz w:val="18"/>
                <w:szCs w:val="18"/>
              </w:rPr>
            </w:pPr>
            <w:r>
              <w:rPr>
                <w:sz w:val="18"/>
                <w:szCs w:val="18"/>
              </w:rPr>
              <w:t>2.32</w:t>
            </w:r>
          </w:p>
        </w:tc>
        <w:tc>
          <w:tcPr>
            <w:vAlign w:val="center"/>
          </w:tcPr>
          <w:p w14:paraId="0FB6CCF1">
            <w:pPr>
              <w:rPr>
                <w:sz w:val="18"/>
                <w:szCs w:val="18"/>
              </w:rPr>
            </w:pPr>
            <w:r>
              <w:rPr>
                <w:sz w:val="18"/>
                <w:szCs w:val="18"/>
              </w:rPr>
              <w:t>1.00</w:t>
            </w:r>
          </w:p>
        </w:tc>
        <w:tc>
          <w:tcPr>
            <w:vAlign w:val="center"/>
          </w:tcPr>
          <w:p w14:paraId="53855279">
            <w:pPr>
              <w:rPr>
                <w:sz w:val="18"/>
                <w:szCs w:val="18"/>
              </w:rPr>
            </w:pPr>
            <w:r>
              <w:rPr>
                <w:sz w:val="18"/>
                <w:szCs w:val="18"/>
              </w:rPr>
              <w:t>满足</w:t>
            </w:r>
          </w:p>
        </w:tc>
      </w:tr>
      <w:tr w14:paraId="4E9AA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AD1BB">
            <w:pPr>
              <w:rPr>
                <w:sz w:val="18"/>
                <w:szCs w:val="18"/>
              </w:rPr>
            </w:pPr>
          </w:p>
        </w:tc>
        <w:tc>
          <w:tcPr>
            <w:vAlign w:val="center"/>
          </w:tcPr>
          <w:p w14:paraId="7B8927C5">
            <w:pPr>
              <w:rPr>
                <w:sz w:val="18"/>
                <w:szCs w:val="18"/>
              </w:rPr>
            </w:pPr>
            <w:r>
              <w:rPr>
                <w:sz w:val="18"/>
                <w:szCs w:val="18"/>
              </w:rPr>
              <w:t>2001[普通办公室]</w:t>
            </w:r>
          </w:p>
        </w:tc>
        <w:tc>
          <w:tcPr>
            <w:vAlign w:val="center"/>
          </w:tcPr>
          <w:p w14:paraId="3E47EB04">
            <w:pPr>
              <w:rPr>
                <w:sz w:val="18"/>
                <w:szCs w:val="18"/>
              </w:rPr>
            </w:pPr>
            <w:r>
              <w:rPr>
                <w:sz w:val="18"/>
                <w:szCs w:val="18"/>
              </w:rPr>
              <w:t>办公室</w:t>
            </w:r>
          </w:p>
        </w:tc>
        <w:tc>
          <w:tcPr>
            <w:vAlign w:val="center"/>
          </w:tcPr>
          <w:p w14:paraId="34572774">
            <w:pPr>
              <w:rPr>
                <w:sz w:val="18"/>
                <w:szCs w:val="18"/>
              </w:rPr>
            </w:pPr>
            <w:r>
              <w:rPr>
                <w:sz w:val="18"/>
                <w:szCs w:val="18"/>
              </w:rPr>
              <w:t>III</w:t>
            </w:r>
          </w:p>
        </w:tc>
        <w:tc>
          <w:tcPr>
            <w:vAlign w:val="center"/>
          </w:tcPr>
          <w:p w14:paraId="7F4F46F0">
            <w:pPr>
              <w:rPr>
                <w:sz w:val="18"/>
                <w:szCs w:val="18"/>
              </w:rPr>
            </w:pPr>
            <w:r>
              <w:rPr>
                <w:sz w:val="18"/>
                <w:szCs w:val="18"/>
              </w:rPr>
              <w:t>混合</w:t>
            </w:r>
          </w:p>
        </w:tc>
        <w:tc>
          <w:tcPr>
            <w:vAlign w:val="center"/>
          </w:tcPr>
          <w:p w14:paraId="4C9C3C7B">
            <w:pPr>
              <w:rPr>
                <w:sz w:val="18"/>
                <w:szCs w:val="18"/>
              </w:rPr>
            </w:pPr>
            <w:r>
              <w:rPr>
                <w:sz w:val="18"/>
                <w:szCs w:val="18"/>
              </w:rPr>
              <w:t>102.70</w:t>
            </w:r>
          </w:p>
        </w:tc>
        <w:tc>
          <w:tcPr>
            <w:vAlign w:val="center"/>
          </w:tcPr>
          <w:p w14:paraId="263D5A12">
            <w:pPr>
              <w:rPr>
                <w:sz w:val="18"/>
                <w:szCs w:val="18"/>
              </w:rPr>
            </w:pPr>
            <w:r>
              <w:rPr>
                <w:sz w:val="18"/>
                <w:szCs w:val="18"/>
              </w:rPr>
              <w:t>6.97</w:t>
            </w:r>
          </w:p>
        </w:tc>
        <w:tc>
          <w:tcPr>
            <w:vAlign w:val="center"/>
          </w:tcPr>
          <w:p w14:paraId="55294E79">
            <w:pPr>
              <w:rPr>
                <w:sz w:val="18"/>
                <w:szCs w:val="18"/>
              </w:rPr>
            </w:pPr>
            <w:r>
              <w:rPr>
                <w:sz w:val="18"/>
                <w:szCs w:val="18"/>
              </w:rPr>
              <w:t>2.00</w:t>
            </w:r>
          </w:p>
        </w:tc>
        <w:tc>
          <w:tcPr>
            <w:vAlign w:val="center"/>
          </w:tcPr>
          <w:p w14:paraId="6AFDBBC6">
            <w:pPr>
              <w:rPr>
                <w:sz w:val="18"/>
                <w:szCs w:val="18"/>
              </w:rPr>
            </w:pPr>
            <w:r>
              <w:rPr>
                <w:sz w:val="18"/>
                <w:szCs w:val="18"/>
              </w:rPr>
              <w:t>满足</w:t>
            </w:r>
          </w:p>
        </w:tc>
      </w:tr>
      <w:tr w14:paraId="5DC7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D9F1A">
            <w:pPr>
              <w:rPr>
                <w:sz w:val="18"/>
                <w:szCs w:val="18"/>
              </w:rPr>
            </w:pPr>
          </w:p>
        </w:tc>
        <w:tc>
          <w:tcPr>
            <w:vAlign w:val="center"/>
          </w:tcPr>
          <w:p w14:paraId="34C1C9AA">
            <w:pPr>
              <w:rPr>
                <w:sz w:val="18"/>
                <w:szCs w:val="18"/>
              </w:rPr>
            </w:pPr>
            <w:r>
              <w:rPr>
                <w:sz w:val="18"/>
                <w:szCs w:val="18"/>
              </w:rPr>
              <w:t>2001[阅览室]</w:t>
            </w:r>
          </w:p>
        </w:tc>
        <w:tc>
          <w:tcPr>
            <w:vAlign w:val="center"/>
          </w:tcPr>
          <w:p w14:paraId="1F67E404">
            <w:pPr>
              <w:rPr>
                <w:sz w:val="18"/>
                <w:szCs w:val="18"/>
              </w:rPr>
            </w:pPr>
            <w:r>
              <w:rPr>
                <w:sz w:val="18"/>
                <w:szCs w:val="18"/>
              </w:rPr>
              <w:t>阅览室</w:t>
            </w:r>
          </w:p>
        </w:tc>
        <w:tc>
          <w:tcPr>
            <w:vAlign w:val="center"/>
          </w:tcPr>
          <w:p w14:paraId="2973AC60">
            <w:pPr>
              <w:rPr>
                <w:sz w:val="18"/>
                <w:szCs w:val="18"/>
              </w:rPr>
            </w:pPr>
            <w:r>
              <w:rPr>
                <w:sz w:val="18"/>
                <w:szCs w:val="18"/>
              </w:rPr>
              <w:t>III</w:t>
            </w:r>
          </w:p>
        </w:tc>
        <w:tc>
          <w:tcPr>
            <w:vAlign w:val="center"/>
          </w:tcPr>
          <w:p w14:paraId="3641DE27">
            <w:pPr>
              <w:rPr>
                <w:sz w:val="18"/>
                <w:szCs w:val="18"/>
              </w:rPr>
            </w:pPr>
            <w:r>
              <w:rPr>
                <w:sz w:val="18"/>
                <w:szCs w:val="18"/>
              </w:rPr>
              <w:t>混合</w:t>
            </w:r>
          </w:p>
        </w:tc>
        <w:tc>
          <w:tcPr>
            <w:vAlign w:val="center"/>
          </w:tcPr>
          <w:p w14:paraId="4D9FB18F">
            <w:pPr>
              <w:rPr>
                <w:sz w:val="18"/>
                <w:szCs w:val="18"/>
              </w:rPr>
            </w:pPr>
            <w:r>
              <w:rPr>
                <w:sz w:val="18"/>
                <w:szCs w:val="18"/>
              </w:rPr>
              <w:t>231.15</w:t>
            </w:r>
          </w:p>
        </w:tc>
        <w:tc>
          <w:tcPr>
            <w:vAlign w:val="center"/>
          </w:tcPr>
          <w:p w14:paraId="37586DDE">
            <w:pPr>
              <w:rPr>
                <w:sz w:val="18"/>
                <w:szCs w:val="18"/>
              </w:rPr>
            </w:pPr>
            <w:r>
              <w:rPr>
                <w:sz w:val="18"/>
                <w:szCs w:val="18"/>
              </w:rPr>
              <w:t>3.05</w:t>
            </w:r>
          </w:p>
        </w:tc>
        <w:tc>
          <w:tcPr>
            <w:vAlign w:val="center"/>
          </w:tcPr>
          <w:p w14:paraId="72E72A58">
            <w:pPr>
              <w:rPr>
                <w:sz w:val="18"/>
                <w:szCs w:val="18"/>
              </w:rPr>
            </w:pPr>
            <w:r>
              <w:rPr>
                <w:sz w:val="18"/>
                <w:szCs w:val="18"/>
              </w:rPr>
              <w:t>2.00</w:t>
            </w:r>
          </w:p>
        </w:tc>
        <w:tc>
          <w:tcPr>
            <w:vAlign w:val="center"/>
          </w:tcPr>
          <w:p w14:paraId="768F120A">
            <w:pPr>
              <w:rPr>
                <w:sz w:val="18"/>
                <w:szCs w:val="18"/>
              </w:rPr>
            </w:pPr>
            <w:r>
              <w:rPr>
                <w:sz w:val="18"/>
                <w:szCs w:val="18"/>
              </w:rPr>
              <w:t>满足</w:t>
            </w:r>
          </w:p>
        </w:tc>
      </w:tr>
      <w:tr w14:paraId="3EA84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E4E31">
            <w:pPr>
              <w:rPr>
                <w:sz w:val="18"/>
                <w:szCs w:val="18"/>
              </w:rPr>
            </w:pPr>
          </w:p>
        </w:tc>
        <w:tc>
          <w:tcPr>
            <w:vAlign w:val="center"/>
          </w:tcPr>
          <w:p w14:paraId="620A2000">
            <w:pPr>
              <w:rPr>
                <w:sz w:val="18"/>
                <w:szCs w:val="18"/>
              </w:rPr>
            </w:pPr>
            <w:r>
              <w:rPr>
                <w:sz w:val="18"/>
                <w:szCs w:val="18"/>
              </w:rPr>
              <w:t>2001[高档办公室]</w:t>
            </w:r>
          </w:p>
        </w:tc>
        <w:tc>
          <w:tcPr>
            <w:vAlign w:val="center"/>
          </w:tcPr>
          <w:p w14:paraId="41116B7B">
            <w:pPr>
              <w:rPr>
                <w:sz w:val="18"/>
                <w:szCs w:val="18"/>
              </w:rPr>
            </w:pPr>
            <w:r>
              <w:rPr>
                <w:sz w:val="18"/>
                <w:szCs w:val="18"/>
              </w:rPr>
              <w:t>办公室</w:t>
            </w:r>
          </w:p>
        </w:tc>
        <w:tc>
          <w:tcPr>
            <w:vAlign w:val="center"/>
          </w:tcPr>
          <w:p w14:paraId="1EBA4A3E">
            <w:pPr>
              <w:rPr>
                <w:sz w:val="18"/>
                <w:szCs w:val="18"/>
              </w:rPr>
            </w:pPr>
            <w:r>
              <w:rPr>
                <w:sz w:val="18"/>
                <w:szCs w:val="18"/>
              </w:rPr>
              <w:t>III</w:t>
            </w:r>
          </w:p>
        </w:tc>
        <w:tc>
          <w:tcPr>
            <w:vAlign w:val="center"/>
          </w:tcPr>
          <w:p w14:paraId="7D617C9C">
            <w:pPr>
              <w:rPr>
                <w:sz w:val="18"/>
                <w:szCs w:val="18"/>
              </w:rPr>
            </w:pPr>
            <w:r>
              <w:rPr>
                <w:sz w:val="18"/>
                <w:szCs w:val="18"/>
              </w:rPr>
              <w:t>混合</w:t>
            </w:r>
          </w:p>
        </w:tc>
        <w:tc>
          <w:tcPr>
            <w:vAlign w:val="center"/>
          </w:tcPr>
          <w:p w14:paraId="6AE14E36">
            <w:pPr>
              <w:rPr>
                <w:sz w:val="18"/>
                <w:szCs w:val="18"/>
              </w:rPr>
            </w:pPr>
            <w:r>
              <w:rPr>
                <w:sz w:val="18"/>
                <w:szCs w:val="18"/>
              </w:rPr>
              <w:t>38.02</w:t>
            </w:r>
          </w:p>
        </w:tc>
        <w:tc>
          <w:tcPr>
            <w:vAlign w:val="center"/>
          </w:tcPr>
          <w:p w14:paraId="73AE7C79">
            <w:pPr>
              <w:rPr>
                <w:sz w:val="18"/>
                <w:szCs w:val="18"/>
              </w:rPr>
            </w:pPr>
            <w:r>
              <w:rPr>
                <w:sz w:val="18"/>
                <w:szCs w:val="18"/>
              </w:rPr>
              <w:t>2.69</w:t>
            </w:r>
          </w:p>
        </w:tc>
        <w:tc>
          <w:tcPr>
            <w:vAlign w:val="center"/>
          </w:tcPr>
          <w:p w14:paraId="040EEDA7">
            <w:pPr>
              <w:rPr>
                <w:sz w:val="18"/>
                <w:szCs w:val="18"/>
              </w:rPr>
            </w:pPr>
            <w:r>
              <w:rPr>
                <w:sz w:val="18"/>
                <w:szCs w:val="18"/>
              </w:rPr>
              <w:t>2.00</w:t>
            </w:r>
          </w:p>
        </w:tc>
        <w:tc>
          <w:tcPr>
            <w:vAlign w:val="center"/>
          </w:tcPr>
          <w:p w14:paraId="0EDFBF46">
            <w:pPr>
              <w:rPr>
                <w:sz w:val="18"/>
                <w:szCs w:val="18"/>
              </w:rPr>
            </w:pPr>
            <w:r>
              <w:rPr>
                <w:sz w:val="18"/>
                <w:szCs w:val="18"/>
              </w:rPr>
              <w:t>满足</w:t>
            </w:r>
          </w:p>
        </w:tc>
      </w:tr>
      <w:tr w14:paraId="6C74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C4E17">
            <w:pPr>
              <w:rPr>
                <w:sz w:val="18"/>
                <w:szCs w:val="18"/>
              </w:rPr>
            </w:pPr>
          </w:p>
        </w:tc>
        <w:tc>
          <w:tcPr>
            <w:vAlign w:val="center"/>
          </w:tcPr>
          <w:p w14:paraId="27769D08">
            <w:pPr>
              <w:rPr>
                <w:sz w:val="18"/>
                <w:szCs w:val="18"/>
              </w:rPr>
            </w:pPr>
            <w:r>
              <w:rPr>
                <w:sz w:val="18"/>
                <w:szCs w:val="18"/>
              </w:rPr>
              <w:t>2002[会议室]</w:t>
            </w:r>
          </w:p>
        </w:tc>
        <w:tc>
          <w:tcPr>
            <w:vAlign w:val="center"/>
          </w:tcPr>
          <w:p w14:paraId="6EA97E0D">
            <w:pPr>
              <w:rPr>
                <w:sz w:val="18"/>
                <w:szCs w:val="18"/>
              </w:rPr>
            </w:pPr>
            <w:r>
              <w:rPr>
                <w:sz w:val="18"/>
                <w:szCs w:val="18"/>
              </w:rPr>
              <w:t>会议室</w:t>
            </w:r>
          </w:p>
        </w:tc>
        <w:tc>
          <w:tcPr>
            <w:vAlign w:val="center"/>
          </w:tcPr>
          <w:p w14:paraId="2CBF1433">
            <w:pPr>
              <w:rPr>
                <w:sz w:val="18"/>
                <w:szCs w:val="18"/>
              </w:rPr>
            </w:pPr>
            <w:r>
              <w:rPr>
                <w:sz w:val="18"/>
                <w:szCs w:val="18"/>
              </w:rPr>
              <w:t>III</w:t>
            </w:r>
          </w:p>
        </w:tc>
        <w:tc>
          <w:tcPr>
            <w:vAlign w:val="center"/>
          </w:tcPr>
          <w:p w14:paraId="5BB6E0D4">
            <w:pPr>
              <w:rPr>
                <w:sz w:val="18"/>
                <w:szCs w:val="18"/>
              </w:rPr>
            </w:pPr>
            <w:r>
              <w:rPr>
                <w:sz w:val="18"/>
                <w:szCs w:val="18"/>
              </w:rPr>
              <w:t>混合</w:t>
            </w:r>
          </w:p>
        </w:tc>
        <w:tc>
          <w:tcPr>
            <w:vAlign w:val="center"/>
          </w:tcPr>
          <w:p w14:paraId="405D8877">
            <w:pPr>
              <w:rPr>
                <w:sz w:val="18"/>
                <w:szCs w:val="18"/>
              </w:rPr>
            </w:pPr>
            <w:r>
              <w:rPr>
                <w:sz w:val="18"/>
                <w:szCs w:val="18"/>
              </w:rPr>
              <w:t>84.94</w:t>
            </w:r>
          </w:p>
        </w:tc>
        <w:tc>
          <w:tcPr>
            <w:vAlign w:val="center"/>
          </w:tcPr>
          <w:p w14:paraId="3D867908">
            <w:pPr>
              <w:rPr>
                <w:sz w:val="18"/>
                <w:szCs w:val="18"/>
              </w:rPr>
            </w:pPr>
            <w:r>
              <w:rPr>
                <w:sz w:val="18"/>
                <w:szCs w:val="18"/>
              </w:rPr>
              <w:t>6.20</w:t>
            </w:r>
          </w:p>
        </w:tc>
        <w:tc>
          <w:tcPr>
            <w:vAlign w:val="center"/>
          </w:tcPr>
          <w:p w14:paraId="4CAF9BFF">
            <w:pPr>
              <w:rPr>
                <w:sz w:val="18"/>
                <w:szCs w:val="18"/>
              </w:rPr>
            </w:pPr>
            <w:r>
              <w:rPr>
                <w:sz w:val="18"/>
                <w:szCs w:val="18"/>
              </w:rPr>
              <w:t>2.00</w:t>
            </w:r>
          </w:p>
        </w:tc>
        <w:tc>
          <w:tcPr>
            <w:vAlign w:val="center"/>
          </w:tcPr>
          <w:p w14:paraId="6CD36DD0">
            <w:pPr>
              <w:rPr>
                <w:sz w:val="18"/>
                <w:szCs w:val="18"/>
              </w:rPr>
            </w:pPr>
            <w:r>
              <w:rPr>
                <w:sz w:val="18"/>
                <w:szCs w:val="18"/>
              </w:rPr>
              <w:t>满足</w:t>
            </w:r>
          </w:p>
        </w:tc>
      </w:tr>
      <w:tr w14:paraId="4DAD4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C5C6A">
            <w:pPr>
              <w:rPr>
                <w:sz w:val="18"/>
                <w:szCs w:val="18"/>
              </w:rPr>
            </w:pPr>
          </w:p>
        </w:tc>
        <w:tc>
          <w:tcPr>
            <w:vAlign w:val="center"/>
          </w:tcPr>
          <w:p w14:paraId="3E94B7B3">
            <w:pPr>
              <w:rPr>
                <w:sz w:val="18"/>
                <w:szCs w:val="18"/>
              </w:rPr>
            </w:pPr>
            <w:r>
              <w:rPr>
                <w:sz w:val="18"/>
                <w:szCs w:val="18"/>
              </w:rPr>
              <w:t>2002[多媒体区]</w:t>
            </w:r>
          </w:p>
        </w:tc>
        <w:tc>
          <w:tcPr>
            <w:vAlign w:val="center"/>
          </w:tcPr>
          <w:p w14:paraId="5573BB92">
            <w:pPr>
              <w:rPr>
                <w:sz w:val="18"/>
                <w:szCs w:val="18"/>
              </w:rPr>
            </w:pPr>
            <w:r>
              <w:rPr>
                <w:sz w:val="18"/>
                <w:szCs w:val="18"/>
              </w:rPr>
              <w:t>会议室</w:t>
            </w:r>
          </w:p>
        </w:tc>
        <w:tc>
          <w:tcPr>
            <w:vAlign w:val="center"/>
          </w:tcPr>
          <w:p w14:paraId="1610D737">
            <w:pPr>
              <w:rPr>
                <w:sz w:val="18"/>
                <w:szCs w:val="18"/>
              </w:rPr>
            </w:pPr>
            <w:r>
              <w:rPr>
                <w:sz w:val="18"/>
                <w:szCs w:val="18"/>
              </w:rPr>
              <w:t>III</w:t>
            </w:r>
          </w:p>
        </w:tc>
        <w:tc>
          <w:tcPr>
            <w:vAlign w:val="center"/>
          </w:tcPr>
          <w:p w14:paraId="306A5848">
            <w:pPr>
              <w:rPr>
                <w:sz w:val="18"/>
                <w:szCs w:val="18"/>
              </w:rPr>
            </w:pPr>
            <w:r>
              <w:rPr>
                <w:sz w:val="18"/>
                <w:szCs w:val="18"/>
              </w:rPr>
              <w:t>混合</w:t>
            </w:r>
          </w:p>
        </w:tc>
        <w:tc>
          <w:tcPr>
            <w:vAlign w:val="center"/>
          </w:tcPr>
          <w:p w14:paraId="5BE681B4">
            <w:pPr>
              <w:rPr>
                <w:sz w:val="18"/>
                <w:szCs w:val="18"/>
              </w:rPr>
            </w:pPr>
            <w:r>
              <w:rPr>
                <w:sz w:val="18"/>
                <w:szCs w:val="18"/>
              </w:rPr>
              <w:t>61.64</w:t>
            </w:r>
          </w:p>
        </w:tc>
        <w:tc>
          <w:tcPr>
            <w:vAlign w:val="center"/>
          </w:tcPr>
          <w:p w14:paraId="61882AEE">
            <w:pPr>
              <w:rPr>
                <w:sz w:val="18"/>
                <w:szCs w:val="18"/>
              </w:rPr>
            </w:pPr>
            <w:r>
              <w:rPr>
                <w:sz w:val="18"/>
                <w:szCs w:val="18"/>
              </w:rPr>
              <w:t>2.08</w:t>
            </w:r>
          </w:p>
        </w:tc>
        <w:tc>
          <w:tcPr>
            <w:vAlign w:val="center"/>
          </w:tcPr>
          <w:p w14:paraId="653C4793">
            <w:pPr>
              <w:rPr>
                <w:sz w:val="18"/>
                <w:szCs w:val="18"/>
              </w:rPr>
            </w:pPr>
            <w:r>
              <w:rPr>
                <w:sz w:val="18"/>
                <w:szCs w:val="18"/>
              </w:rPr>
              <w:t>2.00</w:t>
            </w:r>
          </w:p>
        </w:tc>
        <w:tc>
          <w:tcPr>
            <w:vAlign w:val="center"/>
          </w:tcPr>
          <w:p w14:paraId="1B439F7B">
            <w:pPr>
              <w:rPr>
                <w:sz w:val="18"/>
                <w:szCs w:val="18"/>
              </w:rPr>
            </w:pPr>
            <w:r>
              <w:rPr>
                <w:sz w:val="18"/>
                <w:szCs w:val="18"/>
              </w:rPr>
              <w:t>满足</w:t>
            </w:r>
          </w:p>
        </w:tc>
      </w:tr>
      <w:tr w14:paraId="3FA1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73E46">
            <w:pPr>
              <w:rPr>
                <w:sz w:val="18"/>
                <w:szCs w:val="18"/>
              </w:rPr>
            </w:pPr>
          </w:p>
        </w:tc>
        <w:tc>
          <w:tcPr>
            <w:vAlign w:val="center"/>
          </w:tcPr>
          <w:p w14:paraId="56F46C43">
            <w:pPr>
              <w:rPr>
                <w:sz w:val="18"/>
                <w:szCs w:val="18"/>
              </w:rPr>
            </w:pPr>
            <w:r>
              <w:rPr>
                <w:sz w:val="18"/>
                <w:szCs w:val="18"/>
              </w:rPr>
              <w:t>2002[文印间]</w:t>
            </w:r>
          </w:p>
        </w:tc>
        <w:tc>
          <w:tcPr>
            <w:vAlign w:val="center"/>
          </w:tcPr>
          <w:p w14:paraId="1C246C1B">
            <w:pPr>
              <w:rPr>
                <w:sz w:val="18"/>
                <w:szCs w:val="18"/>
              </w:rPr>
            </w:pPr>
            <w:r>
              <w:rPr>
                <w:sz w:val="18"/>
                <w:szCs w:val="18"/>
              </w:rPr>
              <w:t>复印室</w:t>
            </w:r>
          </w:p>
        </w:tc>
        <w:tc>
          <w:tcPr>
            <w:vAlign w:val="center"/>
          </w:tcPr>
          <w:p w14:paraId="04A15109">
            <w:pPr>
              <w:rPr>
                <w:sz w:val="18"/>
                <w:szCs w:val="18"/>
              </w:rPr>
            </w:pPr>
            <w:r>
              <w:rPr>
                <w:sz w:val="18"/>
                <w:szCs w:val="18"/>
              </w:rPr>
              <w:t>IV</w:t>
            </w:r>
          </w:p>
        </w:tc>
        <w:tc>
          <w:tcPr>
            <w:vAlign w:val="center"/>
          </w:tcPr>
          <w:p w14:paraId="0E8939A7">
            <w:pPr>
              <w:rPr>
                <w:sz w:val="18"/>
                <w:szCs w:val="18"/>
              </w:rPr>
            </w:pPr>
            <w:r>
              <w:rPr>
                <w:sz w:val="18"/>
                <w:szCs w:val="18"/>
              </w:rPr>
              <w:t>顶部</w:t>
            </w:r>
          </w:p>
        </w:tc>
        <w:tc>
          <w:tcPr>
            <w:vAlign w:val="center"/>
          </w:tcPr>
          <w:p w14:paraId="7ACE86D4">
            <w:pPr>
              <w:rPr>
                <w:sz w:val="18"/>
                <w:szCs w:val="18"/>
              </w:rPr>
            </w:pPr>
            <w:r>
              <w:rPr>
                <w:sz w:val="18"/>
                <w:szCs w:val="18"/>
              </w:rPr>
              <w:t>15.03</w:t>
            </w:r>
          </w:p>
        </w:tc>
        <w:tc>
          <w:tcPr>
            <w:vAlign w:val="center"/>
          </w:tcPr>
          <w:p w14:paraId="4DD5F38F">
            <w:pPr>
              <w:rPr>
                <w:sz w:val="18"/>
                <w:szCs w:val="18"/>
              </w:rPr>
            </w:pPr>
            <w:r>
              <w:rPr>
                <w:sz w:val="18"/>
                <w:szCs w:val="18"/>
              </w:rPr>
              <w:t>1.20</w:t>
            </w:r>
          </w:p>
        </w:tc>
        <w:tc>
          <w:tcPr>
            <w:vAlign w:val="center"/>
          </w:tcPr>
          <w:p w14:paraId="2E686895">
            <w:pPr>
              <w:rPr>
                <w:sz w:val="18"/>
                <w:szCs w:val="18"/>
              </w:rPr>
            </w:pPr>
            <w:r>
              <w:rPr>
                <w:sz w:val="18"/>
                <w:szCs w:val="18"/>
              </w:rPr>
              <w:t>1.00</w:t>
            </w:r>
          </w:p>
        </w:tc>
        <w:tc>
          <w:tcPr>
            <w:vAlign w:val="center"/>
          </w:tcPr>
          <w:p w14:paraId="113F38EB">
            <w:pPr>
              <w:rPr>
                <w:sz w:val="18"/>
                <w:szCs w:val="18"/>
              </w:rPr>
            </w:pPr>
            <w:r>
              <w:rPr>
                <w:sz w:val="18"/>
                <w:szCs w:val="18"/>
              </w:rPr>
              <w:t>满足</w:t>
            </w:r>
          </w:p>
        </w:tc>
      </w:tr>
      <w:tr w14:paraId="11B3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0D6B2">
            <w:pPr>
              <w:rPr>
                <w:sz w:val="18"/>
                <w:szCs w:val="18"/>
              </w:rPr>
            </w:pPr>
          </w:p>
        </w:tc>
        <w:tc>
          <w:tcPr>
            <w:vAlign w:val="center"/>
          </w:tcPr>
          <w:p w14:paraId="71B71CE6">
            <w:pPr>
              <w:rPr>
                <w:sz w:val="18"/>
                <w:szCs w:val="18"/>
              </w:rPr>
            </w:pPr>
            <w:r>
              <w:rPr>
                <w:sz w:val="18"/>
                <w:szCs w:val="18"/>
              </w:rPr>
              <w:t>2002[普通办公室]</w:t>
            </w:r>
          </w:p>
        </w:tc>
        <w:tc>
          <w:tcPr>
            <w:vAlign w:val="center"/>
          </w:tcPr>
          <w:p w14:paraId="0CBB8390">
            <w:pPr>
              <w:rPr>
                <w:sz w:val="18"/>
                <w:szCs w:val="18"/>
              </w:rPr>
            </w:pPr>
            <w:r>
              <w:rPr>
                <w:sz w:val="18"/>
                <w:szCs w:val="18"/>
              </w:rPr>
              <w:t>办公室</w:t>
            </w:r>
          </w:p>
        </w:tc>
        <w:tc>
          <w:tcPr>
            <w:vAlign w:val="center"/>
          </w:tcPr>
          <w:p w14:paraId="54377247">
            <w:pPr>
              <w:rPr>
                <w:sz w:val="18"/>
                <w:szCs w:val="18"/>
              </w:rPr>
            </w:pPr>
            <w:r>
              <w:rPr>
                <w:sz w:val="18"/>
                <w:szCs w:val="18"/>
              </w:rPr>
              <w:t>III</w:t>
            </w:r>
          </w:p>
        </w:tc>
        <w:tc>
          <w:tcPr>
            <w:vAlign w:val="center"/>
          </w:tcPr>
          <w:p w14:paraId="34E1F94A">
            <w:pPr>
              <w:rPr>
                <w:sz w:val="18"/>
                <w:szCs w:val="18"/>
              </w:rPr>
            </w:pPr>
            <w:r>
              <w:rPr>
                <w:sz w:val="18"/>
                <w:szCs w:val="18"/>
              </w:rPr>
              <w:t>混合</w:t>
            </w:r>
          </w:p>
        </w:tc>
        <w:tc>
          <w:tcPr>
            <w:vAlign w:val="center"/>
          </w:tcPr>
          <w:p w14:paraId="6E48421A">
            <w:pPr>
              <w:rPr>
                <w:sz w:val="18"/>
                <w:szCs w:val="18"/>
              </w:rPr>
            </w:pPr>
            <w:r>
              <w:rPr>
                <w:sz w:val="18"/>
                <w:szCs w:val="18"/>
              </w:rPr>
              <w:t>33.66</w:t>
            </w:r>
          </w:p>
        </w:tc>
        <w:tc>
          <w:tcPr>
            <w:vAlign w:val="center"/>
          </w:tcPr>
          <w:p w14:paraId="4092A4F1">
            <w:pPr>
              <w:rPr>
                <w:sz w:val="18"/>
                <w:szCs w:val="18"/>
              </w:rPr>
            </w:pPr>
            <w:r>
              <w:rPr>
                <w:sz w:val="18"/>
                <w:szCs w:val="18"/>
              </w:rPr>
              <w:t>6.25</w:t>
            </w:r>
          </w:p>
        </w:tc>
        <w:tc>
          <w:tcPr>
            <w:vAlign w:val="center"/>
          </w:tcPr>
          <w:p w14:paraId="46B8A565">
            <w:pPr>
              <w:rPr>
                <w:sz w:val="18"/>
                <w:szCs w:val="18"/>
              </w:rPr>
            </w:pPr>
            <w:r>
              <w:rPr>
                <w:sz w:val="18"/>
                <w:szCs w:val="18"/>
              </w:rPr>
              <w:t>2.00</w:t>
            </w:r>
          </w:p>
        </w:tc>
        <w:tc>
          <w:tcPr>
            <w:vAlign w:val="center"/>
          </w:tcPr>
          <w:p w14:paraId="5F5FCE49">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14275"/>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3267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267075"/>
                    </a:xfrm>
                    <a:prstGeom prst="rect">
                      <a:avLst/>
                    </a:prstGeom>
                  </pic:spPr>
                </pic:pic>
              </a:graphicData>
            </a:graphic>
          </wp:inline>
        </w:drawing>
      </w:r>
    </w:p>
    <w:p w14:paraId="7ED28685">
      <w:r>
        <w:t>2层</w:t>
      </w:r>
    </w:p>
    <w:p w14:paraId="4F49A74D"/>
    <w:p w14:paraId="274E9D83">
      <w:pPr>
        <w:pStyle w:val="2"/>
        <w:ind w:left="432" w:hanging="432"/>
      </w:pPr>
      <w:bookmarkStart w:id="81" w:name="_Toc9123"/>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A0D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B4304A">
            <w:pPr>
              <w:jc w:val="center"/>
            </w:pPr>
            <w:r>
              <w:t>房间/面积</w:t>
            </w:r>
          </w:p>
        </w:tc>
        <w:tc>
          <w:tcPr>
            <w:shd w:val="clear" w:color="auto" w:fill="E6E6E6"/>
            <w:vAlign w:val="center"/>
          </w:tcPr>
          <w:p w14:paraId="6C55B1B1">
            <w:pPr>
              <w:jc w:val="center"/>
            </w:pPr>
            <w:r>
              <w:t>总数</w:t>
            </w:r>
          </w:p>
        </w:tc>
        <w:tc>
          <w:tcPr>
            <w:shd w:val="clear" w:color="auto" w:fill="E6E6E6"/>
            <w:vAlign w:val="center"/>
          </w:tcPr>
          <w:p w14:paraId="7DD6A46E">
            <w:pPr>
              <w:jc w:val="center"/>
            </w:pPr>
            <w:r>
              <w:t>满足要求数量</w:t>
            </w:r>
          </w:p>
        </w:tc>
        <w:tc>
          <w:tcPr>
            <w:shd w:val="clear" w:color="auto" w:fill="E6E6E6"/>
            <w:vAlign w:val="center"/>
          </w:tcPr>
          <w:p w14:paraId="3C8C523C">
            <w:pPr>
              <w:jc w:val="center"/>
            </w:pPr>
            <w:r>
              <w:t>满足要求比例(%)</w:t>
            </w:r>
          </w:p>
        </w:tc>
        <w:tc>
          <w:tcPr>
            <w:shd w:val="clear" w:color="auto" w:fill="E6E6E6"/>
            <w:vAlign w:val="center"/>
          </w:tcPr>
          <w:p w14:paraId="0B4EBAD2">
            <w:pPr>
              <w:jc w:val="center"/>
            </w:pPr>
            <w:r>
              <w:t>不满足非强条的房间</w:t>
            </w:r>
          </w:p>
        </w:tc>
        <w:tc>
          <w:tcPr>
            <w:shd w:val="clear" w:color="auto" w:fill="E6E6E6"/>
            <w:vAlign w:val="center"/>
          </w:tcPr>
          <w:p w14:paraId="2DEC7C32">
            <w:pPr>
              <w:jc w:val="center"/>
            </w:pPr>
            <w:r>
              <w:t>不满足强条的房间</w:t>
            </w:r>
          </w:p>
        </w:tc>
      </w:tr>
      <w:tr w14:paraId="6F70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E51445">
            <w:r>
              <w:t>房间(个)</w:t>
            </w:r>
          </w:p>
        </w:tc>
        <w:tc>
          <w:tcPr>
            <w:vAlign w:val="center"/>
          </w:tcPr>
          <w:p w14:paraId="2F065A5C">
            <w:r>
              <w:t>9</w:t>
            </w:r>
          </w:p>
        </w:tc>
        <w:tc>
          <w:tcPr>
            <w:vAlign w:val="center"/>
          </w:tcPr>
          <w:p w14:paraId="13BF2921">
            <w:r>
              <w:t>9</w:t>
            </w:r>
          </w:p>
        </w:tc>
        <w:tc>
          <w:tcPr>
            <w:vAlign w:val="center"/>
          </w:tcPr>
          <w:p w14:paraId="7CC2A8EB">
            <w:r>
              <w:t>100.00</w:t>
            </w:r>
          </w:p>
        </w:tc>
        <w:tc>
          <w:tcPr>
            <w:vAlign w:val="center"/>
          </w:tcPr>
          <w:p w14:paraId="177FBC1F"/>
        </w:tc>
        <w:tc>
          <w:tcPr>
            <w:vAlign w:val="center"/>
          </w:tcPr>
          <w:p w14:paraId="5D89010F"/>
        </w:tc>
      </w:tr>
      <w:tr w14:paraId="1BDB5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E26FD3">
            <w:r>
              <w:t>采光面积(㎡)</w:t>
            </w:r>
          </w:p>
        </w:tc>
        <w:tc>
          <w:tcPr>
            <w:vAlign w:val="center"/>
          </w:tcPr>
          <w:p w14:paraId="33671500">
            <w:r>
              <w:t>668.12</w:t>
            </w:r>
          </w:p>
        </w:tc>
        <w:tc>
          <w:tcPr>
            <w:vAlign w:val="center"/>
          </w:tcPr>
          <w:p w14:paraId="5AAD03AD">
            <w:r>
              <w:t>668.12</w:t>
            </w:r>
          </w:p>
        </w:tc>
        <w:tc>
          <w:tcPr>
            <w:vAlign w:val="center"/>
          </w:tcPr>
          <w:p w14:paraId="13E4645B">
            <w:r>
              <w:t>100.00</w:t>
            </w:r>
          </w:p>
        </w:tc>
        <w:tc>
          <w:tcPr>
            <w:vAlign w:val="center"/>
          </w:tcPr>
          <w:p w14:paraId="1EEEB8E7">
            <w:pPr>
              <w:jc w:val="center"/>
            </w:pPr>
            <w:r>
              <w:t>－－</w:t>
            </w:r>
          </w:p>
        </w:tc>
        <w:tc>
          <w:tcPr>
            <w:vAlign w:val="center"/>
          </w:tcPr>
          <w:p w14:paraId="69F8885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3C66CE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3C66CEB"/>
    <w:rsid w:val="476F0B21"/>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278\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10</Pages>
  <Words>3089</Words>
  <Characters>3767</Characters>
  <Lines>32</Lines>
  <Paragraphs>9</Paragraphs>
  <TotalTime>0</TotalTime>
  <ScaleCrop>false</ScaleCrop>
  <LinksUpToDate>false</LinksUpToDate>
  <CharactersWithSpaces>3905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2025-12-29T02:26:00Z</dcterms:created>
  <dc:creator>LCY</dc:creator>
  <cp:lastModifiedBy>LCY</cp:lastModifiedBy>
  <dcterms:modified xsi:type="dcterms:W3CDTF">2026-03-11T06:45:29Z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913BB92CF60E468A92069A156D350424_11</vt:lpwstr>
  </property>
  <property fmtid="{D5CDD505-2E9C-101B-9397-08002B2CF9AE}" pid="4" name="KSOTemplateDocerSaveRecord">
    <vt:lpwstr>eyJoZGlkIjoiNjgzYTViZjY1MzBhOGEzYmU3OGMwNDE1ZDQ1MDljNzgiLCJ1c2VySWQiOiI1NDk3NDc0MDIifQ==</vt:lpwstr>
  </property>
</Properties>
</file>