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A9A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7.2.4 优化建筑围护结构的热工性能（15 分）</w:t>
      </w:r>
    </w:p>
    <w:p w14:paraId="608326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1 得分自评</w:t>
      </w:r>
    </w:p>
    <w:p w14:paraId="3C044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049"/>
        <w:gridCol w:w="1992"/>
        <w:gridCol w:w="500"/>
        <w:gridCol w:w="516"/>
      </w:tblGrid>
      <w:tr w14:paraId="50CC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5E1568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7E2744D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评价内容</w:t>
            </w:r>
          </w:p>
        </w:tc>
        <w:tc>
          <w:tcPr>
            <w:tcW w:w="0" w:type="auto"/>
            <w:shd w:val="clear"/>
            <w:vAlign w:val="center"/>
          </w:tcPr>
          <w:p w14:paraId="7F398F4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细分要求</w:t>
            </w:r>
          </w:p>
        </w:tc>
        <w:tc>
          <w:tcPr>
            <w:tcW w:w="0" w:type="auto"/>
            <w:shd w:val="clear"/>
            <w:vAlign w:val="center"/>
          </w:tcPr>
          <w:p w14:paraId="4A54454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评价分值</w:t>
            </w:r>
          </w:p>
        </w:tc>
        <w:tc>
          <w:tcPr>
            <w:tcW w:w="0" w:type="auto"/>
            <w:shd w:val="clear"/>
            <w:vAlign w:val="center"/>
          </w:tcPr>
          <w:p w14:paraId="18AABAA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自评得分</w:t>
            </w:r>
          </w:p>
        </w:tc>
      </w:tr>
      <w:tr w14:paraId="2F4B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9E4C5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1B5CB7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围护结构热工性能比现行强制性工程建设规范《建筑节能与可再生能源利用通用规范》GB 55015 的规定提高</w:t>
            </w:r>
          </w:p>
        </w:tc>
        <w:tc>
          <w:tcPr>
            <w:tcW w:w="0" w:type="auto"/>
            <w:shd w:val="clear"/>
            <w:vAlign w:val="center"/>
          </w:tcPr>
          <w:p w14:paraId="1CAF3C2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达到提高 5% 要求</w:t>
            </w:r>
          </w:p>
        </w:tc>
        <w:tc>
          <w:tcPr>
            <w:tcW w:w="0" w:type="auto"/>
            <w:shd w:val="clear"/>
            <w:vAlign w:val="center"/>
          </w:tcPr>
          <w:p w14:paraId="58C774F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710E9BB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25F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94FE59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EC101C4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A24A4E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每再提高 1%，再得 1 分，最高得 10 分</w:t>
            </w:r>
          </w:p>
        </w:tc>
        <w:tc>
          <w:tcPr>
            <w:tcW w:w="0" w:type="auto"/>
            <w:shd w:val="clear"/>
            <w:vAlign w:val="center"/>
          </w:tcPr>
          <w:p w14:paraId="2EDF08B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4A3250D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15842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963F5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71E531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建筑供暖空调负荷降低</w:t>
            </w:r>
          </w:p>
        </w:tc>
        <w:tc>
          <w:tcPr>
            <w:tcW w:w="0" w:type="auto"/>
            <w:shd w:val="clear"/>
            <w:vAlign w:val="center"/>
          </w:tcPr>
          <w:p w14:paraId="37F95BE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达到降低 3% 要求</w:t>
            </w:r>
          </w:p>
        </w:tc>
        <w:tc>
          <w:tcPr>
            <w:tcW w:w="0" w:type="auto"/>
            <w:shd w:val="clear"/>
            <w:vAlign w:val="center"/>
          </w:tcPr>
          <w:p w14:paraId="6BDED19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459F5BD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C66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C673451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1D00051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AC9EC6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每再降低 1%，再得 1 分，最高得 10 分</w:t>
            </w:r>
          </w:p>
        </w:tc>
        <w:tc>
          <w:tcPr>
            <w:tcW w:w="0" w:type="auto"/>
            <w:shd w:val="clear"/>
            <w:vAlign w:val="center"/>
          </w:tcPr>
          <w:p w14:paraId="4F03E6A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6445AFC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1726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DDF4C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vAlign w:val="center"/>
          </w:tcPr>
          <w:p w14:paraId="41E133D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152ACFA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5DBBA92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 w14:paraId="3A084D9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</w:t>
            </w:r>
          </w:p>
        </w:tc>
      </w:tr>
    </w:tbl>
    <w:p w14:paraId="3E8EDA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2 评价要点</w:t>
      </w:r>
    </w:p>
    <w:p w14:paraId="311829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执行的建筑节能标准</w:t>
      </w:r>
    </w:p>
    <w:p w14:paraId="7E2BF19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《建筑节能与可再生能源利用通用规范》GB 55015-2021（国家强制性规范）</w:t>
      </w:r>
    </w:p>
    <w:p w14:paraId="6E72CE3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《西藏自治区民用建筑节能技术标准》DB 54/T 0275-2023（地方专项标准）</w:t>
      </w:r>
    </w:p>
    <w:p w14:paraId="6A39A93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西藏自治区《绿色建筑评价标准》DB54/T 0276-2023（地方评价标准）</w:t>
      </w:r>
    </w:p>
    <w:p w14:paraId="1EF61E0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《民用建筑热工设计规范》GB50176-2016（国家基础标准）</w:t>
      </w:r>
    </w:p>
    <w:p w14:paraId="2B38E7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围护结构热工性能指标比较</w:t>
      </w:r>
    </w:p>
    <w:p w14:paraId="57872E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参评建筑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：西藏日喀则定日公共建筑（地上 2 层，建筑面积 2640㎡，严寒 B 区，单栋完整建筑，为本次绿色建筑评价目标对象）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参照建筑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：按《建筑节能与可再生能源利用通用规范》GB 55015-2021 及西藏地方节能标准最低要求设计，与参评建筑形状、体积、朝向、使用功能完全一致的对比建筑</w:t>
      </w:r>
    </w:p>
    <w:p w14:paraId="7F200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5"/>
        <w:gridCol w:w="1870"/>
        <w:gridCol w:w="553"/>
        <w:gridCol w:w="750"/>
        <w:gridCol w:w="953"/>
        <w:gridCol w:w="955"/>
        <w:gridCol w:w="592"/>
        <w:gridCol w:w="808"/>
      </w:tblGrid>
      <w:tr w14:paraId="6645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A1385F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热工参数</w:t>
            </w:r>
          </w:p>
        </w:tc>
        <w:tc>
          <w:tcPr>
            <w:tcW w:w="0" w:type="auto"/>
            <w:shd w:val="clear"/>
            <w:vAlign w:val="center"/>
          </w:tcPr>
          <w:p w14:paraId="191C065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子项</w:t>
            </w:r>
          </w:p>
        </w:tc>
        <w:tc>
          <w:tcPr>
            <w:tcW w:w="0" w:type="auto"/>
            <w:shd w:val="clear"/>
            <w:vAlign w:val="center"/>
          </w:tcPr>
          <w:p w14:paraId="71D5C10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朝向 / 类型</w:t>
            </w:r>
          </w:p>
        </w:tc>
        <w:tc>
          <w:tcPr>
            <w:tcW w:w="0" w:type="auto"/>
            <w:shd w:val="clear"/>
            <w:vAlign w:val="center"/>
          </w:tcPr>
          <w:p w14:paraId="7DED7E8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/>
            <w:vAlign w:val="center"/>
          </w:tcPr>
          <w:p w14:paraId="0816A66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参评建筑（类型 I）</w:t>
            </w:r>
          </w:p>
        </w:tc>
        <w:tc>
          <w:tcPr>
            <w:tcW w:w="0" w:type="auto"/>
            <w:shd w:val="clear"/>
            <w:vAlign w:val="center"/>
          </w:tcPr>
          <w:p w14:paraId="745D494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参评建筑（类型 II）</w:t>
            </w:r>
          </w:p>
        </w:tc>
        <w:tc>
          <w:tcPr>
            <w:tcW w:w="0" w:type="auto"/>
            <w:shd w:val="clear"/>
            <w:vAlign w:val="center"/>
          </w:tcPr>
          <w:p w14:paraId="4B4C8C9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参照建筑</w:t>
            </w:r>
          </w:p>
        </w:tc>
        <w:tc>
          <w:tcPr>
            <w:tcW w:w="0" w:type="auto"/>
            <w:shd w:val="clear"/>
            <w:vAlign w:val="center"/>
          </w:tcPr>
          <w:p w14:paraId="419F643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提高比例（%）</w:t>
            </w:r>
          </w:p>
        </w:tc>
      </w:tr>
      <w:tr w14:paraId="31F5A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10B2C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体形系数</w:t>
            </w:r>
          </w:p>
        </w:tc>
        <w:tc>
          <w:tcPr>
            <w:tcW w:w="0" w:type="auto"/>
            <w:shd w:val="clear"/>
            <w:vAlign w:val="center"/>
          </w:tcPr>
          <w:p w14:paraId="560B89A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体形系数</w:t>
            </w:r>
          </w:p>
        </w:tc>
        <w:tc>
          <w:tcPr>
            <w:tcW w:w="0" w:type="auto"/>
            <w:shd w:val="clear"/>
            <w:vAlign w:val="center"/>
          </w:tcPr>
          <w:p w14:paraId="2EBB39C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480347B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74AE45B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shd w:val="clear"/>
            <w:vAlign w:val="center"/>
          </w:tcPr>
          <w:p w14:paraId="69F55F6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450037E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≤0.35</w:t>
            </w:r>
          </w:p>
        </w:tc>
        <w:tc>
          <w:tcPr>
            <w:tcW w:w="0" w:type="auto"/>
            <w:shd w:val="clear"/>
            <w:vAlign w:val="center"/>
          </w:tcPr>
          <w:p w14:paraId="71FEE53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17.14</w:t>
            </w:r>
          </w:p>
        </w:tc>
      </w:tr>
      <w:tr w14:paraId="14A4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D51D0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窗墙比</w:t>
            </w:r>
          </w:p>
        </w:tc>
        <w:tc>
          <w:tcPr>
            <w:tcW w:w="0" w:type="auto"/>
            <w:shd w:val="clear"/>
            <w:vAlign w:val="center"/>
          </w:tcPr>
          <w:p w14:paraId="0D4A70C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窗墙比</w:t>
            </w:r>
          </w:p>
        </w:tc>
        <w:tc>
          <w:tcPr>
            <w:tcW w:w="0" w:type="auto"/>
            <w:shd w:val="clear"/>
            <w:vAlign w:val="center"/>
          </w:tcPr>
          <w:p w14:paraId="686ECAA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东向</w:t>
            </w:r>
          </w:p>
        </w:tc>
        <w:tc>
          <w:tcPr>
            <w:tcW w:w="0" w:type="auto"/>
            <w:shd w:val="clear"/>
            <w:vAlign w:val="center"/>
          </w:tcPr>
          <w:p w14:paraId="24A6CE1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05B472D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0" w:type="auto"/>
            <w:shd w:val="clear"/>
            <w:vAlign w:val="center"/>
          </w:tcPr>
          <w:p w14:paraId="7A63521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32C4FC9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≤0.30</w:t>
            </w:r>
          </w:p>
        </w:tc>
        <w:tc>
          <w:tcPr>
            <w:tcW w:w="0" w:type="auto"/>
            <w:shd w:val="clear"/>
            <w:vAlign w:val="center"/>
          </w:tcPr>
          <w:p w14:paraId="29F5A2C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 w14:paraId="3E89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A44AEA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904D840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98169B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南向</w:t>
            </w:r>
          </w:p>
        </w:tc>
        <w:tc>
          <w:tcPr>
            <w:tcW w:w="0" w:type="auto"/>
            <w:shd w:val="clear"/>
            <w:vAlign w:val="center"/>
          </w:tcPr>
          <w:p w14:paraId="27D9A10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4A88A97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shd w:val="clear"/>
            <w:vAlign w:val="center"/>
          </w:tcPr>
          <w:p w14:paraId="04DBE68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32CDD77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≤0.50</w:t>
            </w:r>
          </w:p>
        </w:tc>
        <w:tc>
          <w:tcPr>
            <w:tcW w:w="0" w:type="auto"/>
            <w:shd w:val="clear"/>
            <w:vAlign w:val="center"/>
          </w:tcPr>
          <w:p w14:paraId="3D97CA2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46.00</w:t>
            </w:r>
          </w:p>
        </w:tc>
      </w:tr>
      <w:tr w14:paraId="7A50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B223A1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9A3FF10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F83D1D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西向</w:t>
            </w:r>
          </w:p>
        </w:tc>
        <w:tc>
          <w:tcPr>
            <w:tcW w:w="0" w:type="auto"/>
            <w:shd w:val="clear"/>
            <w:vAlign w:val="center"/>
          </w:tcPr>
          <w:p w14:paraId="4088977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0D592C9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shd w:val="clear"/>
            <w:vAlign w:val="center"/>
          </w:tcPr>
          <w:p w14:paraId="2B2D7E2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58AB051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≤0.30</w:t>
            </w:r>
          </w:p>
        </w:tc>
        <w:tc>
          <w:tcPr>
            <w:tcW w:w="0" w:type="auto"/>
            <w:shd w:val="clear"/>
            <w:vAlign w:val="center"/>
          </w:tcPr>
          <w:p w14:paraId="401A13C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50.00</w:t>
            </w:r>
          </w:p>
        </w:tc>
      </w:tr>
      <w:tr w14:paraId="5C5A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AEEC18D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19948C2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A3EEE8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北向</w:t>
            </w:r>
          </w:p>
        </w:tc>
        <w:tc>
          <w:tcPr>
            <w:tcW w:w="0" w:type="auto"/>
            <w:shd w:val="clear"/>
            <w:vAlign w:val="center"/>
          </w:tcPr>
          <w:p w14:paraId="3F05C00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4AB2B09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shd w:val="clear"/>
            <w:vAlign w:val="center"/>
          </w:tcPr>
          <w:p w14:paraId="6E65CE5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2736511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≤0.25</w:t>
            </w:r>
          </w:p>
        </w:tc>
        <w:tc>
          <w:tcPr>
            <w:tcW w:w="0" w:type="auto"/>
            <w:shd w:val="clear"/>
            <w:vAlign w:val="center"/>
          </w:tcPr>
          <w:p w14:paraId="1BE6C39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40.00</w:t>
            </w:r>
          </w:p>
        </w:tc>
      </w:tr>
      <w:tr w14:paraId="669F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DDAE6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屋顶透明部分面积比例</w:t>
            </w:r>
          </w:p>
        </w:tc>
        <w:tc>
          <w:tcPr>
            <w:tcW w:w="0" w:type="auto"/>
            <w:shd w:val="clear"/>
            <w:vAlign w:val="center"/>
          </w:tcPr>
          <w:p w14:paraId="0E3BDC5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屋顶透明部分面积比例</w:t>
            </w:r>
          </w:p>
        </w:tc>
        <w:tc>
          <w:tcPr>
            <w:tcW w:w="0" w:type="auto"/>
            <w:shd w:val="clear"/>
            <w:vAlign w:val="center"/>
          </w:tcPr>
          <w:p w14:paraId="04E26D9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726FAC9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21A2F25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 w14:paraId="0DA5DE0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614B584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0" w:type="auto"/>
            <w:shd w:val="clear"/>
            <w:vAlign w:val="center"/>
          </w:tcPr>
          <w:p w14:paraId="7E65D9E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100.00</w:t>
            </w:r>
          </w:p>
        </w:tc>
      </w:tr>
      <w:tr w14:paraId="503E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567E1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屋面传热系数 K</w:t>
            </w:r>
          </w:p>
        </w:tc>
        <w:tc>
          <w:tcPr>
            <w:tcW w:w="0" w:type="auto"/>
            <w:shd w:val="clear"/>
            <w:vAlign w:val="center"/>
          </w:tcPr>
          <w:p w14:paraId="3C5DDEC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屋面传热系数 K</w:t>
            </w:r>
          </w:p>
        </w:tc>
        <w:tc>
          <w:tcPr>
            <w:tcW w:w="0" w:type="auto"/>
            <w:shd w:val="clear"/>
            <w:vAlign w:val="center"/>
          </w:tcPr>
          <w:p w14:paraId="7E29110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72FD6F6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W/(m²·K)</w:t>
            </w:r>
          </w:p>
        </w:tc>
        <w:tc>
          <w:tcPr>
            <w:tcW w:w="0" w:type="auto"/>
            <w:shd w:val="clear"/>
            <w:vAlign w:val="center"/>
          </w:tcPr>
          <w:p w14:paraId="12BEA8F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0.082</w:t>
            </w:r>
          </w:p>
        </w:tc>
        <w:tc>
          <w:tcPr>
            <w:tcW w:w="0" w:type="auto"/>
            <w:shd w:val="clear"/>
            <w:vAlign w:val="center"/>
          </w:tcPr>
          <w:p w14:paraId="3927BDA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17C09B9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≤0.35</w:t>
            </w:r>
          </w:p>
        </w:tc>
        <w:tc>
          <w:tcPr>
            <w:tcW w:w="0" w:type="auto"/>
            <w:shd w:val="clear"/>
            <w:vAlign w:val="center"/>
          </w:tcPr>
          <w:p w14:paraId="703CB8D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76.57</w:t>
            </w:r>
          </w:p>
        </w:tc>
      </w:tr>
      <w:tr w14:paraId="6077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A3266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外墙（包括非透明幕墙）传热系数 K</w:t>
            </w:r>
          </w:p>
        </w:tc>
        <w:tc>
          <w:tcPr>
            <w:tcW w:w="0" w:type="auto"/>
            <w:shd w:val="clear"/>
            <w:vAlign w:val="center"/>
          </w:tcPr>
          <w:p w14:paraId="57A601C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外墙（包括非透明幕墙）传热系数 K</w:t>
            </w:r>
          </w:p>
        </w:tc>
        <w:tc>
          <w:tcPr>
            <w:tcW w:w="0" w:type="auto"/>
            <w:shd w:val="clear"/>
            <w:vAlign w:val="center"/>
          </w:tcPr>
          <w:p w14:paraId="069A32F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7C8EFE3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W/(m²·K)</w:t>
            </w:r>
          </w:p>
        </w:tc>
        <w:tc>
          <w:tcPr>
            <w:tcW w:w="0" w:type="auto"/>
            <w:shd w:val="clear"/>
            <w:vAlign w:val="center"/>
          </w:tcPr>
          <w:p w14:paraId="35BE2E7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0.12（平均）</w:t>
            </w:r>
          </w:p>
        </w:tc>
        <w:tc>
          <w:tcPr>
            <w:tcW w:w="0" w:type="auto"/>
            <w:shd w:val="clear"/>
            <w:vAlign w:val="center"/>
          </w:tcPr>
          <w:p w14:paraId="0F7FC18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29CF241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≤0.43</w:t>
            </w:r>
          </w:p>
        </w:tc>
        <w:tc>
          <w:tcPr>
            <w:tcW w:w="0" w:type="auto"/>
            <w:shd w:val="clear"/>
            <w:vAlign w:val="center"/>
          </w:tcPr>
          <w:p w14:paraId="21B89D9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72.09</w:t>
            </w:r>
          </w:p>
        </w:tc>
      </w:tr>
      <w:tr w14:paraId="5472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1CC66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底面接触室外空气的架空或外挑楼板传热系数 K</w:t>
            </w:r>
          </w:p>
        </w:tc>
        <w:tc>
          <w:tcPr>
            <w:tcW w:w="0" w:type="auto"/>
            <w:shd w:val="clear"/>
            <w:vAlign w:val="center"/>
          </w:tcPr>
          <w:p w14:paraId="177F1AA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底面接触室外空气的架空或外挑楼板传热系数 K</w:t>
            </w:r>
          </w:p>
        </w:tc>
        <w:tc>
          <w:tcPr>
            <w:tcW w:w="0" w:type="auto"/>
            <w:shd w:val="clear"/>
            <w:vAlign w:val="center"/>
          </w:tcPr>
          <w:p w14:paraId="5C29DB9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0BF381E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W/(m²·K)</w:t>
            </w:r>
          </w:p>
        </w:tc>
        <w:tc>
          <w:tcPr>
            <w:tcW w:w="0" w:type="auto"/>
            <w:shd w:val="clear"/>
            <w:vAlign w:val="center"/>
          </w:tcPr>
          <w:p w14:paraId="36DFF00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3E98FD1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0222748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43969C3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1DB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8BFEE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外窗（包括透明幕墙）</w:t>
            </w:r>
          </w:p>
        </w:tc>
        <w:tc>
          <w:tcPr>
            <w:tcW w:w="0" w:type="auto"/>
            <w:shd w:val="clear"/>
            <w:vAlign w:val="center"/>
          </w:tcPr>
          <w:p w14:paraId="2381FB1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传热系数 K</w:t>
            </w:r>
          </w:p>
        </w:tc>
        <w:tc>
          <w:tcPr>
            <w:tcW w:w="0" w:type="auto"/>
            <w:shd w:val="clear"/>
            <w:vAlign w:val="center"/>
          </w:tcPr>
          <w:p w14:paraId="7C2985D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东向</w:t>
            </w:r>
          </w:p>
        </w:tc>
        <w:tc>
          <w:tcPr>
            <w:tcW w:w="0" w:type="auto"/>
            <w:shd w:val="clear"/>
            <w:vAlign w:val="center"/>
          </w:tcPr>
          <w:p w14:paraId="0D5DE92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W/(m²·K)</w:t>
            </w:r>
          </w:p>
        </w:tc>
        <w:tc>
          <w:tcPr>
            <w:tcW w:w="0" w:type="auto"/>
            <w:shd w:val="clear"/>
            <w:vAlign w:val="center"/>
          </w:tcPr>
          <w:p w14:paraId="1EEDA94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0.76</w:t>
            </w:r>
          </w:p>
        </w:tc>
        <w:tc>
          <w:tcPr>
            <w:tcW w:w="0" w:type="auto"/>
            <w:shd w:val="clear"/>
            <w:vAlign w:val="center"/>
          </w:tcPr>
          <w:p w14:paraId="496023F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75FAE7B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≤2.90</w:t>
            </w:r>
          </w:p>
        </w:tc>
        <w:tc>
          <w:tcPr>
            <w:tcW w:w="0" w:type="auto"/>
            <w:shd w:val="clear"/>
            <w:vAlign w:val="center"/>
          </w:tcPr>
          <w:p w14:paraId="2D266EA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73.79</w:t>
            </w:r>
          </w:p>
        </w:tc>
      </w:tr>
      <w:tr w14:paraId="1E4C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17570D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8A90B0F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C13864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南向</w:t>
            </w:r>
          </w:p>
        </w:tc>
        <w:tc>
          <w:tcPr>
            <w:tcW w:w="0" w:type="auto"/>
            <w:shd w:val="clear"/>
            <w:vAlign w:val="center"/>
          </w:tcPr>
          <w:p w14:paraId="37AD3FF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W/(m²·K)</w:t>
            </w:r>
          </w:p>
        </w:tc>
        <w:tc>
          <w:tcPr>
            <w:tcW w:w="0" w:type="auto"/>
            <w:shd w:val="clear"/>
            <w:vAlign w:val="center"/>
          </w:tcPr>
          <w:p w14:paraId="0F7CF65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0.76</w:t>
            </w:r>
          </w:p>
        </w:tc>
        <w:tc>
          <w:tcPr>
            <w:tcW w:w="0" w:type="auto"/>
            <w:shd w:val="clear"/>
            <w:vAlign w:val="center"/>
          </w:tcPr>
          <w:p w14:paraId="49D3B90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03AFECE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≤2.60</w:t>
            </w:r>
          </w:p>
        </w:tc>
        <w:tc>
          <w:tcPr>
            <w:tcW w:w="0" w:type="auto"/>
            <w:shd w:val="clear"/>
            <w:vAlign w:val="center"/>
          </w:tcPr>
          <w:p w14:paraId="5ECCE4D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70.77</w:t>
            </w:r>
          </w:p>
        </w:tc>
      </w:tr>
      <w:tr w14:paraId="67B6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F68DB9C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63B5499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BEC507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西向</w:t>
            </w:r>
          </w:p>
        </w:tc>
        <w:tc>
          <w:tcPr>
            <w:tcW w:w="0" w:type="auto"/>
            <w:shd w:val="clear"/>
            <w:vAlign w:val="center"/>
          </w:tcPr>
          <w:p w14:paraId="14AD332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W/(m²·K)</w:t>
            </w:r>
          </w:p>
        </w:tc>
        <w:tc>
          <w:tcPr>
            <w:tcW w:w="0" w:type="auto"/>
            <w:shd w:val="clear"/>
            <w:vAlign w:val="center"/>
          </w:tcPr>
          <w:p w14:paraId="41EBCA0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0.76</w:t>
            </w:r>
          </w:p>
        </w:tc>
        <w:tc>
          <w:tcPr>
            <w:tcW w:w="0" w:type="auto"/>
            <w:shd w:val="clear"/>
            <w:vAlign w:val="center"/>
          </w:tcPr>
          <w:p w14:paraId="5543640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2EE4B7D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≤2.90</w:t>
            </w:r>
          </w:p>
        </w:tc>
        <w:tc>
          <w:tcPr>
            <w:tcW w:w="0" w:type="auto"/>
            <w:shd w:val="clear"/>
            <w:vAlign w:val="center"/>
          </w:tcPr>
          <w:p w14:paraId="01B886B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73.79</w:t>
            </w:r>
          </w:p>
        </w:tc>
      </w:tr>
      <w:tr w14:paraId="5253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FB7B0A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1AD386C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34D98B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北向</w:t>
            </w:r>
          </w:p>
        </w:tc>
        <w:tc>
          <w:tcPr>
            <w:tcW w:w="0" w:type="auto"/>
            <w:shd w:val="clear"/>
            <w:vAlign w:val="center"/>
          </w:tcPr>
          <w:p w14:paraId="43F57FB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W/(m²·K)</w:t>
            </w:r>
          </w:p>
        </w:tc>
        <w:tc>
          <w:tcPr>
            <w:tcW w:w="0" w:type="auto"/>
            <w:shd w:val="clear"/>
            <w:vAlign w:val="center"/>
          </w:tcPr>
          <w:p w14:paraId="2CF66CB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0.76</w:t>
            </w:r>
          </w:p>
        </w:tc>
        <w:tc>
          <w:tcPr>
            <w:tcW w:w="0" w:type="auto"/>
            <w:shd w:val="clear"/>
            <w:vAlign w:val="center"/>
          </w:tcPr>
          <w:p w14:paraId="4B7444F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7E5BBAA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≤2.90</w:t>
            </w:r>
          </w:p>
        </w:tc>
        <w:tc>
          <w:tcPr>
            <w:tcW w:w="0" w:type="auto"/>
            <w:shd w:val="clear"/>
            <w:vAlign w:val="center"/>
          </w:tcPr>
          <w:p w14:paraId="3AB99A1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73.79</w:t>
            </w:r>
          </w:p>
        </w:tc>
      </w:tr>
      <w:tr w14:paraId="236A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B650F77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DCE2AC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遮阳系数 SC</w:t>
            </w:r>
          </w:p>
        </w:tc>
        <w:tc>
          <w:tcPr>
            <w:tcW w:w="0" w:type="auto"/>
            <w:shd w:val="clear"/>
            <w:vAlign w:val="center"/>
          </w:tcPr>
          <w:p w14:paraId="5855406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东向</w:t>
            </w:r>
          </w:p>
        </w:tc>
        <w:tc>
          <w:tcPr>
            <w:tcW w:w="0" w:type="auto"/>
            <w:shd w:val="clear"/>
            <w:vAlign w:val="center"/>
          </w:tcPr>
          <w:p w14:paraId="4D91439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5AD3E96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shd w:val="clear"/>
            <w:vAlign w:val="center"/>
          </w:tcPr>
          <w:p w14:paraId="2963F0E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265D675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≤0.60</w:t>
            </w:r>
          </w:p>
        </w:tc>
        <w:tc>
          <w:tcPr>
            <w:tcW w:w="0" w:type="auto"/>
            <w:shd w:val="clear"/>
            <w:vAlign w:val="center"/>
          </w:tcPr>
          <w:p w14:paraId="32A53F3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 w14:paraId="621C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FCD88C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7F0FEE1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23B827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南向</w:t>
            </w:r>
          </w:p>
        </w:tc>
        <w:tc>
          <w:tcPr>
            <w:tcW w:w="0" w:type="auto"/>
            <w:shd w:val="clear"/>
            <w:vAlign w:val="center"/>
          </w:tcPr>
          <w:p w14:paraId="0AAF97A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098A5EA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shd w:val="clear"/>
            <w:vAlign w:val="center"/>
          </w:tcPr>
          <w:p w14:paraId="0777D45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496722B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≤0.65</w:t>
            </w:r>
          </w:p>
        </w:tc>
        <w:tc>
          <w:tcPr>
            <w:tcW w:w="0" w:type="auto"/>
            <w:shd w:val="clear"/>
            <w:vAlign w:val="center"/>
          </w:tcPr>
          <w:p w14:paraId="7B37E14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26.15</w:t>
            </w:r>
          </w:p>
        </w:tc>
      </w:tr>
      <w:tr w14:paraId="27C5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0C94CF7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13836FB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0FA706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西向</w:t>
            </w:r>
          </w:p>
        </w:tc>
        <w:tc>
          <w:tcPr>
            <w:tcW w:w="0" w:type="auto"/>
            <w:shd w:val="clear"/>
            <w:vAlign w:val="center"/>
          </w:tcPr>
          <w:p w14:paraId="7CDD086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5958F9E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shd w:val="clear"/>
            <w:vAlign w:val="center"/>
          </w:tcPr>
          <w:p w14:paraId="38AD8D1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74211C2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≤0.60</w:t>
            </w:r>
          </w:p>
        </w:tc>
        <w:tc>
          <w:tcPr>
            <w:tcW w:w="0" w:type="auto"/>
            <w:shd w:val="clear"/>
            <w:vAlign w:val="center"/>
          </w:tcPr>
          <w:p w14:paraId="290CC81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 w14:paraId="08EF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61B762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5D83C37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B19ABC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北向</w:t>
            </w:r>
          </w:p>
        </w:tc>
        <w:tc>
          <w:tcPr>
            <w:tcW w:w="0" w:type="auto"/>
            <w:shd w:val="clear"/>
            <w:vAlign w:val="center"/>
          </w:tcPr>
          <w:p w14:paraId="5FAF500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26FD5F7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shd w:val="clear"/>
            <w:vAlign w:val="center"/>
          </w:tcPr>
          <w:p w14:paraId="1EE6730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24983B7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≤0.65</w:t>
            </w:r>
          </w:p>
        </w:tc>
        <w:tc>
          <w:tcPr>
            <w:tcW w:w="0" w:type="auto"/>
            <w:shd w:val="clear"/>
            <w:vAlign w:val="center"/>
          </w:tcPr>
          <w:p w14:paraId="2326695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26.15</w:t>
            </w:r>
          </w:p>
        </w:tc>
      </w:tr>
      <w:tr w14:paraId="4AF2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D671C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屋顶透明部分</w:t>
            </w:r>
          </w:p>
        </w:tc>
        <w:tc>
          <w:tcPr>
            <w:tcW w:w="0" w:type="auto"/>
            <w:shd w:val="clear"/>
            <w:vAlign w:val="center"/>
          </w:tcPr>
          <w:p w14:paraId="09EDF5F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传热系数 K</w:t>
            </w:r>
          </w:p>
        </w:tc>
        <w:tc>
          <w:tcPr>
            <w:tcW w:w="0" w:type="auto"/>
            <w:shd w:val="clear"/>
            <w:vAlign w:val="center"/>
          </w:tcPr>
          <w:p w14:paraId="16809A6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75098DB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W/(m²·K)</w:t>
            </w:r>
          </w:p>
        </w:tc>
        <w:tc>
          <w:tcPr>
            <w:tcW w:w="0" w:type="auto"/>
            <w:shd w:val="clear"/>
            <w:vAlign w:val="center"/>
          </w:tcPr>
          <w:p w14:paraId="0B786DB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0.76</w:t>
            </w:r>
          </w:p>
        </w:tc>
        <w:tc>
          <w:tcPr>
            <w:tcW w:w="0" w:type="auto"/>
            <w:shd w:val="clear"/>
            <w:vAlign w:val="center"/>
          </w:tcPr>
          <w:p w14:paraId="71075B1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7CF33D1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≤2.30</w:t>
            </w:r>
          </w:p>
        </w:tc>
        <w:tc>
          <w:tcPr>
            <w:tcW w:w="0" w:type="auto"/>
            <w:shd w:val="clear"/>
            <w:vAlign w:val="center"/>
          </w:tcPr>
          <w:p w14:paraId="08673EC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66.96</w:t>
            </w:r>
          </w:p>
        </w:tc>
      </w:tr>
      <w:tr w14:paraId="140B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8D71C5F">
            <w:pPr>
              <w:rPr>
                <w:rFonts w:hint="eastAsia" w:ascii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79ADA0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遮阳系数 SC</w:t>
            </w:r>
          </w:p>
        </w:tc>
        <w:tc>
          <w:tcPr>
            <w:tcW w:w="0" w:type="auto"/>
            <w:shd w:val="clear"/>
            <w:vAlign w:val="center"/>
          </w:tcPr>
          <w:p w14:paraId="5B40822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1ED91A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2B8AA67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shd w:val="clear"/>
            <w:vAlign w:val="center"/>
          </w:tcPr>
          <w:p w14:paraId="42145F9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7FC391F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≤0.60</w:t>
            </w:r>
          </w:p>
        </w:tc>
        <w:tc>
          <w:tcPr>
            <w:tcW w:w="0" w:type="auto"/>
            <w:shd w:val="clear"/>
            <w:vAlign w:val="center"/>
          </w:tcPr>
          <w:p w14:paraId="0A09E4D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 w14:paraId="7066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45FF59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地面</w:t>
            </w:r>
          </w:p>
        </w:tc>
        <w:tc>
          <w:tcPr>
            <w:tcW w:w="0" w:type="auto"/>
            <w:shd w:val="clear"/>
            <w:vAlign w:val="center"/>
          </w:tcPr>
          <w:p w14:paraId="522F153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热阻 R</w:t>
            </w:r>
          </w:p>
        </w:tc>
        <w:tc>
          <w:tcPr>
            <w:tcW w:w="0" w:type="auto"/>
            <w:shd w:val="clear"/>
            <w:vAlign w:val="center"/>
          </w:tcPr>
          <w:p w14:paraId="5B69A05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000D749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(m²·K)/W</w:t>
            </w:r>
          </w:p>
        </w:tc>
        <w:tc>
          <w:tcPr>
            <w:tcW w:w="0" w:type="auto"/>
            <w:shd w:val="clear"/>
            <w:vAlign w:val="center"/>
          </w:tcPr>
          <w:p w14:paraId="37D9FC4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6EC5FBA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0624BDE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6A87BC4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6AD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F1164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地下室外墙</w:t>
            </w:r>
          </w:p>
        </w:tc>
        <w:tc>
          <w:tcPr>
            <w:tcW w:w="0" w:type="auto"/>
            <w:shd w:val="clear"/>
            <w:vAlign w:val="center"/>
          </w:tcPr>
          <w:p w14:paraId="71E2712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热阻 R</w:t>
            </w:r>
          </w:p>
        </w:tc>
        <w:tc>
          <w:tcPr>
            <w:tcW w:w="0" w:type="auto"/>
            <w:shd w:val="clear"/>
            <w:vAlign w:val="center"/>
          </w:tcPr>
          <w:p w14:paraId="369AF4F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795D26B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(m²·K)/W</w:t>
            </w:r>
          </w:p>
        </w:tc>
        <w:tc>
          <w:tcPr>
            <w:tcW w:w="0" w:type="auto"/>
            <w:shd w:val="clear"/>
            <w:vAlign w:val="center"/>
          </w:tcPr>
          <w:p w14:paraId="533D685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67B29B1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3913A3B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5954C4E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434182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注：本项目为单栋完整参评建筑，围护结构体系唯一，故仅填写类型 I，类型 II 无数据。</w:t>
      </w:r>
    </w:p>
    <w:p w14:paraId="6D8825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供暖空调全年计算负荷比较</w:t>
      </w:r>
    </w:p>
    <w:p w14:paraId="3B9B8D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352"/>
        <w:gridCol w:w="2350"/>
        <w:gridCol w:w="1491"/>
      </w:tblGrid>
      <w:tr w14:paraId="1349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A85E2A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0" w:type="auto"/>
            <w:shd w:val="clear"/>
            <w:vAlign w:val="center"/>
          </w:tcPr>
          <w:p w14:paraId="74BC50E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/>
            <w:vAlign w:val="center"/>
          </w:tcPr>
          <w:p w14:paraId="50742C7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参照建筑（限值）</w:t>
            </w:r>
          </w:p>
        </w:tc>
        <w:tc>
          <w:tcPr>
            <w:tcW w:w="0" w:type="auto"/>
            <w:shd w:val="clear"/>
            <w:vAlign w:val="center"/>
          </w:tcPr>
          <w:p w14:paraId="530D1EE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参评建筑（实际值）</w:t>
            </w:r>
          </w:p>
        </w:tc>
      </w:tr>
      <w:tr w14:paraId="484F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40AEC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全年采暖负荷</w:t>
            </w:r>
          </w:p>
        </w:tc>
        <w:tc>
          <w:tcPr>
            <w:tcW w:w="0" w:type="auto"/>
            <w:shd w:val="clear"/>
            <w:vAlign w:val="center"/>
          </w:tcPr>
          <w:p w14:paraId="4741655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kW</w:t>
            </w:r>
          </w:p>
        </w:tc>
        <w:tc>
          <w:tcPr>
            <w:tcW w:w="0" w:type="auto"/>
            <w:shd w:val="clear"/>
            <w:vAlign w:val="center"/>
          </w:tcPr>
          <w:p w14:paraId="2A2157B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按 GB55015 最低节能要求测算值</w:t>
            </w:r>
          </w:p>
        </w:tc>
        <w:tc>
          <w:tcPr>
            <w:tcW w:w="0" w:type="auto"/>
            <w:shd w:val="clear"/>
            <w:vAlign w:val="center"/>
          </w:tcPr>
          <w:p w14:paraId="192D732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同比降低≥20%</w:t>
            </w:r>
          </w:p>
        </w:tc>
      </w:tr>
      <w:tr w14:paraId="2C06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58A08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全年空调负荷</w:t>
            </w:r>
          </w:p>
        </w:tc>
        <w:tc>
          <w:tcPr>
            <w:tcW w:w="0" w:type="auto"/>
            <w:shd w:val="clear"/>
            <w:vAlign w:val="center"/>
          </w:tcPr>
          <w:p w14:paraId="7C4F8B2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kW</w:t>
            </w:r>
          </w:p>
        </w:tc>
        <w:tc>
          <w:tcPr>
            <w:tcW w:w="0" w:type="auto"/>
            <w:shd w:val="clear"/>
            <w:vAlign w:val="center"/>
          </w:tcPr>
          <w:p w14:paraId="368B76D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按 GB55015 最低节能要求测算值</w:t>
            </w:r>
          </w:p>
        </w:tc>
        <w:tc>
          <w:tcPr>
            <w:tcW w:w="0" w:type="auto"/>
            <w:shd w:val="clear"/>
            <w:vAlign w:val="center"/>
          </w:tcPr>
          <w:p w14:paraId="0B9BC35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同比降低≥20%</w:t>
            </w:r>
          </w:p>
        </w:tc>
      </w:tr>
      <w:tr w14:paraId="41A1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710A9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全年总负荷</w:t>
            </w:r>
          </w:p>
        </w:tc>
        <w:tc>
          <w:tcPr>
            <w:tcW w:w="0" w:type="auto"/>
            <w:shd w:val="clear"/>
            <w:vAlign w:val="center"/>
          </w:tcPr>
          <w:p w14:paraId="1D992C3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kW</w:t>
            </w:r>
          </w:p>
        </w:tc>
        <w:tc>
          <w:tcPr>
            <w:tcW w:w="0" w:type="auto"/>
            <w:shd w:val="clear"/>
            <w:vAlign w:val="center"/>
          </w:tcPr>
          <w:p w14:paraId="40F90F6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按 GB55015 最低节能要求测算值</w:t>
            </w:r>
          </w:p>
        </w:tc>
        <w:tc>
          <w:tcPr>
            <w:tcW w:w="0" w:type="auto"/>
            <w:shd w:val="clear"/>
            <w:vAlign w:val="center"/>
          </w:tcPr>
          <w:p w14:paraId="4B25560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同比降低≥20%</w:t>
            </w:r>
          </w:p>
        </w:tc>
      </w:tr>
      <w:tr w14:paraId="3F87D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F5124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负荷降低幅度</w:t>
            </w:r>
          </w:p>
        </w:tc>
        <w:tc>
          <w:tcPr>
            <w:tcW w:w="0" w:type="auto"/>
            <w:shd w:val="clear"/>
            <w:vAlign w:val="center"/>
          </w:tcPr>
          <w:p w14:paraId="07D4B5C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0" w:type="auto"/>
            <w:shd w:val="clear"/>
            <w:vAlign w:val="center"/>
          </w:tcPr>
          <w:p w14:paraId="27DB30C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≥3%</w:t>
            </w:r>
          </w:p>
        </w:tc>
        <w:tc>
          <w:tcPr>
            <w:tcW w:w="0" w:type="auto"/>
            <w:shd w:val="clear"/>
            <w:vAlign w:val="center"/>
          </w:tcPr>
          <w:p w14:paraId="79F5E3A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≥20%</w:t>
            </w:r>
          </w:p>
        </w:tc>
      </w:tr>
    </w:tbl>
    <w:p w14:paraId="293581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1F29B"/>
    <w:multiLevelType w:val="multilevel"/>
    <w:tmpl w:val="04B1F29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34D9D"/>
    <w:rsid w:val="67E3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2026-03-14T10:22:00Z</dcterms:created>
  <dc:creator>水星</dc:creator>
  <cp:lastModifiedBy>水星</cp:lastModifiedBy>
  <dcterms:modified xsi:type="dcterms:W3CDTF">2026-03-14T10:24:47Z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9D2EC83D240A417F82CD9E784C821E37_11</vt:lpwstr>
  </property>
  <property fmtid="{D5CDD505-2E9C-101B-9397-08002B2CF9AE}" pid="4" name="KSOTemplateDocerSaveRecord">
    <vt:lpwstr>eyJoZGlkIjoiNDA1MzExZDgxZDhjMjQ1NTI2NDJkMGQ5NmYxMTU2MDgiLCJ1c2VySWQiOiIxMDY4NjQwOTYzIn0=</vt:lpwstr>
  </property>
</Properties>
</file>