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868C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主要构件隔声性能分析报告</w:t>
      </w:r>
    </w:p>
    <w:p w14:paraId="04C18267">
      <w:pPr>
        <w:rPr>
          <w:rFonts w:hint="eastAsia"/>
        </w:rPr>
      </w:pPr>
    </w:p>
    <w:p w14:paraId="5C5710C7">
      <w:pPr>
        <w:rPr>
          <w:rFonts w:hint="eastAsia"/>
        </w:rPr>
      </w:pPr>
      <w:r>
        <w:rPr>
          <w:rFonts w:hint="eastAsia"/>
        </w:rPr>
        <w:t>一、工程概况</w:t>
      </w:r>
    </w:p>
    <w:p w14:paraId="72F6DAEC">
      <w:pPr>
        <w:rPr>
          <w:rFonts w:hint="eastAsia"/>
        </w:rPr>
      </w:pPr>
    </w:p>
    <w:p w14:paraId="2E9DF8E2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36922DB2">
      <w:pPr>
        <w:rPr>
          <w:rFonts w:hint="eastAsia"/>
        </w:rPr>
      </w:pPr>
    </w:p>
    <w:p w14:paraId="7D7AEE3A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5B07FF32">
      <w:pPr>
        <w:rPr>
          <w:rFonts w:hint="eastAsia"/>
        </w:rPr>
      </w:pPr>
    </w:p>
    <w:p w14:paraId="4AE00E6B">
      <w:pPr>
        <w:rPr>
          <w:rFonts w:hint="eastAsia"/>
        </w:rPr>
      </w:pPr>
      <w:r>
        <w:rPr>
          <w:rFonts w:hint="eastAsia"/>
        </w:rPr>
        <w:t>• 建筑性质：公共建筑（博物馆）+配套住宅</w:t>
      </w:r>
    </w:p>
    <w:p w14:paraId="1D337BC6">
      <w:pPr>
        <w:rPr>
          <w:rFonts w:hint="eastAsia"/>
        </w:rPr>
      </w:pPr>
    </w:p>
    <w:p w14:paraId="3EE8DF89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5F8676C3">
      <w:pPr>
        <w:rPr>
          <w:rFonts w:hint="eastAsia"/>
        </w:rPr>
      </w:pPr>
    </w:p>
    <w:p w14:paraId="40AF96A1">
      <w:pPr>
        <w:rPr>
          <w:rFonts w:hint="eastAsia"/>
        </w:rPr>
      </w:pPr>
      <w:r>
        <w:rPr>
          <w:rFonts w:hint="eastAsia"/>
        </w:rPr>
        <w:t>• 分析依据：</w:t>
      </w:r>
    </w:p>
    <w:p w14:paraId="1A1930B3">
      <w:pPr>
        <w:rPr>
          <w:rFonts w:hint="eastAsia"/>
        </w:rPr>
      </w:pPr>
    </w:p>
    <w:p w14:paraId="1807F13A">
      <w:pPr>
        <w:rPr>
          <w:rFonts w:hint="eastAsia"/>
        </w:rPr>
      </w:pPr>
      <w:r>
        <w:rPr>
          <w:rFonts w:hint="eastAsia"/>
        </w:rPr>
        <w:t>1. 《绿色建筑评价标准》GB/T 50378-2019 第5.2.7条</w:t>
      </w:r>
    </w:p>
    <w:p w14:paraId="63465923">
      <w:pPr>
        <w:rPr>
          <w:rFonts w:hint="eastAsia"/>
        </w:rPr>
      </w:pPr>
    </w:p>
    <w:p w14:paraId="494FE9B1">
      <w:pPr>
        <w:rPr>
          <w:rFonts w:hint="eastAsia"/>
        </w:rPr>
      </w:pPr>
      <w:r>
        <w:rPr>
          <w:rFonts w:hint="eastAsia"/>
        </w:rPr>
        <w:t>2. 《民用建筑隔声设计标准》GB 50118-2019</w:t>
      </w:r>
    </w:p>
    <w:p w14:paraId="0A420F6C">
      <w:pPr>
        <w:rPr>
          <w:rFonts w:hint="eastAsia"/>
        </w:rPr>
      </w:pPr>
    </w:p>
    <w:p w14:paraId="172C5C6D">
      <w:pPr>
        <w:rPr>
          <w:rFonts w:hint="eastAsia"/>
        </w:rPr>
      </w:pPr>
      <w:r>
        <w:rPr>
          <w:rFonts w:hint="eastAsia"/>
        </w:rPr>
        <w:t>3. 本项目建筑专业图纸、构造设计说明及声学检测报告</w:t>
      </w:r>
    </w:p>
    <w:p w14:paraId="4546E9A4">
      <w:pPr>
        <w:rPr>
          <w:rFonts w:hint="eastAsia"/>
        </w:rPr>
      </w:pPr>
      <w:r>
        <w:rPr>
          <w:rFonts w:hint="eastAsia"/>
        </w:rPr>
        <w:t>二、公共建筑主要构件隔声性能分析</w:t>
      </w:r>
    </w:p>
    <w:p w14:paraId="59643BFA">
      <w:pPr>
        <w:rPr>
          <w:rFonts w:hint="eastAsia"/>
        </w:rPr>
      </w:pPr>
    </w:p>
    <w:p w14:paraId="721A9B2A">
      <w:pPr>
        <w:rPr>
          <w:rFonts w:hint="eastAsia"/>
        </w:rPr>
      </w:pPr>
      <w:r>
        <w:rPr>
          <w:rFonts w:hint="eastAsia"/>
        </w:rPr>
        <w:t>1. 外围护结构隔声</w:t>
      </w:r>
    </w:p>
    <w:p w14:paraId="6112B456">
      <w:pPr>
        <w:rPr>
          <w:rFonts w:hint="eastAsia"/>
        </w:rPr>
      </w:pPr>
    </w:p>
    <w:p w14:paraId="60885FBE">
      <w:pPr>
        <w:rPr>
          <w:rFonts w:hint="eastAsia"/>
        </w:rPr>
      </w:pPr>
      <w:r>
        <w:rPr>
          <w:rFonts w:hint="eastAsia"/>
        </w:rPr>
        <w:t>• 构造：外墙为清水混凝土+岩棉保温层+外饰面，外窗为断桥铝+中空Low-E玻璃</w:t>
      </w:r>
    </w:p>
    <w:p w14:paraId="44407A0A">
      <w:pPr>
        <w:rPr>
          <w:rFonts w:hint="eastAsia"/>
        </w:rPr>
      </w:pPr>
    </w:p>
    <w:p w14:paraId="26B123A9">
      <w:pPr>
        <w:rPr>
          <w:rFonts w:hint="eastAsia"/>
        </w:rPr>
      </w:pPr>
      <w:r>
        <w:rPr>
          <w:rFonts w:hint="eastAsia"/>
        </w:rPr>
        <w:t>• 隔声性能：计权标准化声压级差+交通噪声频谱修正量之和 D2m,nTw + Ctr = 38dB，高于规范限值30dB，满足要求，得2分</w:t>
      </w:r>
    </w:p>
    <w:p w14:paraId="5950306E">
      <w:pPr>
        <w:rPr>
          <w:rFonts w:hint="eastAsia"/>
        </w:rPr>
      </w:pPr>
    </w:p>
    <w:p w14:paraId="688329DC">
      <w:pPr>
        <w:rPr>
          <w:rFonts w:hint="eastAsia"/>
        </w:rPr>
      </w:pPr>
      <w:r>
        <w:rPr>
          <w:rFonts w:hint="eastAsia"/>
        </w:rPr>
        <w:t>• 功能验证：有效阻隔城市道路噪声，保障展厅、办公区等室内安静环境</w:t>
      </w:r>
    </w:p>
    <w:p w14:paraId="052462D8">
      <w:pPr>
        <w:rPr>
          <w:rFonts w:hint="eastAsia"/>
        </w:rPr>
      </w:pPr>
    </w:p>
    <w:p w14:paraId="4FF4424E">
      <w:pPr>
        <w:rPr>
          <w:rFonts w:hint="eastAsia"/>
        </w:rPr>
      </w:pPr>
      <w:r>
        <w:rPr>
          <w:rFonts w:hint="eastAsia"/>
        </w:rPr>
        <w:t>2. 房间之间空气声隔声</w:t>
      </w:r>
    </w:p>
    <w:p w14:paraId="35184EDE">
      <w:pPr>
        <w:rPr>
          <w:rFonts w:hint="eastAsia"/>
        </w:rPr>
      </w:pPr>
    </w:p>
    <w:p w14:paraId="340E37CA">
      <w:pPr>
        <w:rPr>
          <w:rFonts w:hint="eastAsia"/>
        </w:rPr>
      </w:pPr>
      <w:r>
        <w:rPr>
          <w:rFonts w:hint="eastAsia"/>
        </w:rPr>
        <w:t>（1）隔墙两侧房间之间</w:t>
      </w:r>
    </w:p>
    <w:p w14:paraId="0641F604">
      <w:pPr>
        <w:rPr>
          <w:rFonts w:hint="eastAsia"/>
        </w:rPr>
      </w:pPr>
    </w:p>
    <w:p w14:paraId="71C986B4">
      <w:pPr>
        <w:rPr>
          <w:rFonts w:hint="eastAsia"/>
        </w:rPr>
      </w:pPr>
      <w:r>
        <w:rPr>
          <w:rFonts w:hint="eastAsia"/>
        </w:rPr>
        <w:t>• 构造：200mm厚加气混凝土砌块+双面抹灰，局部设置隔声岩棉填充</w:t>
      </w:r>
    </w:p>
    <w:p w14:paraId="3DE9C7F0">
      <w:pPr>
        <w:rPr>
          <w:rFonts w:hint="eastAsia"/>
        </w:rPr>
      </w:pPr>
    </w:p>
    <w:p w14:paraId="5ACE0A3E">
      <w:pPr>
        <w:rPr>
          <w:rFonts w:hint="eastAsia"/>
        </w:rPr>
      </w:pPr>
      <w:r>
        <w:rPr>
          <w:rFonts w:hint="eastAsia"/>
        </w:rPr>
        <w:t>• 隔声性能：计权标准化声压级差 Dn,T,w + Ctr = 53dB，比国家民用建筑隔声设计标准限值高3dB及以上，满足要求，得2分</w:t>
      </w:r>
    </w:p>
    <w:p w14:paraId="7600D065">
      <w:pPr>
        <w:rPr>
          <w:rFonts w:hint="eastAsia"/>
        </w:rPr>
      </w:pPr>
    </w:p>
    <w:p w14:paraId="083A8774">
      <w:pPr>
        <w:rPr>
          <w:rFonts w:hint="eastAsia"/>
        </w:rPr>
      </w:pPr>
      <w:r>
        <w:rPr>
          <w:rFonts w:hint="eastAsia"/>
        </w:rPr>
        <w:t>• 功能验证：有效分隔展厅与办公区、后勤区，避免噪声干扰</w:t>
      </w:r>
    </w:p>
    <w:p w14:paraId="0B2EDA04">
      <w:pPr>
        <w:rPr>
          <w:rFonts w:hint="eastAsia"/>
        </w:rPr>
      </w:pPr>
    </w:p>
    <w:p w14:paraId="72DA8F23">
      <w:pPr>
        <w:rPr>
          <w:rFonts w:hint="eastAsia"/>
        </w:rPr>
      </w:pPr>
      <w:r>
        <w:rPr>
          <w:rFonts w:hint="eastAsia"/>
        </w:rPr>
        <w:t>（2）楼板上下房间之间</w:t>
      </w:r>
    </w:p>
    <w:p w14:paraId="63B97596">
      <w:pPr>
        <w:rPr>
          <w:rFonts w:hint="eastAsia"/>
        </w:rPr>
      </w:pPr>
    </w:p>
    <w:p w14:paraId="7E257196">
      <w:pPr>
        <w:rPr>
          <w:rFonts w:hint="eastAsia"/>
        </w:rPr>
      </w:pPr>
      <w:r>
        <w:rPr>
          <w:rFonts w:hint="eastAsia"/>
        </w:rPr>
        <w:t>• 构造：钢筋混凝土楼板+浮筑楼板+隔声垫+面层</w:t>
      </w:r>
    </w:p>
    <w:p w14:paraId="7E5D1213">
      <w:pPr>
        <w:rPr>
          <w:rFonts w:hint="eastAsia"/>
        </w:rPr>
      </w:pPr>
    </w:p>
    <w:p w14:paraId="309EE138">
      <w:pPr>
        <w:rPr>
          <w:rFonts w:hint="eastAsia"/>
        </w:rPr>
      </w:pPr>
      <w:r>
        <w:rPr>
          <w:rFonts w:hint="eastAsia"/>
        </w:rPr>
        <w:t>• 隔声性能：计权标准化声压级差 Dn,T,w + Ctr = 55dB，比国家民用建筑隔声设计标准限值高3dB及以上，满足要求，得2分</w:t>
      </w:r>
    </w:p>
    <w:p w14:paraId="54FD4D3D">
      <w:pPr>
        <w:rPr>
          <w:rFonts w:hint="eastAsia"/>
        </w:rPr>
      </w:pPr>
    </w:p>
    <w:p w14:paraId="7080D288">
      <w:pPr>
        <w:rPr>
          <w:rFonts w:hint="eastAsia"/>
        </w:rPr>
      </w:pPr>
      <w:r>
        <w:rPr>
          <w:rFonts w:hint="eastAsia"/>
        </w:rPr>
        <w:t>• 功能验证：避免上下楼层活动噪声传递，保障各楼层空间安静</w:t>
      </w:r>
    </w:p>
    <w:p w14:paraId="202AECA5">
      <w:pPr>
        <w:rPr>
          <w:rFonts w:hint="eastAsia"/>
        </w:rPr>
      </w:pPr>
    </w:p>
    <w:p w14:paraId="45F3E419">
      <w:pPr>
        <w:rPr>
          <w:rFonts w:hint="eastAsia"/>
        </w:rPr>
      </w:pPr>
      <w:r>
        <w:rPr>
          <w:rFonts w:hint="eastAsia"/>
        </w:rPr>
        <w:t>3. 楼板撞击声隔声</w:t>
      </w:r>
    </w:p>
    <w:p w14:paraId="73175851">
      <w:pPr>
        <w:rPr>
          <w:rFonts w:hint="eastAsia"/>
        </w:rPr>
      </w:pPr>
    </w:p>
    <w:p w14:paraId="249751D3">
      <w:pPr>
        <w:rPr>
          <w:rFonts w:hint="eastAsia"/>
        </w:rPr>
      </w:pPr>
      <w:r>
        <w:rPr>
          <w:rFonts w:hint="eastAsia"/>
        </w:rPr>
        <w:t>• 构造：钢筋混凝土楼板+弹性隔声垫+轻质面层</w:t>
      </w:r>
    </w:p>
    <w:p w14:paraId="2CE52014">
      <w:pPr>
        <w:rPr>
          <w:rFonts w:hint="eastAsia"/>
        </w:rPr>
      </w:pPr>
    </w:p>
    <w:p w14:paraId="341F68E3">
      <w:pPr>
        <w:rPr>
          <w:rFonts w:hint="eastAsia"/>
        </w:rPr>
      </w:pPr>
      <w:r>
        <w:rPr>
          <w:rFonts w:hint="eastAsia"/>
        </w:rPr>
        <w:t>• 隔声性能：计权标准化撞击声压级 L'n,T,w = 58dB，比国家民用建筑隔声设计标准限值低5dB及以上，满足要求，得4分</w:t>
      </w:r>
    </w:p>
    <w:p w14:paraId="2B345CD6">
      <w:pPr>
        <w:rPr>
          <w:rFonts w:hint="eastAsia"/>
        </w:rPr>
      </w:pPr>
    </w:p>
    <w:p w14:paraId="15B07A0F">
      <w:pPr>
        <w:rPr>
          <w:rFonts w:hint="eastAsia"/>
        </w:rPr>
      </w:pPr>
      <w:r>
        <w:rPr>
          <w:rFonts w:hint="eastAsia"/>
        </w:rPr>
        <w:t>• 功能验证：有效降低行走、设备振动等撞击噪声，提升室内舒适度</w:t>
      </w:r>
    </w:p>
    <w:p w14:paraId="39B210E6">
      <w:pPr>
        <w:rPr>
          <w:rFonts w:hint="eastAsia"/>
        </w:rPr>
      </w:pPr>
      <w:r>
        <w:rPr>
          <w:rFonts w:hint="eastAsia"/>
        </w:rPr>
        <w:t>三、配套住宅主要构件隔声性能分析</w:t>
      </w:r>
    </w:p>
    <w:p w14:paraId="7F7C2E9A">
      <w:pPr>
        <w:rPr>
          <w:rFonts w:hint="eastAsia"/>
        </w:rPr>
      </w:pPr>
    </w:p>
    <w:p w14:paraId="1790AEDE">
      <w:pPr>
        <w:rPr>
          <w:rFonts w:hint="eastAsia"/>
        </w:rPr>
      </w:pPr>
      <w:r>
        <w:rPr>
          <w:rFonts w:hint="eastAsia"/>
        </w:rPr>
        <w:t>1. 卧室含窗外墙</w:t>
      </w:r>
    </w:p>
    <w:p w14:paraId="239C1DD3">
      <w:pPr>
        <w:rPr>
          <w:rFonts w:hint="eastAsia"/>
        </w:rPr>
      </w:pPr>
    </w:p>
    <w:p w14:paraId="085FDBD1">
      <w:pPr>
        <w:rPr>
          <w:rFonts w:hint="eastAsia"/>
        </w:rPr>
      </w:pPr>
      <w:r>
        <w:rPr>
          <w:rFonts w:hint="eastAsia"/>
        </w:rPr>
        <w:t>• 构造：同公共建筑外围护结构</w:t>
      </w:r>
    </w:p>
    <w:p w14:paraId="66AA09CC">
      <w:pPr>
        <w:rPr>
          <w:rFonts w:hint="eastAsia"/>
        </w:rPr>
      </w:pPr>
    </w:p>
    <w:p w14:paraId="0C79B5DE">
      <w:pPr>
        <w:rPr>
          <w:rFonts w:hint="eastAsia"/>
        </w:rPr>
      </w:pPr>
      <w:r>
        <w:rPr>
          <w:rFonts w:hint="eastAsia"/>
        </w:rPr>
        <w:t>• 隔声性能：计权标准化声压级差+交通噪声频谱修正量之和 D2m,nTw + Ctr = 38dB，≥35dB，满足要求，得2分</w:t>
      </w:r>
    </w:p>
    <w:p w14:paraId="3CD897BF">
      <w:pPr>
        <w:rPr>
          <w:rFonts w:hint="eastAsia"/>
        </w:rPr>
      </w:pPr>
    </w:p>
    <w:p w14:paraId="79B00BCA">
      <w:pPr>
        <w:rPr>
          <w:rFonts w:hint="eastAsia"/>
        </w:rPr>
      </w:pPr>
      <w:r>
        <w:rPr>
          <w:rFonts w:hint="eastAsia"/>
        </w:rPr>
        <w:t>2. 相邻两户房间之间空气声隔声</w:t>
      </w:r>
    </w:p>
    <w:p w14:paraId="47C579CE">
      <w:pPr>
        <w:rPr>
          <w:rFonts w:hint="eastAsia"/>
        </w:rPr>
      </w:pPr>
    </w:p>
    <w:p w14:paraId="2FC9A0B3">
      <w:pPr>
        <w:rPr>
          <w:rFonts w:hint="eastAsia"/>
        </w:rPr>
      </w:pPr>
      <w:r>
        <w:rPr>
          <w:rFonts w:hint="eastAsia"/>
        </w:rPr>
        <w:t>（1）卧室与邻户房间之间</w:t>
      </w:r>
    </w:p>
    <w:p w14:paraId="0A6F5745">
      <w:pPr>
        <w:rPr>
          <w:rFonts w:hint="eastAsia"/>
        </w:rPr>
      </w:pPr>
    </w:p>
    <w:p w14:paraId="3FDE4C9A">
      <w:pPr>
        <w:rPr>
          <w:rFonts w:hint="eastAsia"/>
        </w:rPr>
      </w:pPr>
      <w:r>
        <w:rPr>
          <w:rFonts w:hint="eastAsia"/>
        </w:rPr>
        <w:t>• 构造：200mm厚加气混凝土砌块+双面抹灰+隔声岩棉</w:t>
      </w:r>
    </w:p>
    <w:p w14:paraId="36BB68AB">
      <w:pPr>
        <w:rPr>
          <w:rFonts w:hint="eastAsia"/>
        </w:rPr>
      </w:pPr>
    </w:p>
    <w:p w14:paraId="50BF98BA">
      <w:pPr>
        <w:rPr>
          <w:rFonts w:hint="eastAsia"/>
        </w:rPr>
      </w:pPr>
      <w:r>
        <w:rPr>
          <w:rFonts w:hint="eastAsia"/>
        </w:rPr>
        <w:t>• 隔声性能：计权标准化声压级差 Dn,T,w + Ctr = 52dB，≥50dB，满足要求，得2分</w:t>
      </w:r>
    </w:p>
    <w:p w14:paraId="56DEA459">
      <w:pPr>
        <w:rPr>
          <w:rFonts w:hint="eastAsia"/>
        </w:rPr>
      </w:pPr>
    </w:p>
    <w:p w14:paraId="138EF883">
      <w:pPr>
        <w:rPr>
          <w:rFonts w:hint="eastAsia"/>
        </w:rPr>
      </w:pPr>
      <w:r>
        <w:rPr>
          <w:rFonts w:hint="eastAsia"/>
        </w:rPr>
        <w:t>（2）其他相邻两户房间之间</w:t>
      </w:r>
    </w:p>
    <w:p w14:paraId="2DF18253">
      <w:pPr>
        <w:rPr>
          <w:rFonts w:hint="eastAsia"/>
        </w:rPr>
      </w:pPr>
    </w:p>
    <w:p w14:paraId="443460D7">
      <w:pPr>
        <w:rPr>
          <w:rFonts w:hint="eastAsia"/>
        </w:rPr>
      </w:pPr>
      <w:r>
        <w:rPr>
          <w:rFonts w:hint="eastAsia"/>
        </w:rPr>
        <w:t>• 构造：同卧室隔墙</w:t>
      </w:r>
    </w:p>
    <w:p w14:paraId="4AB6B482">
      <w:pPr>
        <w:rPr>
          <w:rFonts w:hint="eastAsia"/>
        </w:rPr>
      </w:pPr>
    </w:p>
    <w:p w14:paraId="7EB46EC2">
      <w:pPr>
        <w:rPr>
          <w:rFonts w:hint="eastAsia"/>
        </w:rPr>
      </w:pPr>
      <w:r>
        <w:rPr>
          <w:rFonts w:hint="eastAsia"/>
        </w:rPr>
        <w:t>• 隔声性能：计权标准化声压级差 Dn,T,w + Ctr = 52dB，≥50dB，满足要求，得2分</w:t>
      </w:r>
    </w:p>
    <w:p w14:paraId="0D86AF8C">
      <w:pPr>
        <w:rPr>
          <w:rFonts w:hint="eastAsia"/>
        </w:rPr>
      </w:pPr>
    </w:p>
    <w:p w14:paraId="4DDE61FD">
      <w:pPr>
        <w:rPr>
          <w:rFonts w:hint="eastAsia"/>
        </w:rPr>
      </w:pPr>
      <w:r>
        <w:rPr>
          <w:rFonts w:hint="eastAsia"/>
        </w:rPr>
        <w:t>3. 楼板上下房间之间空气声隔声</w:t>
      </w:r>
    </w:p>
    <w:p w14:paraId="3627622C">
      <w:pPr>
        <w:rPr>
          <w:rFonts w:hint="eastAsia"/>
        </w:rPr>
      </w:pPr>
    </w:p>
    <w:p w14:paraId="5894753B">
      <w:pPr>
        <w:rPr>
          <w:rFonts w:hint="eastAsia"/>
        </w:rPr>
      </w:pPr>
      <w:r>
        <w:rPr>
          <w:rFonts w:hint="eastAsia"/>
        </w:rPr>
        <w:t>• 构造：同公共建筑楼板构造</w:t>
      </w:r>
    </w:p>
    <w:p w14:paraId="57F43FD0">
      <w:pPr>
        <w:rPr>
          <w:rFonts w:hint="eastAsia"/>
        </w:rPr>
      </w:pPr>
    </w:p>
    <w:p w14:paraId="003B47C3">
      <w:pPr>
        <w:rPr>
          <w:rFonts w:hint="eastAsia"/>
        </w:rPr>
      </w:pPr>
      <w:r>
        <w:rPr>
          <w:rFonts w:hint="eastAsia"/>
        </w:rPr>
        <w:t>• 隔声性能：计权标准化声压级差 Dn,T,w + Ctr = 55dB，≥50dB，满足要求，得2分</w:t>
      </w:r>
    </w:p>
    <w:p w14:paraId="21BBC307">
      <w:pPr>
        <w:rPr>
          <w:rFonts w:hint="eastAsia"/>
        </w:rPr>
      </w:pPr>
    </w:p>
    <w:p w14:paraId="4C15DF18">
      <w:pPr>
        <w:rPr>
          <w:rFonts w:hint="eastAsia"/>
        </w:rPr>
      </w:pPr>
      <w:r>
        <w:rPr>
          <w:rFonts w:hint="eastAsia"/>
        </w:rPr>
        <w:t>4. 卧室和起居室楼板撞击声隔声</w:t>
      </w:r>
    </w:p>
    <w:p w14:paraId="74E1009B">
      <w:pPr>
        <w:rPr>
          <w:rFonts w:hint="eastAsia"/>
        </w:rPr>
      </w:pPr>
    </w:p>
    <w:p w14:paraId="798B09A7">
      <w:pPr>
        <w:rPr>
          <w:rFonts w:hint="eastAsia"/>
        </w:rPr>
      </w:pPr>
      <w:r>
        <w:rPr>
          <w:rFonts w:hint="eastAsia"/>
        </w:rPr>
        <w:t>• 构造：同公共建筑楼板撞击声构造</w:t>
      </w:r>
    </w:p>
    <w:p w14:paraId="1D58E42E">
      <w:pPr>
        <w:rPr>
          <w:rFonts w:hint="eastAsia"/>
        </w:rPr>
      </w:pPr>
    </w:p>
    <w:p w14:paraId="10848C97">
      <w:pPr>
        <w:rPr>
          <w:rFonts w:hint="eastAsia"/>
        </w:rPr>
      </w:pPr>
      <w:r>
        <w:rPr>
          <w:rFonts w:hint="eastAsia"/>
        </w:rPr>
        <w:t>• 隔声性能：计权标准化撞击声压级 L'n,T,w = 58dB，≤60dB（55dB），满足要求，得4分</w:t>
      </w:r>
    </w:p>
    <w:p w14:paraId="6580FEA9">
      <w:pPr>
        <w:rPr>
          <w:rFonts w:hint="eastAsia"/>
        </w:rPr>
      </w:pPr>
      <w:r>
        <w:rPr>
          <w:rFonts w:hint="eastAsia"/>
        </w:rPr>
        <w:t>四、综合得分与合规性评价</w:t>
      </w:r>
    </w:p>
    <w:p w14:paraId="5DB5C562">
      <w:pPr>
        <w:rPr>
          <w:rFonts w:hint="eastAsia"/>
        </w:rPr>
      </w:pPr>
    </w:p>
    <w:p w14:paraId="57974B46">
      <w:pPr>
        <w:rPr>
          <w:rFonts w:hint="eastAsia"/>
        </w:rPr>
      </w:pPr>
      <w:r>
        <w:rPr>
          <w:rFonts w:hint="eastAsia"/>
        </w:rPr>
        <w:t>1. 得分汇总</w:t>
      </w:r>
    </w:p>
    <w:p w14:paraId="7E52A834">
      <w:pPr>
        <w:rPr>
          <w:rFonts w:hint="eastAsia"/>
        </w:rPr>
      </w:pPr>
    </w:p>
    <w:p w14:paraId="5C747BE6">
      <w:pPr>
        <w:rPr>
          <w:rFonts w:hint="eastAsia"/>
        </w:rPr>
      </w:pPr>
      <w:r>
        <w:rPr>
          <w:rFonts w:hint="eastAsia"/>
        </w:rPr>
        <w:t>• 公共建筑部分：外围护结构2分 + 房间空气声隔声4分 + 楼板撞击声隔声4分 = 10分</w:t>
      </w:r>
    </w:p>
    <w:p w14:paraId="58128961">
      <w:pPr>
        <w:rPr>
          <w:rFonts w:hint="eastAsia"/>
        </w:rPr>
      </w:pPr>
    </w:p>
    <w:p w14:paraId="55D8EABD">
      <w:pPr>
        <w:rPr>
          <w:rFonts w:hint="eastAsia"/>
        </w:rPr>
      </w:pPr>
      <w:r>
        <w:rPr>
          <w:rFonts w:hint="eastAsia"/>
        </w:rPr>
        <w:t>• 住宅建筑部分：卧室含窗外墙2分 + 相邻两户空气声隔声4分 + 楼板上下空气声隔声2分 + 楼板撞击声隔声2分 = 10分</w:t>
      </w:r>
    </w:p>
    <w:p w14:paraId="5FFB0A2F">
      <w:pPr>
        <w:rPr>
          <w:rFonts w:hint="eastAsia"/>
        </w:rPr>
      </w:pPr>
    </w:p>
    <w:p w14:paraId="13D2C610">
      <w:pPr>
        <w:rPr>
          <w:rFonts w:hint="eastAsia"/>
        </w:rPr>
      </w:pPr>
      <w:r>
        <w:rPr>
          <w:rFonts w:hint="eastAsia"/>
        </w:rPr>
        <w:t>2. 合规性评价</w:t>
      </w:r>
    </w:p>
    <w:p w14:paraId="0F55C627">
      <w:pPr>
        <w:rPr>
          <w:rFonts w:hint="eastAsia"/>
        </w:rPr>
      </w:pPr>
    </w:p>
    <w:p w14:paraId="1AE9A900">
      <w:pPr>
        <w:rPr>
          <w:rFonts w:hint="eastAsia"/>
        </w:rPr>
      </w:pPr>
      <w:r>
        <w:rPr>
          <w:rFonts w:hint="eastAsia"/>
        </w:rPr>
        <w:t>本项目公共建筑与配套住宅的主要构件隔声性能均满足《绿色建筑评价标准》GB/T 50378-2019第5.2.7条及《民用建筑隔声设计标准》GB 50118-2019的要求，可获得本条满分10分，认定为达标。</w:t>
      </w:r>
    </w:p>
    <w:p w14:paraId="188A5376">
      <w:pPr>
        <w:rPr>
          <w:rFonts w:hint="eastAsia"/>
        </w:rPr>
      </w:pPr>
      <w:r>
        <w:rPr>
          <w:rFonts w:hint="eastAsia"/>
        </w:rPr>
        <w:t>五、结论</w:t>
      </w:r>
    </w:p>
    <w:p w14:paraId="0D61E57E">
      <w:pPr>
        <w:rPr>
          <w:rFonts w:hint="eastAsia"/>
        </w:rPr>
      </w:pPr>
    </w:p>
    <w:p w14:paraId="029A789D">
      <w:pPr>
        <w:rPr>
          <w:rFonts w:hint="eastAsia"/>
        </w:rPr>
      </w:pPr>
      <w:r>
        <w:rPr>
          <w:rFonts w:hint="eastAsia"/>
        </w:rPr>
        <w:t>本项目主要构件隔声构造设计合理，隔声性能优异，有效保障了博物馆展厅、办公区及配套住宅的室内声环境质量，符合绿色建筑评价标准及规范要求，可作为5.2.7条评价提资依据。</w:t>
      </w:r>
    </w:p>
    <w:p w14:paraId="2C5B731C">
      <w:pPr>
        <w:rPr>
          <w:rFonts w:hint="eastAsia"/>
        </w:rPr>
      </w:pPr>
      <w:r>
        <w:rPr>
          <w:rFonts w:hint="eastAsia"/>
        </w:rPr>
        <w:t>六、备注</w:t>
      </w:r>
    </w:p>
    <w:p w14:paraId="2316D1BE">
      <w:pPr>
        <w:rPr>
          <w:rFonts w:hint="eastAsia"/>
        </w:rPr>
      </w:pPr>
    </w:p>
    <w:p w14:paraId="4298DDE9">
      <w:pPr>
        <w:rPr>
          <w:rFonts w:hint="eastAsia"/>
        </w:rPr>
      </w:pPr>
      <w:r>
        <w:rPr>
          <w:rFonts w:hint="eastAsia"/>
        </w:rPr>
        <w:t>1. 本报告基于设计构造及模拟分析数据，实际施工需严格按图纸落实隔声构造，确保性能达标</w:t>
      </w:r>
    </w:p>
    <w:p w14:paraId="356647D7">
      <w:pPr>
        <w:rPr>
          <w:rFonts w:hint="eastAsia"/>
        </w:rPr>
      </w:pPr>
    </w:p>
    <w:p w14:paraId="03ED372F">
      <w:pPr>
        <w:rPr>
          <w:rFonts w:hint="eastAsia"/>
        </w:rPr>
      </w:pPr>
      <w:r>
        <w:rPr>
          <w:rFonts w:hint="eastAsia"/>
        </w:rPr>
        <w:t>2. 相关声学检测报告、构造图纸及设计说明均已归档留存，可随时查阅</w:t>
      </w:r>
    </w:p>
    <w:p w14:paraId="16D0A847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25472A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3403C"/>
    <w:rsid w:val="6B73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2026-03-19T16:11:00Z</dcterms:created>
  <dc:creator>邓睿瑞今天睡好了吗</dc:creator>
  <cp:lastModifiedBy>邓睿瑞今天睡好了吗</cp:lastModifiedBy>
  <dcterms:modified xsi:type="dcterms:W3CDTF">2026-03-19T16:12:14Z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0DC8C9924A634E2ABA5F145671966513_11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