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0F42C">
      <w:pPr>
        <w:pStyle w:val="2"/>
        <w:bidi w:val="0"/>
        <w:rPr>
          <w:rFonts w:hint="eastAsia"/>
        </w:rPr>
      </w:pPr>
      <w:r>
        <w:rPr>
          <w:rFonts w:hint="eastAsia"/>
        </w:rPr>
        <w:t>储能设施使用与维护记录</w:t>
      </w:r>
    </w:p>
    <w:p w14:paraId="509FA055">
      <w:pPr>
        <w:rPr>
          <w:rFonts w:hint="eastAsia"/>
        </w:rPr>
      </w:pPr>
    </w:p>
    <w:p w14:paraId="58BC4407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5CB88A00">
      <w:pPr>
        <w:rPr>
          <w:rFonts w:hint="eastAsia"/>
        </w:rPr>
      </w:pPr>
      <w:r>
        <w:rPr>
          <w:rFonts w:hint="eastAsia"/>
        </w:rPr>
        <w:t>设施类型：蓄冷蓄热储能系统+电化学储能装置</w:t>
      </w:r>
    </w:p>
    <w:p w14:paraId="212E2522">
      <w:pPr>
        <w:rPr>
          <w:rFonts w:hint="eastAsia"/>
        </w:rPr>
      </w:pPr>
      <w:r>
        <w:rPr>
          <w:rFonts w:hint="eastAsia"/>
        </w:rPr>
        <w:t>统计周期：2025年01月01日—2025年12月31日</w:t>
      </w:r>
    </w:p>
    <w:p w14:paraId="662A1FF1">
      <w:pPr>
        <w:rPr>
          <w:rFonts w:hint="eastAsia"/>
        </w:rPr>
      </w:pPr>
      <w:r>
        <w:rPr>
          <w:rFonts w:hint="eastAsia"/>
        </w:rPr>
        <w:t>一、月度使用与维护记录</w:t>
      </w:r>
    </w:p>
    <w:p w14:paraId="3DBF3522">
      <w:pPr>
        <w:rPr>
          <w:rFonts w:hint="eastAsia"/>
        </w:rPr>
      </w:pPr>
    </w:p>
    <w:p w14:paraId="257A9609">
      <w:pPr>
        <w:rPr>
          <w:rFonts w:hint="eastAsia"/>
        </w:rPr>
      </w:pPr>
      <w:r>
        <w:rPr>
          <w:rFonts w:hint="eastAsia"/>
        </w:rPr>
        <w:t>2025-01-10：蓄冷罐运行时长12h，充放电循环8次；完成储能装置外观检查、接线紧固，无异常损耗。</w:t>
      </w:r>
    </w:p>
    <w:p w14:paraId="371418DB">
      <w:pPr>
        <w:rPr>
          <w:rFonts w:hint="eastAsia"/>
        </w:rPr>
      </w:pPr>
      <w:r>
        <w:rPr>
          <w:rFonts w:hint="eastAsia"/>
        </w:rPr>
        <w:t>2025-02-15：蓄热槽运行时长11h，充放电循环7次；完成管路压力检测、保温层巡检，设备运行稳定。</w:t>
      </w:r>
    </w:p>
    <w:p w14:paraId="03AA52EB">
      <w:pPr>
        <w:rPr>
          <w:rFonts w:hint="eastAsia"/>
        </w:rPr>
      </w:pPr>
      <w:r>
        <w:rPr>
          <w:rFonts w:hint="eastAsia"/>
        </w:rPr>
        <w:t>2025-03-20：蓄冷罐运行时长13h，充放电循环9次；完成储能模块温度校准、散热系统清洁，性能达标。</w:t>
      </w:r>
    </w:p>
    <w:p w14:paraId="0050DA30">
      <w:pPr>
        <w:rPr>
          <w:rFonts w:hint="eastAsia"/>
        </w:rPr>
      </w:pPr>
      <w:r>
        <w:rPr>
          <w:rFonts w:hint="eastAsia"/>
        </w:rPr>
        <w:t>2025-04-12：蓄热槽运行时长12h，充放电循环8次；完成阀门密封性测试、控制系统升级，无泄漏问题。</w:t>
      </w:r>
    </w:p>
    <w:p w14:paraId="750B7683">
      <w:pPr>
        <w:rPr>
          <w:rFonts w:hint="eastAsia"/>
        </w:rPr>
      </w:pPr>
      <w:r>
        <w:rPr>
          <w:rFonts w:hint="eastAsia"/>
        </w:rPr>
        <w:t>2025-05-18：蓄冷罐运行时长14h，充放电循环10次；完成电池组容量检测、绝缘电阻测试，健康度98%。</w:t>
      </w:r>
    </w:p>
    <w:p w14:paraId="763AD1EF">
      <w:pPr>
        <w:rPr>
          <w:rFonts w:hint="eastAsia"/>
        </w:rPr>
      </w:pPr>
      <w:r>
        <w:rPr>
          <w:rFonts w:hint="eastAsia"/>
        </w:rPr>
        <w:t>2025-06-25：蓄热槽运行时长15h，充放电循环11次；完成循环泵保养、过滤器更换，系统效率稳定。</w:t>
      </w:r>
    </w:p>
    <w:p w14:paraId="3994D0AD">
      <w:pPr>
        <w:rPr>
          <w:rFonts w:hint="eastAsia"/>
        </w:rPr>
      </w:pPr>
      <w:r>
        <w:rPr>
          <w:rFonts w:hint="eastAsia"/>
        </w:rPr>
        <w:t>2025-07-30：蓄冷罐运行时长16h，充放电循环12次；完成应急电源切换测试、消防联动检查，安全合规。</w:t>
      </w:r>
    </w:p>
    <w:p w14:paraId="5B4A6212">
      <w:pPr>
        <w:rPr>
          <w:rFonts w:hint="eastAsia"/>
        </w:rPr>
      </w:pPr>
      <w:r>
        <w:rPr>
          <w:rFonts w:hint="eastAsia"/>
        </w:rPr>
        <w:t>2025-08-22：蓄热槽运行时长15h，充放电循环11次；完成储能装置防尘清洁、数据备份，无故障报警。</w:t>
      </w:r>
    </w:p>
    <w:p w14:paraId="3AEEB81B">
      <w:pPr>
        <w:rPr>
          <w:rFonts w:hint="eastAsia"/>
        </w:rPr>
      </w:pPr>
      <w:r>
        <w:rPr>
          <w:rFonts w:hint="eastAsia"/>
        </w:rPr>
        <w:t>2025-09-28：蓄冷罐运行时长13h，充放电循环9次；完成管路除垢、传感器校准，运行参数正常。</w:t>
      </w:r>
    </w:p>
    <w:p w14:paraId="77463949">
      <w:pPr>
        <w:rPr>
          <w:rFonts w:hint="eastAsia"/>
        </w:rPr>
      </w:pPr>
      <w:r>
        <w:rPr>
          <w:rFonts w:hint="eastAsia"/>
        </w:rPr>
        <w:t>2025-10-20：蓄热槽运行时长12h，充放电循环8次；完成电池均衡维护、通讯模块检测，数据传输稳定。</w:t>
      </w:r>
    </w:p>
    <w:p w14:paraId="6361C717">
      <w:pPr>
        <w:rPr>
          <w:rFonts w:hint="eastAsia"/>
        </w:rPr>
      </w:pPr>
      <w:r>
        <w:rPr>
          <w:rFonts w:hint="eastAsia"/>
        </w:rPr>
        <w:t>2025-11-25：蓄冷罐运行时长11h，充放电循环7次；完成保温层破损修复、接地电阻测试，安全隐患清零。</w:t>
      </w:r>
    </w:p>
    <w:p w14:paraId="17686FE8">
      <w:pPr>
        <w:rPr>
          <w:rFonts w:hint="eastAsia"/>
        </w:rPr>
      </w:pPr>
      <w:r>
        <w:rPr>
          <w:rFonts w:hint="eastAsia"/>
        </w:rPr>
        <w:t>2025-12-31：蓄热槽运行时长12h，充放电循环8次；完成年度全面检修、系统性能评估，设备状态良好。</w:t>
      </w:r>
    </w:p>
    <w:p w14:paraId="7D6DE8F3">
      <w:pPr>
        <w:rPr>
          <w:rFonts w:hint="eastAsia"/>
        </w:rPr>
      </w:pPr>
      <w:r>
        <w:rPr>
          <w:rFonts w:hint="eastAsia"/>
        </w:rPr>
        <w:t>二、运行维护概况</w:t>
      </w:r>
    </w:p>
    <w:p w14:paraId="3EF171F6">
      <w:pPr>
        <w:rPr>
          <w:rFonts w:hint="eastAsia"/>
        </w:rPr>
      </w:pPr>
    </w:p>
    <w:p w14:paraId="71B2178F">
      <w:pPr>
        <w:rPr>
          <w:rFonts w:hint="eastAsia"/>
        </w:rPr>
      </w:pPr>
      <w:r>
        <w:rPr>
          <w:rFonts w:hint="eastAsia"/>
        </w:rPr>
        <w:t>1. 使用情况：全年储能设施稳定运行，蓄冷/蓄热系统日均运行时长11-16小时，储能装置充放电循环7-12次/月，负荷调节响应及时。</w:t>
      </w:r>
    </w:p>
    <w:p w14:paraId="3974D033">
      <w:pPr>
        <w:rPr>
          <w:rFonts w:hint="eastAsia"/>
        </w:rPr>
      </w:pPr>
    </w:p>
    <w:p w14:paraId="4164059F">
      <w:pPr>
        <w:rPr>
          <w:rFonts w:hint="eastAsia"/>
        </w:rPr>
      </w:pPr>
      <w:r>
        <w:rPr>
          <w:rFonts w:hint="eastAsia"/>
        </w:rPr>
        <w:t>2. 维护成效：累计完成12次定期巡检与专项维护，覆盖外观、性能、安全等全维度，未发生设备故障、泄漏或安全事故。</w:t>
      </w:r>
    </w:p>
    <w:p w14:paraId="2A84E2BA">
      <w:pPr>
        <w:rPr>
          <w:rFonts w:hint="eastAsia"/>
        </w:rPr>
      </w:pPr>
    </w:p>
    <w:p w14:paraId="50462C60">
      <w:pPr>
        <w:rPr>
          <w:rFonts w:hint="eastAsia"/>
        </w:rPr>
      </w:pPr>
      <w:r>
        <w:rPr>
          <w:rFonts w:hint="eastAsia"/>
        </w:rPr>
        <w:t>3. 状态评估：年末检测显示，储能设施整体健康度保持在97%以上，蓄冷/蓄热效率稳定，完全满足电力交互系统运行需求。</w:t>
      </w:r>
    </w:p>
    <w:p w14:paraId="5A47B768">
      <w:pPr>
        <w:rPr>
          <w:rFonts w:hint="eastAsia"/>
        </w:rPr>
      </w:pPr>
      <w:r>
        <w:rPr>
          <w:rFonts w:hint="eastAsia"/>
        </w:rPr>
        <w:t>三、总结</w:t>
      </w:r>
    </w:p>
    <w:p w14:paraId="32C77945">
      <w:pPr>
        <w:rPr>
          <w:rFonts w:hint="eastAsia"/>
        </w:rPr>
      </w:pPr>
    </w:p>
    <w:p w14:paraId="358730AD">
      <w:pPr>
        <w:rPr>
          <w:rFonts w:hint="eastAsia"/>
        </w:rPr>
      </w:pPr>
      <w:r>
        <w:rPr>
          <w:rFonts w:hint="eastAsia"/>
        </w:rPr>
        <w:t>本项目储能设施通过规范的日常使用与定期维护，全年保持高效稳定运行，有效支撑了15%的用电负荷调节目标，为博物馆绿色低碳运营提供了可靠保障。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09E35745"/>
    <w:rsid w:val="09F743E5"/>
    <w:rsid w:val="15B47CF6"/>
    <w:rsid w:val="17E44EC0"/>
    <w:rsid w:val="1D740FDF"/>
    <w:rsid w:val="2178480C"/>
    <w:rsid w:val="240B5CB0"/>
    <w:rsid w:val="2AE568ED"/>
    <w:rsid w:val="331D2CEA"/>
    <w:rsid w:val="33633703"/>
    <w:rsid w:val="33C75702"/>
    <w:rsid w:val="3F181D11"/>
    <w:rsid w:val="3F1D3C1A"/>
    <w:rsid w:val="413D7498"/>
    <w:rsid w:val="43AD2714"/>
    <w:rsid w:val="43E022A5"/>
    <w:rsid w:val="492D1E1C"/>
    <w:rsid w:val="4A8D525B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40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1C7DE2284CB946F6BFDE0B73FD8FEA74_13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