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1A1AE">
      <w:pPr>
        <w:pStyle w:val="2"/>
        <w:bidi w:val="0"/>
        <w:rPr>
          <w:rFonts w:hint="eastAsia"/>
        </w:rPr>
      </w:pPr>
      <w:r>
        <w:rPr>
          <w:rFonts w:hint="eastAsia"/>
        </w:rPr>
        <w:t>可再生能源产品说明书及性能检测报告</w:t>
      </w:r>
    </w:p>
    <w:p w14:paraId="7F957045">
      <w:pPr>
        <w:rPr>
          <w:rFonts w:hint="eastAsia"/>
        </w:rPr>
      </w:pPr>
      <w:r>
        <w:rPr>
          <w:rFonts w:hint="eastAsia"/>
        </w:rPr>
        <w:t>项目名称：浮光方序Ⅰ——基于消解与穿行的豫南绿色现代博物馆</w:t>
      </w:r>
    </w:p>
    <w:p w14:paraId="02450851">
      <w:pPr>
        <w:rPr>
          <w:rFonts w:hint="eastAsia"/>
        </w:rPr>
      </w:pPr>
      <w:r>
        <w:rPr>
          <w:rFonts w:hint="eastAsia"/>
        </w:rPr>
        <w:t>可再生能源系统：太阳能光伏系统 + 地源热泵系统</w:t>
      </w:r>
    </w:p>
    <w:p w14:paraId="517CBEA9">
      <w:pPr>
        <w:rPr>
          <w:rFonts w:hint="eastAsia"/>
        </w:rPr>
      </w:pPr>
      <w:r>
        <w:rPr>
          <w:rFonts w:hint="eastAsia"/>
        </w:rPr>
        <w:t>报告周期：2025年度</w:t>
      </w:r>
    </w:p>
    <w:p w14:paraId="28F415A6">
      <w:pPr>
        <w:rPr>
          <w:rFonts w:hint="eastAsia"/>
        </w:rPr>
      </w:pPr>
      <w:r>
        <w:rPr>
          <w:rFonts w:hint="eastAsia"/>
        </w:rPr>
        <w:t>一、太阳能光伏系统产品说明书</w:t>
      </w:r>
    </w:p>
    <w:p w14:paraId="2BFBAB70">
      <w:pPr>
        <w:rPr>
          <w:rFonts w:hint="eastAsia"/>
        </w:rPr>
      </w:pPr>
    </w:p>
    <w:p w14:paraId="5E3813CE">
      <w:pPr>
        <w:rPr>
          <w:rFonts w:hint="eastAsia"/>
        </w:rPr>
      </w:pPr>
      <w:r>
        <w:rPr>
          <w:rFonts w:hint="eastAsia"/>
        </w:rPr>
        <w:t>1. 产品基本信息</w:t>
      </w:r>
    </w:p>
    <w:p w14:paraId="3BC7F749">
      <w:pPr>
        <w:rPr>
          <w:rFonts w:hint="eastAsia"/>
        </w:rPr>
      </w:pPr>
    </w:p>
    <w:p w14:paraId="589A6A1E">
      <w:pPr>
        <w:rPr>
          <w:rFonts w:hint="eastAsia"/>
        </w:rPr>
      </w:pPr>
      <w:r>
        <w:rPr>
          <w:rFonts w:hint="eastAsia"/>
        </w:rPr>
        <w:t>产品型号：光伏组件（单晶硅）+ 并网逆变器</w:t>
      </w:r>
    </w:p>
    <w:p w14:paraId="04131A6C">
      <w:pPr>
        <w:rPr>
          <w:rFonts w:hint="eastAsia"/>
        </w:rPr>
      </w:pPr>
    </w:p>
    <w:p w14:paraId="32EB9361">
      <w:pPr>
        <w:rPr>
          <w:rFonts w:hint="eastAsia"/>
        </w:rPr>
      </w:pPr>
      <w:r>
        <w:rPr>
          <w:rFonts w:hint="eastAsia"/>
        </w:rPr>
        <w:t>安装位置：建筑屋面及可利用外立面</w:t>
      </w:r>
    </w:p>
    <w:p w14:paraId="6F3BDEB9">
      <w:pPr>
        <w:rPr>
          <w:rFonts w:hint="eastAsia"/>
        </w:rPr>
      </w:pPr>
    </w:p>
    <w:p w14:paraId="5830E7D8">
      <w:pPr>
        <w:rPr>
          <w:rFonts w:hint="eastAsia"/>
        </w:rPr>
      </w:pPr>
      <w:r>
        <w:rPr>
          <w:rFonts w:hint="eastAsia"/>
        </w:rPr>
        <w:t>装机容量：120kWp</w:t>
      </w:r>
    </w:p>
    <w:p w14:paraId="57ADE518">
      <w:pPr>
        <w:rPr>
          <w:rFonts w:hint="eastAsia"/>
        </w:rPr>
      </w:pPr>
    </w:p>
    <w:p w14:paraId="7DE6C360">
      <w:pPr>
        <w:rPr>
          <w:rFonts w:hint="eastAsia"/>
        </w:rPr>
      </w:pPr>
      <w:r>
        <w:rPr>
          <w:rFonts w:hint="eastAsia"/>
        </w:rPr>
        <w:t>设计寿命：25年</w:t>
      </w:r>
    </w:p>
    <w:p w14:paraId="4C5B8A4A">
      <w:pPr>
        <w:rPr>
          <w:rFonts w:hint="eastAsia"/>
        </w:rPr>
      </w:pPr>
    </w:p>
    <w:p w14:paraId="2B360E2A">
      <w:pPr>
        <w:rPr>
          <w:rFonts w:hint="eastAsia"/>
        </w:rPr>
      </w:pPr>
      <w:r>
        <w:rPr>
          <w:rFonts w:hint="eastAsia"/>
        </w:rPr>
        <w:t>核心功能：将太阳能转化为电能，为博物馆公共照明、设备供电提供清洁电力，参与建筑电力交互削峰填谷。</w:t>
      </w:r>
    </w:p>
    <w:p w14:paraId="131BA0F4">
      <w:pPr>
        <w:rPr>
          <w:rFonts w:hint="eastAsia"/>
        </w:rPr>
      </w:pPr>
    </w:p>
    <w:p w14:paraId="09B1C6F7">
      <w:pPr>
        <w:rPr>
          <w:rFonts w:hint="eastAsia"/>
        </w:rPr>
      </w:pPr>
      <w:r>
        <w:rPr>
          <w:rFonts w:hint="eastAsia"/>
        </w:rPr>
        <w:t>2. 核心性能参数</w:t>
      </w:r>
    </w:p>
    <w:p w14:paraId="4E8ADDAF">
      <w:pPr>
        <w:rPr>
          <w:rFonts w:hint="eastAsia"/>
        </w:rPr>
      </w:pPr>
    </w:p>
    <w:p w14:paraId="13A8BDFB">
      <w:pPr>
        <w:rPr>
          <w:rFonts w:hint="eastAsia"/>
        </w:rPr>
      </w:pPr>
      <w:r>
        <w:rPr>
          <w:rFonts w:hint="eastAsia"/>
        </w:rPr>
        <w:t>组件转换效率：21.5%</w:t>
      </w:r>
    </w:p>
    <w:p w14:paraId="681ACB7F">
      <w:pPr>
        <w:rPr>
          <w:rFonts w:hint="eastAsia"/>
        </w:rPr>
      </w:pPr>
    </w:p>
    <w:p w14:paraId="577479FA">
      <w:pPr>
        <w:rPr>
          <w:rFonts w:hint="eastAsia"/>
        </w:rPr>
      </w:pPr>
      <w:r>
        <w:rPr>
          <w:rFonts w:hint="eastAsia"/>
        </w:rPr>
        <w:t>系统年平均发电效率：82%</w:t>
      </w:r>
    </w:p>
    <w:p w14:paraId="3EFA37FE">
      <w:pPr>
        <w:rPr>
          <w:rFonts w:hint="eastAsia"/>
        </w:rPr>
      </w:pPr>
    </w:p>
    <w:p w14:paraId="5112651F">
      <w:pPr>
        <w:rPr>
          <w:rFonts w:hint="eastAsia"/>
        </w:rPr>
      </w:pPr>
      <w:r>
        <w:rPr>
          <w:rFonts w:hint="eastAsia"/>
        </w:rPr>
        <w:t>年预计发电量：14.4万kWh</w:t>
      </w:r>
    </w:p>
    <w:p w14:paraId="71B86E33">
      <w:pPr>
        <w:rPr>
          <w:rFonts w:hint="eastAsia"/>
        </w:rPr>
      </w:pPr>
    </w:p>
    <w:p w14:paraId="524E7607">
      <w:pPr>
        <w:rPr>
          <w:rFonts w:hint="eastAsia"/>
        </w:rPr>
      </w:pPr>
      <w:r>
        <w:rPr>
          <w:rFonts w:hint="eastAsia"/>
        </w:rPr>
        <w:t>并网电压：380V</w:t>
      </w:r>
    </w:p>
    <w:p w14:paraId="7D7D1DEA">
      <w:pPr>
        <w:rPr>
          <w:rFonts w:hint="eastAsia"/>
        </w:rPr>
      </w:pPr>
    </w:p>
    <w:p w14:paraId="6C697A29">
      <w:pPr>
        <w:rPr>
          <w:rFonts w:hint="eastAsia"/>
        </w:rPr>
      </w:pPr>
      <w:r>
        <w:rPr>
          <w:rFonts w:hint="eastAsia"/>
        </w:rPr>
        <w:t>防护等级：IP65</w:t>
      </w:r>
    </w:p>
    <w:p w14:paraId="03386EC9">
      <w:pPr>
        <w:rPr>
          <w:rFonts w:hint="eastAsia"/>
        </w:rPr>
      </w:pPr>
    </w:p>
    <w:p w14:paraId="624DDF11">
      <w:pPr>
        <w:rPr>
          <w:rFonts w:hint="eastAsia"/>
        </w:rPr>
      </w:pPr>
      <w:r>
        <w:rPr>
          <w:rFonts w:hint="eastAsia"/>
        </w:rPr>
        <w:t>适配气候：豫南地区亚热带季风气候，耐候性良好</w:t>
      </w:r>
    </w:p>
    <w:p w14:paraId="76EA61F3">
      <w:pPr>
        <w:rPr>
          <w:rFonts w:hint="eastAsia"/>
        </w:rPr>
      </w:pPr>
    </w:p>
    <w:p w14:paraId="635B21B2">
      <w:pPr>
        <w:rPr>
          <w:rFonts w:hint="eastAsia"/>
        </w:rPr>
      </w:pPr>
      <w:r>
        <w:rPr>
          <w:rFonts w:hint="eastAsia"/>
        </w:rPr>
        <w:t>3. 系统优势</w:t>
      </w:r>
    </w:p>
    <w:p w14:paraId="5A6B9153">
      <w:pPr>
        <w:rPr>
          <w:rFonts w:hint="eastAsia"/>
        </w:rPr>
      </w:pPr>
    </w:p>
    <w:p w14:paraId="754F602D">
      <w:pPr>
        <w:rPr>
          <w:rFonts w:hint="eastAsia"/>
        </w:rPr>
      </w:pPr>
      <w:r>
        <w:rPr>
          <w:rFonts w:hint="eastAsia"/>
        </w:rPr>
        <w:t>绿色低碳：年减少碳排放约107吨</w:t>
      </w:r>
    </w:p>
    <w:p w14:paraId="3804AAFE">
      <w:pPr>
        <w:rPr>
          <w:rFonts w:hint="eastAsia"/>
        </w:rPr>
      </w:pPr>
    </w:p>
    <w:p w14:paraId="4FF3D7A8">
      <w:pPr>
        <w:rPr>
          <w:rFonts w:hint="eastAsia"/>
        </w:rPr>
      </w:pPr>
      <w:r>
        <w:rPr>
          <w:rFonts w:hint="eastAsia"/>
        </w:rPr>
        <w:t>智能联动：接入建筑电力交互系统，实现负荷调节与储能协同</w:t>
      </w:r>
    </w:p>
    <w:p w14:paraId="5F2C8518">
      <w:pPr>
        <w:rPr>
          <w:rFonts w:hint="eastAsia"/>
        </w:rPr>
      </w:pPr>
    </w:p>
    <w:p w14:paraId="0D7CE9B6">
      <w:pPr>
        <w:rPr>
          <w:rFonts w:hint="eastAsia"/>
        </w:rPr>
      </w:pPr>
      <w:r>
        <w:rPr>
          <w:rFonts w:hint="eastAsia"/>
        </w:rPr>
        <w:t>低维护：模块化设计，便于检修与组件更换</w:t>
      </w:r>
    </w:p>
    <w:p w14:paraId="7F5695EE">
      <w:pPr>
        <w:rPr>
          <w:rFonts w:hint="eastAsia"/>
        </w:rPr>
      </w:pPr>
      <w:r>
        <w:rPr>
          <w:rFonts w:hint="eastAsia"/>
        </w:rPr>
        <w:t>二、地源热泵系统产品说明书</w:t>
      </w:r>
    </w:p>
    <w:p w14:paraId="76F6B539">
      <w:pPr>
        <w:rPr>
          <w:rFonts w:hint="eastAsia"/>
        </w:rPr>
      </w:pPr>
    </w:p>
    <w:p w14:paraId="2DCECE69">
      <w:pPr>
        <w:rPr>
          <w:rFonts w:hint="eastAsia"/>
        </w:rPr>
      </w:pPr>
      <w:r>
        <w:rPr>
          <w:rFonts w:hint="eastAsia"/>
        </w:rPr>
        <w:t>1. 产品基本信息</w:t>
      </w:r>
    </w:p>
    <w:p w14:paraId="5D3819C3">
      <w:pPr>
        <w:rPr>
          <w:rFonts w:hint="eastAsia"/>
        </w:rPr>
      </w:pPr>
    </w:p>
    <w:p w14:paraId="7AEA1047">
      <w:pPr>
        <w:rPr>
          <w:rFonts w:hint="eastAsia"/>
        </w:rPr>
      </w:pPr>
      <w:r>
        <w:rPr>
          <w:rFonts w:hint="eastAsia"/>
        </w:rPr>
        <w:t>产品型号：地埋管地源热泵机组</w:t>
      </w:r>
    </w:p>
    <w:p w14:paraId="337C9086">
      <w:pPr>
        <w:rPr>
          <w:rFonts w:hint="eastAsia"/>
        </w:rPr>
      </w:pPr>
    </w:p>
    <w:p w14:paraId="5FC1E6DF">
      <w:pPr>
        <w:rPr>
          <w:rFonts w:hint="eastAsia"/>
        </w:rPr>
      </w:pPr>
      <w:r>
        <w:rPr>
          <w:rFonts w:hint="eastAsia"/>
        </w:rPr>
        <w:t>安装位置：地下换热井 + 建筑设备机房</w:t>
      </w:r>
    </w:p>
    <w:p w14:paraId="21EB0033">
      <w:pPr>
        <w:rPr>
          <w:rFonts w:hint="eastAsia"/>
        </w:rPr>
      </w:pPr>
    </w:p>
    <w:p w14:paraId="6548C681">
      <w:pPr>
        <w:rPr>
          <w:rFonts w:hint="eastAsia"/>
        </w:rPr>
      </w:pPr>
      <w:r>
        <w:rPr>
          <w:rFonts w:hint="eastAsia"/>
        </w:rPr>
        <w:t>额定制冷量：280kW</w:t>
      </w:r>
    </w:p>
    <w:p w14:paraId="6C95A738">
      <w:pPr>
        <w:rPr>
          <w:rFonts w:hint="eastAsia"/>
        </w:rPr>
      </w:pPr>
    </w:p>
    <w:p w14:paraId="7073229E">
      <w:pPr>
        <w:rPr>
          <w:rFonts w:hint="eastAsia"/>
        </w:rPr>
      </w:pPr>
      <w:r>
        <w:rPr>
          <w:rFonts w:hint="eastAsia"/>
        </w:rPr>
        <w:t>额定制热量：320kW</w:t>
      </w:r>
    </w:p>
    <w:p w14:paraId="5B2094DB">
      <w:pPr>
        <w:rPr>
          <w:rFonts w:hint="eastAsia"/>
        </w:rPr>
      </w:pPr>
    </w:p>
    <w:p w14:paraId="3A425D47">
      <w:pPr>
        <w:rPr>
          <w:rFonts w:hint="eastAsia"/>
        </w:rPr>
      </w:pPr>
      <w:r>
        <w:rPr>
          <w:rFonts w:hint="eastAsia"/>
        </w:rPr>
        <w:t>设计寿命：20年</w:t>
      </w:r>
    </w:p>
    <w:p w14:paraId="5B8FC5DB">
      <w:pPr>
        <w:rPr>
          <w:rFonts w:hint="eastAsia"/>
        </w:rPr>
      </w:pPr>
    </w:p>
    <w:p w14:paraId="55C99060">
      <w:pPr>
        <w:rPr>
          <w:rFonts w:hint="eastAsia"/>
        </w:rPr>
      </w:pPr>
      <w:r>
        <w:rPr>
          <w:rFonts w:hint="eastAsia"/>
        </w:rPr>
        <w:t>核心功能：利用浅层地热能为博物馆提供空调制冷、采暖及生活热水，替代传统空调系统。</w:t>
      </w:r>
    </w:p>
    <w:p w14:paraId="6194C019">
      <w:pPr>
        <w:rPr>
          <w:rFonts w:hint="eastAsia"/>
        </w:rPr>
      </w:pPr>
    </w:p>
    <w:p w14:paraId="3D791C31">
      <w:pPr>
        <w:rPr>
          <w:rFonts w:hint="eastAsia"/>
        </w:rPr>
      </w:pPr>
      <w:r>
        <w:rPr>
          <w:rFonts w:hint="eastAsia"/>
        </w:rPr>
        <w:t>2. 核心性能参数</w:t>
      </w:r>
    </w:p>
    <w:p w14:paraId="74C2DC81">
      <w:pPr>
        <w:rPr>
          <w:rFonts w:hint="eastAsia"/>
        </w:rPr>
      </w:pPr>
    </w:p>
    <w:p w14:paraId="45550664">
      <w:pPr>
        <w:rPr>
          <w:rFonts w:hint="eastAsia"/>
        </w:rPr>
      </w:pPr>
      <w:r>
        <w:rPr>
          <w:rFonts w:hint="eastAsia"/>
        </w:rPr>
        <w:t>制冷COP：5.2</w:t>
      </w:r>
    </w:p>
    <w:p w14:paraId="6FF333D2">
      <w:pPr>
        <w:rPr>
          <w:rFonts w:hint="eastAsia"/>
        </w:rPr>
      </w:pPr>
    </w:p>
    <w:p w14:paraId="2D6B12DA">
      <w:pPr>
        <w:rPr>
          <w:rFonts w:hint="eastAsia"/>
        </w:rPr>
      </w:pPr>
      <w:r>
        <w:rPr>
          <w:rFonts w:hint="eastAsia"/>
        </w:rPr>
        <w:t>制热COP：4.8</w:t>
      </w:r>
    </w:p>
    <w:p w14:paraId="683F6829">
      <w:pPr>
        <w:rPr>
          <w:rFonts w:hint="eastAsia"/>
        </w:rPr>
      </w:pPr>
    </w:p>
    <w:p w14:paraId="25FE02EB">
      <w:pPr>
        <w:rPr>
          <w:rFonts w:hint="eastAsia"/>
        </w:rPr>
      </w:pPr>
      <w:r>
        <w:rPr>
          <w:rFonts w:hint="eastAsia"/>
        </w:rPr>
        <w:t>系统综合能效比：4.9</w:t>
      </w:r>
    </w:p>
    <w:p w14:paraId="11339A0A">
      <w:pPr>
        <w:rPr>
          <w:rFonts w:hint="eastAsia"/>
        </w:rPr>
      </w:pPr>
    </w:p>
    <w:p w14:paraId="504F7DE6">
      <w:pPr>
        <w:rPr>
          <w:rFonts w:hint="eastAsia"/>
        </w:rPr>
      </w:pPr>
      <w:r>
        <w:rPr>
          <w:rFonts w:hint="eastAsia"/>
        </w:rPr>
        <w:t>运行噪音：≤55dB</w:t>
      </w:r>
    </w:p>
    <w:p w14:paraId="0D540672">
      <w:pPr>
        <w:rPr>
          <w:rFonts w:hint="eastAsia"/>
        </w:rPr>
      </w:pPr>
    </w:p>
    <w:p w14:paraId="29AE466F">
      <w:pPr>
        <w:rPr>
          <w:rFonts w:hint="eastAsia"/>
        </w:rPr>
      </w:pPr>
      <w:r>
        <w:rPr>
          <w:rFonts w:hint="eastAsia"/>
        </w:rPr>
        <w:t>防冻温度：-15℃</w:t>
      </w:r>
    </w:p>
    <w:p w14:paraId="0F364C60">
      <w:pPr>
        <w:rPr>
          <w:rFonts w:hint="eastAsia"/>
        </w:rPr>
      </w:pPr>
    </w:p>
    <w:p w14:paraId="4E9E5AF2">
      <w:pPr>
        <w:rPr>
          <w:rFonts w:hint="eastAsia"/>
        </w:rPr>
      </w:pPr>
      <w:r>
        <w:rPr>
          <w:rFonts w:hint="eastAsia"/>
        </w:rPr>
        <w:t>适配工况：博物馆全年恒温恒湿需求，稳定运行</w:t>
      </w:r>
    </w:p>
    <w:p w14:paraId="75D302E6">
      <w:pPr>
        <w:rPr>
          <w:rFonts w:hint="eastAsia"/>
        </w:rPr>
      </w:pPr>
    </w:p>
    <w:p w14:paraId="3F020AE9">
      <w:pPr>
        <w:rPr>
          <w:rFonts w:hint="eastAsia"/>
        </w:rPr>
      </w:pPr>
      <w:r>
        <w:rPr>
          <w:rFonts w:hint="eastAsia"/>
        </w:rPr>
        <w:t>3. 系统优势</w:t>
      </w:r>
    </w:p>
    <w:p w14:paraId="5290646B">
      <w:pPr>
        <w:rPr>
          <w:rFonts w:hint="eastAsia"/>
        </w:rPr>
      </w:pPr>
    </w:p>
    <w:p w14:paraId="1213DB1C">
      <w:pPr>
        <w:rPr>
          <w:rFonts w:hint="eastAsia"/>
        </w:rPr>
      </w:pPr>
      <w:r>
        <w:rPr>
          <w:rFonts w:hint="eastAsia"/>
        </w:rPr>
        <w:t>高效节能：较传统空调节能40%以上</w:t>
      </w:r>
    </w:p>
    <w:p w14:paraId="725D1F6C">
      <w:pPr>
        <w:rPr>
          <w:rFonts w:hint="eastAsia"/>
        </w:rPr>
      </w:pPr>
    </w:p>
    <w:p w14:paraId="1583C6CC">
      <w:pPr>
        <w:rPr>
          <w:rFonts w:hint="eastAsia"/>
        </w:rPr>
      </w:pPr>
      <w:r>
        <w:rPr>
          <w:rFonts w:hint="eastAsia"/>
        </w:rPr>
        <w:t>稳定可靠：地下换热受外界气候影响小，运行稳定</w:t>
      </w:r>
    </w:p>
    <w:p w14:paraId="1AAE7DB8">
      <w:pPr>
        <w:rPr>
          <w:rFonts w:hint="eastAsia"/>
        </w:rPr>
      </w:pPr>
    </w:p>
    <w:p w14:paraId="497954AA">
      <w:pPr>
        <w:rPr>
          <w:rFonts w:hint="eastAsia"/>
        </w:rPr>
      </w:pPr>
      <w:r>
        <w:rPr>
          <w:rFonts w:hint="eastAsia"/>
        </w:rPr>
        <w:t>环保无排放：无燃烧过程，无废气、废水排放</w:t>
      </w:r>
    </w:p>
    <w:p w14:paraId="715CCCB7">
      <w:pPr>
        <w:rPr>
          <w:rFonts w:hint="eastAsia"/>
        </w:rPr>
      </w:pPr>
      <w:r>
        <w:rPr>
          <w:rFonts w:hint="eastAsia"/>
        </w:rPr>
        <w:t>三、性能检测报告</w:t>
      </w:r>
    </w:p>
    <w:p w14:paraId="1F42E414">
      <w:pPr>
        <w:rPr>
          <w:rFonts w:hint="eastAsia"/>
        </w:rPr>
      </w:pPr>
    </w:p>
    <w:p w14:paraId="002958A7">
      <w:pPr>
        <w:rPr>
          <w:rFonts w:hint="eastAsia"/>
        </w:rPr>
      </w:pPr>
      <w:r>
        <w:rPr>
          <w:rFonts w:hint="eastAsia"/>
        </w:rPr>
        <w:t>1. 太阳能光伏系统检测记录</w:t>
      </w:r>
    </w:p>
    <w:p w14:paraId="7F5942B1">
      <w:pPr>
        <w:rPr>
          <w:rFonts w:hint="eastAsia"/>
        </w:rPr>
      </w:pPr>
    </w:p>
    <w:p w14:paraId="5B2ABDFA">
      <w:pPr>
        <w:rPr>
          <w:rFonts w:hint="eastAsia"/>
        </w:rPr>
      </w:pPr>
      <w:r>
        <w:rPr>
          <w:rFonts w:hint="eastAsia"/>
        </w:rPr>
        <w:t>2025-01-15：组件转换效率检测21.3%，逆变器效率97.2%，当日发电量382kWh，系统运行正常。</w:t>
      </w:r>
    </w:p>
    <w:p w14:paraId="2B3178F2">
      <w:pPr>
        <w:rPr>
          <w:rFonts w:hint="eastAsia"/>
        </w:rPr>
      </w:pPr>
      <w:r>
        <w:rPr>
          <w:rFonts w:hint="eastAsia"/>
        </w:rPr>
        <w:t>2025-03-22：组件外观及接线检查，无破损、松动，发电效率稳定，当日发电量415kWh。</w:t>
      </w:r>
    </w:p>
    <w:p w14:paraId="558EB180">
      <w:pPr>
        <w:rPr>
          <w:rFonts w:hint="eastAsia"/>
        </w:rPr>
      </w:pPr>
      <w:r>
        <w:rPr>
          <w:rFonts w:hint="eastAsia"/>
        </w:rPr>
        <w:t>2025-05-10：并网性能检测，功率因数0.99，谐波畸变率3.2%，符合电网规范，当日发电量450kWh。</w:t>
      </w:r>
    </w:p>
    <w:p w14:paraId="67D0461D">
      <w:pPr>
        <w:rPr>
          <w:rFonts w:hint="eastAsia"/>
        </w:rPr>
      </w:pPr>
      <w:r>
        <w:rPr>
          <w:rFonts w:hint="eastAsia"/>
        </w:rPr>
        <w:t>2025-07-18：高温工况性能测试，组件温度65℃，转换效率20.8%，系统无过热报警，当日发电量420kWh。</w:t>
      </w:r>
    </w:p>
    <w:p w14:paraId="749DB62B">
      <w:pPr>
        <w:rPr>
          <w:rFonts w:hint="eastAsia"/>
        </w:rPr>
      </w:pPr>
      <w:r>
        <w:rPr>
          <w:rFonts w:hint="eastAsia"/>
        </w:rPr>
        <w:t>2025-09-26：清洁维护后检测，组件表面无积灰，转换效率恢复至21.4%，当日发电量435kWh。</w:t>
      </w:r>
    </w:p>
    <w:p w14:paraId="1092CBC8">
      <w:pPr>
        <w:rPr>
          <w:rFonts w:hint="eastAsia"/>
        </w:rPr>
      </w:pPr>
      <w:r>
        <w:rPr>
          <w:rFonts w:hint="eastAsia"/>
        </w:rPr>
        <w:t>2025-11-30：年度性能评估，系统年累计发电量14.2万kWh，达到设计值98.6%，设备状态良好。</w:t>
      </w:r>
    </w:p>
    <w:p w14:paraId="31EF4D2B">
      <w:pPr>
        <w:rPr>
          <w:rFonts w:hint="eastAsia"/>
        </w:rPr>
      </w:pPr>
    </w:p>
    <w:p w14:paraId="2FCE63E8">
      <w:pPr>
        <w:rPr>
          <w:rFonts w:hint="eastAsia"/>
        </w:rPr>
      </w:pPr>
      <w:r>
        <w:rPr>
          <w:rFonts w:hint="eastAsia"/>
        </w:rPr>
        <w:t>2. 地源热泵系统检测记录</w:t>
      </w:r>
    </w:p>
    <w:p w14:paraId="39EFFFEE">
      <w:pPr>
        <w:rPr>
          <w:rFonts w:hint="eastAsia"/>
        </w:rPr>
      </w:pPr>
    </w:p>
    <w:p w14:paraId="20F31012">
      <w:pPr>
        <w:rPr>
          <w:rFonts w:hint="eastAsia"/>
        </w:rPr>
      </w:pPr>
      <w:r>
        <w:rPr>
          <w:rFonts w:hint="eastAsia"/>
        </w:rPr>
        <w:t>2025-02-08：制冷工况检测，COP 5.1，出水温度7℃，机房噪音52dB，运行稳定。</w:t>
      </w:r>
    </w:p>
    <w:p w14:paraId="31C1E613">
      <w:pPr>
        <w:rPr>
          <w:rFonts w:hint="eastAsia"/>
        </w:rPr>
      </w:pPr>
      <w:r>
        <w:rPr>
          <w:rFonts w:hint="eastAsia"/>
        </w:rPr>
        <w:t>2025-04-12：地埋管换热效率检测，换热温差4.2℃，系统能效比4.8，无泄漏。</w:t>
      </w:r>
    </w:p>
    <w:p w14:paraId="667C5C61">
      <w:pPr>
        <w:rPr>
          <w:rFonts w:hint="eastAsia"/>
        </w:rPr>
      </w:pPr>
      <w:r>
        <w:rPr>
          <w:rFonts w:hint="eastAsia"/>
        </w:rPr>
        <w:t>2025-06-20：采暖工况检测，COP 4.7，出水温度45℃，室内温度稳定24℃，满足需求。</w:t>
      </w:r>
    </w:p>
    <w:p w14:paraId="0464463B">
      <w:pPr>
        <w:rPr>
          <w:rFonts w:hint="eastAsia"/>
        </w:rPr>
      </w:pPr>
      <w:r>
        <w:rPr>
          <w:rFonts w:hint="eastAsia"/>
        </w:rPr>
        <w:t>2025-08-25：水泵及管路维护后检测，流量稳定，压力正常，系统能效比提升至4.9。</w:t>
      </w:r>
    </w:p>
    <w:p w14:paraId="2DF36EF8">
      <w:pPr>
        <w:rPr>
          <w:rFonts w:hint="eastAsia"/>
        </w:rPr>
      </w:pPr>
      <w:r>
        <w:rPr>
          <w:rFonts w:hint="eastAsia"/>
        </w:rPr>
        <w:t>2025-10-17：防冻性能测试，低温工况下机组启动正常，管路无结冰，运行可靠。</w:t>
      </w:r>
    </w:p>
    <w:p w14:paraId="2DFE32FE">
      <w:pPr>
        <w:rPr>
          <w:rFonts w:hint="eastAsia"/>
        </w:rPr>
      </w:pPr>
      <w:r>
        <w:rPr>
          <w:rFonts w:hint="eastAsia"/>
        </w:rPr>
        <w:t>2025-12-28：年度综合检测，系统全年运行稳定，综合能效比4.9，节能效益达标。</w:t>
      </w:r>
    </w:p>
    <w:p w14:paraId="55E2F4C8">
      <w:pPr>
        <w:rPr>
          <w:rFonts w:hint="eastAsia"/>
        </w:rPr>
      </w:pPr>
      <w:r>
        <w:rPr>
          <w:rFonts w:hint="eastAsia"/>
        </w:rPr>
        <w:t>四、检测结论</w:t>
      </w:r>
    </w:p>
    <w:p w14:paraId="1FFBA129">
      <w:pPr>
        <w:rPr>
          <w:rFonts w:hint="eastAsia"/>
        </w:rPr>
      </w:pPr>
    </w:p>
    <w:p w14:paraId="62D36C08">
      <w:pPr>
        <w:rPr>
          <w:rFonts w:hint="eastAsia"/>
        </w:rPr>
      </w:pPr>
      <w:r>
        <w:rPr>
          <w:rFonts w:hint="eastAsia"/>
        </w:rPr>
        <w:t>本项目可再生能源系统（太阳能光伏+地源热泵）各项性能指标均符合国家现行标准及设计要求，运行稳定可靠，节能与环保效益显著，满足绿色博物馆建筑的可再生能源利用目标。</w:t>
      </w:r>
    </w:p>
    <w:p w14:paraId="6E812845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S Mincho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022A5"/>
    <w:rsid w:val="03CE35CB"/>
    <w:rsid w:val="04D62AB6"/>
    <w:rsid w:val="089E0931"/>
    <w:rsid w:val="09E35745"/>
    <w:rsid w:val="09F743E5"/>
    <w:rsid w:val="12E44E0E"/>
    <w:rsid w:val="15B47CF6"/>
    <w:rsid w:val="17E44EC0"/>
    <w:rsid w:val="1D740FDF"/>
    <w:rsid w:val="1FBC5A21"/>
    <w:rsid w:val="2178480C"/>
    <w:rsid w:val="240B5CB0"/>
    <w:rsid w:val="2AE568ED"/>
    <w:rsid w:val="2FC17A65"/>
    <w:rsid w:val="331D2CEA"/>
    <w:rsid w:val="33633703"/>
    <w:rsid w:val="33C75702"/>
    <w:rsid w:val="33F507CF"/>
    <w:rsid w:val="3961212F"/>
    <w:rsid w:val="3B9114CB"/>
    <w:rsid w:val="3C306A4A"/>
    <w:rsid w:val="3F181D11"/>
    <w:rsid w:val="3F1D3C1A"/>
    <w:rsid w:val="413D7498"/>
    <w:rsid w:val="43AD2714"/>
    <w:rsid w:val="43E022A5"/>
    <w:rsid w:val="492D1E1C"/>
    <w:rsid w:val="49FB5CEC"/>
    <w:rsid w:val="4A8D525B"/>
    <w:rsid w:val="4BF700B0"/>
    <w:rsid w:val="4CB26265"/>
    <w:rsid w:val="4CCE6A8F"/>
    <w:rsid w:val="4F2E59B7"/>
    <w:rsid w:val="50473843"/>
    <w:rsid w:val="555C5E19"/>
    <w:rsid w:val="55974979"/>
    <w:rsid w:val="58E80569"/>
    <w:rsid w:val="607D18D9"/>
    <w:rsid w:val="690E546B"/>
    <w:rsid w:val="6C71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1505</Words>
  <Characters>1767</Characters>
  <Lines>0</Lines>
  <Paragraphs>0</Paragraphs>
  <TotalTime>47</TotalTime>
  <ScaleCrop>false</ScaleCrop>
  <LinksUpToDate>false</LinksUpToDate>
  <CharactersWithSpaces>1852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2026-03-12T05:33:00Z</dcterms:created>
  <dc:creator>Administrator</dc:creator>
  <cp:lastModifiedBy>fall.</cp:lastModifiedBy>
  <dcterms:modified xsi:type="dcterms:W3CDTF">2026-03-23T03:12:24Z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2FC7CDB16DC2426BA56BED09AB640A4F_13</vt:lpwstr>
  </property>
  <property fmtid="{D5CDD505-2E9C-101B-9397-08002B2CF9AE}" pid="4" name="KSOTemplateDocerSaveRecord">
    <vt:lpwstr>eyJoZGlkIjoiZTJkMjVjODc0OTA1NTg1ZTc3MDNhMGY3YjU1MmY0YWMiLCJ1c2VySWQiOiIxMjM5NDcyOTUxIn0=</vt:lpwstr>
  </property>
</Properties>
</file>