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F643" w14:textId="77801B1C" w:rsidR="00975167" w:rsidRDefault="005A1C1B">
      <w:pPr>
        <w:spacing w:before="480" w:after="480" w:line="288" w:lineRule="auto"/>
      </w:pPr>
      <w:r w:rsidRPr="005A1C1B">
        <w:rPr>
          <w:rFonts w:ascii="Arial" w:eastAsia="等线" w:hAnsi="Arial" w:cs="Arial" w:hint="eastAsia"/>
          <w:b/>
          <w:sz w:val="52"/>
        </w:rPr>
        <w:t>地漏、自带水封便器、水箱、消毒用品、消毒器具的</w:t>
      </w:r>
      <w:r w:rsidR="00460854">
        <w:rPr>
          <w:rFonts w:ascii="Arial" w:eastAsia="等线" w:hAnsi="Arial" w:cs="Arial"/>
          <w:b/>
          <w:sz w:val="52"/>
        </w:rPr>
        <w:t>产品说明书</w:t>
      </w:r>
    </w:p>
    <w:p w14:paraId="3C1B5D74" w14:textId="77777777" w:rsidR="00975167" w:rsidRDefault="00460854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一、地漏产品说明书</w:t>
      </w:r>
      <w:bookmarkEnd w:id="0"/>
    </w:p>
    <w:p w14:paraId="00DD0163" w14:textId="77777777" w:rsidR="00975167" w:rsidRDefault="00460854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产品名称</w:t>
      </w:r>
      <w:bookmarkEnd w:id="1"/>
    </w:p>
    <w:p w14:paraId="398AE910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防臭防返味自带水封地漏</w:t>
      </w:r>
    </w:p>
    <w:p w14:paraId="211BEA33" w14:textId="77777777" w:rsidR="00975167" w:rsidRDefault="00460854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产品用途</w:t>
      </w:r>
      <w:bookmarkEnd w:id="2"/>
    </w:p>
    <w:p w14:paraId="46F46E3C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适用于住宅、办公楼、酒店、医院等各类建筑的卫生间、厨房、阳台等区域，用于排放地面污水，同时通过内置水封结构，阻隔排水管道内的异味、有害气体及蚊虫进入室内，保障室内环境卫生，契合给水排水系统卫生防护要求，间接辅助保障生活饮用水相关环境安全。</w:t>
      </w:r>
    </w:p>
    <w:p w14:paraId="2A35C71E" w14:textId="77777777" w:rsidR="00975167" w:rsidRDefault="00460854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产品规格及技术参数</w:t>
      </w:r>
      <w:bookmarkEnd w:id="3"/>
    </w:p>
    <w:p w14:paraId="6C24A323" w14:textId="77777777" w:rsidR="00975167" w:rsidRDefault="00460854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型号：</w:t>
      </w:r>
      <w:r>
        <w:rPr>
          <w:rFonts w:ascii="Arial" w:eastAsia="等线" w:hAnsi="Arial" w:cs="Arial"/>
          <w:sz w:val="22"/>
        </w:rPr>
        <w:t>DL-01</w:t>
      </w:r>
    </w:p>
    <w:p w14:paraId="54935C5E" w14:textId="77777777" w:rsidR="00975167" w:rsidRDefault="00460854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材质：不锈钢</w:t>
      </w:r>
      <w:r>
        <w:rPr>
          <w:rFonts w:ascii="Arial" w:eastAsia="等线" w:hAnsi="Arial" w:cs="Arial"/>
          <w:sz w:val="22"/>
        </w:rPr>
        <w:t>304</w:t>
      </w:r>
      <w:r>
        <w:rPr>
          <w:rFonts w:ascii="Arial" w:eastAsia="等线" w:hAnsi="Arial" w:cs="Arial"/>
          <w:sz w:val="22"/>
        </w:rPr>
        <w:t>（主体）、</w:t>
      </w:r>
      <w:r>
        <w:rPr>
          <w:rFonts w:ascii="Arial" w:eastAsia="等线" w:hAnsi="Arial" w:cs="Arial"/>
          <w:sz w:val="22"/>
        </w:rPr>
        <w:t>ABS</w:t>
      </w:r>
      <w:r>
        <w:rPr>
          <w:rFonts w:ascii="Arial" w:eastAsia="等线" w:hAnsi="Arial" w:cs="Arial"/>
          <w:sz w:val="22"/>
        </w:rPr>
        <w:t>工程塑料（水封芯），材质安全无异味，不污染周边环境</w:t>
      </w:r>
    </w:p>
    <w:p w14:paraId="344B564B" w14:textId="77777777" w:rsidR="00975167" w:rsidRDefault="00460854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水封深度：</w:t>
      </w:r>
      <w:r>
        <w:rPr>
          <w:rFonts w:ascii="Arial" w:eastAsia="等线" w:hAnsi="Arial" w:cs="Arial"/>
          <w:sz w:val="22"/>
        </w:rPr>
        <w:t>≥50mm</w:t>
      </w:r>
      <w:r>
        <w:rPr>
          <w:rFonts w:ascii="Arial" w:eastAsia="等线" w:hAnsi="Arial" w:cs="Arial"/>
          <w:sz w:val="22"/>
        </w:rPr>
        <w:t>，参照给水排水系统便器水封相关规范要求设计，有效阻断异味反流，避免污染室内环境</w:t>
      </w:r>
    </w:p>
    <w:p w14:paraId="493A5469" w14:textId="77777777" w:rsidR="00975167" w:rsidRDefault="00460854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排水口径：</w:t>
      </w:r>
      <w:r>
        <w:rPr>
          <w:rFonts w:ascii="Arial" w:eastAsia="等线" w:hAnsi="Arial" w:cs="Arial"/>
          <w:sz w:val="22"/>
        </w:rPr>
        <w:t>DN50/DN75</w:t>
      </w:r>
      <w:r>
        <w:rPr>
          <w:rFonts w:ascii="Arial" w:eastAsia="等线" w:hAnsi="Arial" w:cs="Arial"/>
          <w:sz w:val="22"/>
        </w:rPr>
        <w:t>（可选）</w:t>
      </w:r>
    </w:p>
    <w:p w14:paraId="5DC51FD4" w14:textId="77777777" w:rsidR="00975167" w:rsidRDefault="00460854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排水流量：</w:t>
      </w:r>
      <w:r>
        <w:rPr>
          <w:rFonts w:ascii="Arial" w:eastAsia="等线" w:hAnsi="Arial" w:cs="Arial"/>
          <w:sz w:val="22"/>
        </w:rPr>
        <w:t>≥1.0L/s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DN50</w:t>
      </w:r>
      <w:r>
        <w:rPr>
          <w:rFonts w:ascii="Arial" w:eastAsia="等线" w:hAnsi="Arial" w:cs="Arial"/>
          <w:sz w:val="22"/>
        </w:rPr>
        <w:t>）、</w:t>
      </w:r>
      <w:r>
        <w:rPr>
          <w:rFonts w:ascii="Arial" w:eastAsia="等线" w:hAnsi="Arial" w:cs="Arial"/>
          <w:sz w:val="22"/>
        </w:rPr>
        <w:t>≥1.5L/s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DN75</w:t>
      </w:r>
      <w:r>
        <w:rPr>
          <w:rFonts w:ascii="Arial" w:eastAsia="等线" w:hAnsi="Arial" w:cs="Arial"/>
          <w:sz w:val="22"/>
        </w:rPr>
        <w:t>），排水顺畅，避免污水淤积滋生细菌</w:t>
      </w:r>
    </w:p>
    <w:p w14:paraId="6E62E021" w14:textId="77777777" w:rsidR="00975167" w:rsidRDefault="00460854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耐温范围：</w:t>
      </w:r>
      <w:r>
        <w:rPr>
          <w:rFonts w:ascii="Arial" w:eastAsia="等线" w:hAnsi="Arial" w:cs="Arial"/>
          <w:sz w:val="22"/>
        </w:rPr>
        <w:t>-10℃~80℃</w:t>
      </w:r>
      <w:r>
        <w:rPr>
          <w:rFonts w:ascii="Arial" w:eastAsia="等线" w:hAnsi="Arial" w:cs="Arial"/>
          <w:sz w:val="22"/>
        </w:rPr>
        <w:t>，适配各类建筑日常使用场景</w:t>
      </w:r>
    </w:p>
    <w:p w14:paraId="623D4334" w14:textId="77777777" w:rsidR="00975167" w:rsidRDefault="00460854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安装方式：嵌入式安装，与地面齐平，避免积水残留</w:t>
      </w:r>
    </w:p>
    <w:p w14:paraId="63480D69" w14:textId="77777777" w:rsidR="00975167" w:rsidRDefault="00460854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结构特点</w:t>
      </w:r>
      <w:bookmarkEnd w:id="4"/>
    </w:p>
    <w:p w14:paraId="5E376815" w14:textId="77777777" w:rsidR="00975167" w:rsidRDefault="00460854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内置可拆卸水封芯，水封深度稳定保持在</w:t>
      </w:r>
      <w:r>
        <w:rPr>
          <w:rFonts w:ascii="Arial" w:eastAsia="等线" w:hAnsi="Arial" w:cs="Arial"/>
          <w:sz w:val="22"/>
        </w:rPr>
        <w:t>50mm</w:t>
      </w:r>
      <w:r>
        <w:rPr>
          <w:rFonts w:ascii="Arial" w:eastAsia="等线" w:hAnsi="Arial" w:cs="Arial"/>
          <w:sz w:val="22"/>
        </w:rPr>
        <w:t>及以上，不易干涸，防臭效果持久，契合给水排水系统卫生防护相关要求，避免管道异味污染室内环境。</w:t>
      </w:r>
    </w:p>
    <w:p w14:paraId="0EA0DFE6" w14:textId="5741AD63" w:rsidR="00975167" w:rsidRDefault="00460854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主体采用不锈钢</w:t>
      </w:r>
      <w:r>
        <w:rPr>
          <w:rFonts w:ascii="Arial" w:eastAsia="等线" w:hAnsi="Arial" w:cs="Arial"/>
          <w:sz w:val="22"/>
        </w:rPr>
        <w:t>304</w:t>
      </w:r>
      <w:r>
        <w:rPr>
          <w:rFonts w:ascii="Arial" w:eastAsia="等线" w:hAnsi="Arial" w:cs="Arial"/>
          <w:sz w:val="22"/>
        </w:rPr>
        <w:t>材质，耐腐蚀、抗老化，表面抛光处理，易清洁，无卫生死角，使用寿命长，避免因产品破损导致污水渗漏污染环境。</w:t>
      </w:r>
    </w:p>
    <w:p w14:paraId="4CBA2E1B" w14:textId="010F2F01" w:rsidR="00975167" w:rsidRDefault="00460854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设有防堵塞滤网，可有效拦截毛发、杂物，防止管道堵塞，减少管道疏通频次，便于拆卸清理，保障排水系统顺畅。</w:t>
      </w:r>
    </w:p>
    <w:p w14:paraId="1D879A74" w14:textId="10306E12" w:rsidR="00975167" w:rsidRPr="00EF2BFA" w:rsidRDefault="00EF2BFA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noProof/>
          <w:sz w:val="22"/>
        </w:rPr>
        <w:drawing>
          <wp:anchor distT="0" distB="0" distL="114300" distR="114300" simplePos="0" relativeHeight="251657216" behindDoc="0" locked="0" layoutInCell="1" allowOverlap="1" wp14:anchorId="5B840A71" wp14:editId="1202D604">
            <wp:simplePos x="0" y="0"/>
            <wp:positionH relativeFrom="column">
              <wp:posOffset>233679</wp:posOffset>
            </wp:positionH>
            <wp:positionV relativeFrom="paragraph">
              <wp:posOffset>812166</wp:posOffset>
            </wp:positionV>
            <wp:extent cx="5044440" cy="6983095"/>
            <wp:effectExtent l="971550" t="0" r="95631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44440" cy="69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854">
        <w:rPr>
          <w:rFonts w:ascii="Arial" w:eastAsia="等线" w:hAnsi="Arial" w:cs="Arial"/>
          <w:sz w:val="22"/>
        </w:rPr>
        <w:t>密封性能优良，与排水管道连接紧密，无渗漏，确保排水顺畅，避免污水外溢污染环境，间接保障生活饮用水周边环境安全。</w:t>
      </w:r>
    </w:p>
    <w:p w14:paraId="763D030B" w14:textId="77777777" w:rsidR="00975167" w:rsidRDefault="00460854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lastRenderedPageBreak/>
        <w:t>安装说明</w:t>
      </w:r>
      <w:bookmarkEnd w:id="5"/>
    </w:p>
    <w:p w14:paraId="1DAAB1F6" w14:textId="77777777" w:rsidR="00975167" w:rsidRDefault="00460854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安装前检查地漏主体、水封芯、滤网等配件是否齐全、完好，确认水封芯无破损、密封良好，避免安装后出现渗漏、水封失效问题。</w:t>
      </w:r>
    </w:p>
    <w:p w14:paraId="3879F2AC" w14:textId="77777777" w:rsidR="00975167" w:rsidRDefault="00460854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在排水管道预留口处，调整地漏安装位置，确保地漏中心与管道中心对齐，安装高度与地面装修完成面齐平，避免积水残留滋生细菌。</w:t>
      </w:r>
    </w:p>
    <w:p w14:paraId="395F9530" w14:textId="77777777" w:rsidR="00975167" w:rsidRDefault="00460854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用水泥砂浆固定地漏主体，确保安装牢固、无松动，与地面、管道连接处做好密封处理，防止渗漏，避免污水渗入墙体或地面造成污染。</w:t>
      </w:r>
    </w:p>
    <w:p w14:paraId="22EB3113" w14:textId="77777777" w:rsidR="00975167" w:rsidRDefault="00460854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安装完成后，放入水封芯，注入清水至水封深度达标（</w:t>
      </w:r>
      <w:r>
        <w:rPr>
          <w:rFonts w:ascii="Arial" w:eastAsia="等线" w:hAnsi="Arial" w:cs="Arial"/>
          <w:sz w:val="22"/>
        </w:rPr>
        <w:t>≥50mm</w:t>
      </w:r>
      <w:r>
        <w:rPr>
          <w:rFonts w:ascii="Arial" w:eastAsia="等线" w:hAnsi="Arial" w:cs="Arial"/>
          <w:sz w:val="22"/>
        </w:rPr>
        <w:t>），检查排水是否顺畅、有无渗漏，确认无误后安装滤网和盖板，确保水封功能正常发挥。</w:t>
      </w:r>
    </w:p>
    <w:p w14:paraId="33C66930" w14:textId="77777777" w:rsidR="00975167" w:rsidRDefault="00460854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使用与维护</w:t>
      </w:r>
      <w:bookmarkEnd w:id="6"/>
    </w:p>
    <w:p w14:paraId="5DBE349F" w14:textId="77777777" w:rsidR="00975167" w:rsidRDefault="00460854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日常使用中，避免将大块杂物、毛发等倒入地漏，定期清理滤网，防止堵塞，保障排水顺畅，避免污水淤积污染环境。</w:t>
      </w:r>
    </w:p>
    <w:p w14:paraId="64F59DF6" w14:textId="77777777" w:rsidR="00975167" w:rsidRDefault="00460854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长期不使用时（如空置房间），需定期向地漏内注入清水，保持水封深度，防止水封干涸导致异味反流，污染室内环境。</w:t>
      </w:r>
    </w:p>
    <w:p w14:paraId="3DB9DD47" w14:textId="77777777" w:rsidR="00975167" w:rsidRDefault="00460854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定期拆卸水封芯，用清水冲洗干净，去除水垢和杂物，确保水封芯密封性能良好，建议每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个月清洁一次，保障防臭效果。</w:t>
      </w:r>
    </w:p>
    <w:p w14:paraId="1E6AD0C0" w14:textId="77777777" w:rsidR="00975167" w:rsidRDefault="00460854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清洁时应使用清水或中性清洁剂，避免使用腐蚀性清洁剂，以免损坏产品表面和水封结构，导致水封失效、产品破损。</w:t>
      </w:r>
    </w:p>
    <w:p w14:paraId="02D71512" w14:textId="77777777" w:rsidR="00975167" w:rsidRDefault="00460854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注意事项</w:t>
      </w:r>
      <w:bookmarkEnd w:id="7"/>
    </w:p>
    <w:p w14:paraId="104FF350" w14:textId="77777777" w:rsidR="00975167" w:rsidRDefault="00460854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安装必须由专业人员操作，严格按照安装说明施工，确保符合给水排水系统安装规范，避免因安装不当导致水封失效、渗漏等问题。</w:t>
      </w:r>
    </w:p>
    <w:p w14:paraId="6635F823" w14:textId="77777777" w:rsidR="00975167" w:rsidRDefault="00460854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水封深度不得随意调整，若发现水封深度不足，需及时补充清水或检查水封芯是否损坏，必要时更换水封芯，确保防臭功能达标。</w:t>
      </w:r>
    </w:p>
    <w:p w14:paraId="3F7D50C6" w14:textId="77777777" w:rsidR="00975167" w:rsidRDefault="00460854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产品出现破损、渗漏、排水不畅等问题时，应及时停止使用并联系售后维修或更换，避免污水渗漏污染环境。</w:t>
      </w:r>
    </w:p>
    <w:p w14:paraId="459091A6" w14:textId="77777777" w:rsidR="00975167" w:rsidRDefault="00460854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售后服务</w:t>
      </w:r>
      <w:bookmarkEnd w:id="8"/>
    </w:p>
    <w:p w14:paraId="56305F5A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本产品质保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年，质保期内，因产品质量问题（非人为损坏）导致的故障，可免费维修或更换配件；质保期外，提供有偿维修服务。</w:t>
      </w:r>
    </w:p>
    <w:p w14:paraId="1EFBD54C" w14:textId="77777777" w:rsidR="00975167" w:rsidRDefault="00460854">
      <w:pPr>
        <w:spacing w:before="380" w:after="140" w:line="288" w:lineRule="auto"/>
        <w:jc w:val="left"/>
        <w:outlineLvl w:val="0"/>
      </w:pPr>
      <w:bookmarkStart w:id="9" w:name="heading_9"/>
      <w:r>
        <w:rPr>
          <w:rFonts w:ascii="Arial" w:eastAsia="等线" w:hAnsi="Arial" w:cs="Arial"/>
          <w:b/>
          <w:sz w:val="36"/>
        </w:rPr>
        <w:t>二、自带水封便器产品说明书</w:t>
      </w:r>
      <w:bookmarkEnd w:id="9"/>
    </w:p>
    <w:p w14:paraId="3E32923C" w14:textId="77777777" w:rsidR="00975167" w:rsidRDefault="00460854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lastRenderedPageBreak/>
        <w:t>产品名称</w:t>
      </w:r>
      <w:bookmarkEnd w:id="10"/>
    </w:p>
    <w:p w14:paraId="3520E888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构造内自带水封坐便器（连体式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分体式）</w:t>
      </w:r>
    </w:p>
    <w:p w14:paraId="4A856FFD" w14:textId="77777777" w:rsidR="00975167" w:rsidRDefault="00460854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产品用途</w:t>
      </w:r>
      <w:bookmarkEnd w:id="11"/>
    </w:p>
    <w:p w14:paraId="7C261ACB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本产品适用于各类建筑的卫生间，用于人体排泄物的收集与排放，严格遵循给水排水系统第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项规定，采用构造内自带水封结构，且水封深度不小于</w:t>
      </w:r>
      <w:r>
        <w:rPr>
          <w:rFonts w:ascii="Arial" w:eastAsia="等线" w:hAnsi="Arial" w:cs="Arial"/>
          <w:sz w:val="22"/>
        </w:rPr>
        <w:t>50mm</w:t>
      </w:r>
      <w:r>
        <w:rPr>
          <w:rFonts w:ascii="Arial" w:eastAsia="等线" w:hAnsi="Arial" w:cs="Arial"/>
          <w:sz w:val="22"/>
        </w:rPr>
        <w:t>，有效阻隔排水管道内的异味、有害气体及蚊虫进入室内，保障卫生间环境卫生，避免污染生活饮用水相关环境。</w:t>
      </w:r>
    </w:p>
    <w:p w14:paraId="5CDECE70" w14:textId="77777777" w:rsidR="00975167" w:rsidRDefault="00460854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产品规格及技术参数</w:t>
      </w:r>
      <w:bookmarkEnd w:id="12"/>
    </w:p>
    <w:p w14:paraId="6AA27FB8" w14:textId="77777777" w:rsidR="00975167" w:rsidRDefault="00460854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型号：</w:t>
      </w:r>
      <w:r>
        <w:rPr>
          <w:rFonts w:ascii="Arial" w:eastAsia="等线" w:hAnsi="Arial" w:cs="Arial"/>
          <w:sz w:val="22"/>
        </w:rPr>
        <w:t>BT-01</w:t>
      </w:r>
      <w:r>
        <w:rPr>
          <w:rFonts w:ascii="Arial" w:eastAsia="等线" w:hAnsi="Arial" w:cs="Arial"/>
          <w:sz w:val="22"/>
        </w:rPr>
        <w:t>（连体式）、</w:t>
      </w:r>
      <w:r>
        <w:rPr>
          <w:rFonts w:ascii="Arial" w:eastAsia="等线" w:hAnsi="Arial" w:cs="Arial"/>
          <w:sz w:val="22"/>
        </w:rPr>
        <w:t>BT-02</w:t>
      </w:r>
      <w:r>
        <w:rPr>
          <w:rFonts w:ascii="Arial" w:eastAsia="等线" w:hAnsi="Arial" w:cs="Arial"/>
          <w:sz w:val="22"/>
        </w:rPr>
        <w:t>（分体式）</w:t>
      </w:r>
    </w:p>
    <w:p w14:paraId="770A984C" w14:textId="77777777" w:rsidR="00975167" w:rsidRDefault="00460854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材质：陶瓷（主体）、</w:t>
      </w:r>
      <w:r>
        <w:rPr>
          <w:rFonts w:ascii="Arial" w:eastAsia="等线" w:hAnsi="Arial" w:cs="Arial"/>
          <w:sz w:val="22"/>
        </w:rPr>
        <w:t>PP</w:t>
      </w:r>
      <w:r>
        <w:rPr>
          <w:rFonts w:ascii="Arial" w:eastAsia="等线" w:hAnsi="Arial" w:cs="Arial"/>
          <w:sz w:val="22"/>
        </w:rPr>
        <w:t>塑料（水箱配件）、不锈钢（进水阀、排水阀），材质安全无毒，符合卫生标准</w:t>
      </w:r>
    </w:p>
    <w:p w14:paraId="6C818F5F" w14:textId="77777777" w:rsidR="00975167" w:rsidRDefault="00460854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水封深度：</w:t>
      </w:r>
      <w:r>
        <w:rPr>
          <w:rFonts w:ascii="Arial" w:eastAsia="等线" w:hAnsi="Arial" w:cs="Arial"/>
          <w:sz w:val="22"/>
        </w:rPr>
        <w:t>≥50mm</w:t>
      </w:r>
      <w:r>
        <w:rPr>
          <w:rFonts w:ascii="Arial" w:eastAsia="等线" w:hAnsi="Arial" w:cs="Arial"/>
          <w:sz w:val="22"/>
        </w:rPr>
        <w:t>，严格符合给水排水系统规定，有效防臭、防反流，阻隔管道内有害气体</w:t>
      </w:r>
    </w:p>
    <w:p w14:paraId="416621C7" w14:textId="77777777" w:rsidR="00975167" w:rsidRDefault="00460854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冲水量：</w:t>
      </w:r>
      <w:r>
        <w:rPr>
          <w:rFonts w:ascii="Arial" w:eastAsia="等线" w:hAnsi="Arial" w:cs="Arial"/>
          <w:sz w:val="22"/>
        </w:rPr>
        <w:t>6L/</w:t>
      </w:r>
      <w:r>
        <w:rPr>
          <w:rFonts w:ascii="Arial" w:eastAsia="等线" w:hAnsi="Arial" w:cs="Arial"/>
          <w:sz w:val="22"/>
        </w:rPr>
        <w:t>次（节水型），符合国家节水标准，避免水资源浪费，契合给水排水系统节能要求</w:t>
      </w:r>
    </w:p>
    <w:p w14:paraId="062AA949" w14:textId="77777777" w:rsidR="00975167" w:rsidRDefault="00460854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排水方式：地排（坑距</w:t>
      </w:r>
      <w:r>
        <w:rPr>
          <w:rFonts w:ascii="Arial" w:eastAsia="等线" w:hAnsi="Arial" w:cs="Arial"/>
          <w:sz w:val="22"/>
        </w:rPr>
        <w:t>300mm/400mm</w:t>
      </w:r>
      <w:r>
        <w:rPr>
          <w:rFonts w:ascii="Arial" w:eastAsia="等线" w:hAnsi="Arial" w:cs="Arial"/>
          <w:sz w:val="22"/>
        </w:rPr>
        <w:t>，可选）、墙排（可选），适配不同卫生间布局</w:t>
      </w:r>
    </w:p>
    <w:p w14:paraId="2DAD0EC4" w14:textId="77777777" w:rsidR="00975167" w:rsidRDefault="00460854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冲水方式：虹吸式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直冲式（可选），冲水强劲，无残留，减少细菌滋生</w:t>
      </w:r>
    </w:p>
    <w:p w14:paraId="631C4659" w14:textId="77777777" w:rsidR="00975167" w:rsidRDefault="00460854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外观尺寸：连体式：</w:t>
      </w:r>
      <w:r>
        <w:rPr>
          <w:rFonts w:ascii="Arial" w:eastAsia="等线" w:hAnsi="Arial" w:cs="Arial"/>
          <w:sz w:val="22"/>
        </w:rPr>
        <w:t>700mm×400mm×750mm</w:t>
      </w:r>
      <w:r>
        <w:rPr>
          <w:rFonts w:ascii="Arial" w:eastAsia="等线" w:hAnsi="Arial" w:cs="Arial"/>
          <w:sz w:val="22"/>
        </w:rPr>
        <w:t>；分体式：水箱</w:t>
      </w:r>
      <w:r>
        <w:rPr>
          <w:rFonts w:ascii="Arial" w:eastAsia="等线" w:hAnsi="Arial" w:cs="Arial"/>
          <w:sz w:val="22"/>
        </w:rPr>
        <w:t>400mm×300mm×500mm</w:t>
      </w:r>
      <w:r>
        <w:rPr>
          <w:rFonts w:ascii="Arial" w:eastAsia="等线" w:hAnsi="Arial" w:cs="Arial"/>
          <w:sz w:val="22"/>
        </w:rPr>
        <w:t>，便器</w:t>
      </w:r>
      <w:r>
        <w:rPr>
          <w:rFonts w:ascii="Arial" w:eastAsia="等线" w:hAnsi="Arial" w:cs="Arial"/>
          <w:sz w:val="22"/>
        </w:rPr>
        <w:t>650mm×400mm×700mm</w:t>
      </w:r>
      <w:r>
        <w:rPr>
          <w:rFonts w:ascii="Arial" w:eastAsia="等线" w:hAnsi="Arial" w:cs="Arial"/>
          <w:sz w:val="22"/>
        </w:rPr>
        <w:t>（具体以实物为准）</w:t>
      </w:r>
    </w:p>
    <w:p w14:paraId="4EC3B9AB" w14:textId="77777777" w:rsidR="00975167" w:rsidRDefault="00460854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eastAsia="等线" w:hAnsi="Arial" w:cs="Arial"/>
          <w:b/>
          <w:sz w:val="30"/>
        </w:rPr>
        <w:t>结构特点</w:t>
      </w:r>
      <w:bookmarkEnd w:id="13"/>
    </w:p>
    <w:p w14:paraId="45B6C032" w14:textId="77777777" w:rsidR="00975167" w:rsidRDefault="00460854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构造内自带水封，水封深度稳定保持在</w:t>
      </w:r>
      <w:r>
        <w:rPr>
          <w:rFonts w:ascii="Arial" w:eastAsia="等线" w:hAnsi="Arial" w:cs="Arial"/>
          <w:sz w:val="22"/>
        </w:rPr>
        <w:t>50mm</w:t>
      </w:r>
      <w:r>
        <w:rPr>
          <w:rFonts w:ascii="Arial" w:eastAsia="等线" w:hAnsi="Arial" w:cs="Arial"/>
          <w:sz w:val="22"/>
        </w:rPr>
        <w:t>及以上，无需额外设置水封装置，严格契合给水排水系统第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项规定，防臭效果可靠，有效阻隔管道异味和有害气体。</w:t>
      </w:r>
    </w:p>
    <w:p w14:paraId="0EF8074C" w14:textId="77777777" w:rsidR="00975167" w:rsidRDefault="00460854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陶瓷主体采用高温烧制工艺，表面施釉均匀，光滑易清洁，耐腐蚀、抗污性强，无气孔、无裂纹，无卫生死角，避免细菌滋生污染环境。</w:t>
      </w:r>
    </w:p>
    <w:p w14:paraId="5C3CACE0" w14:textId="77777777" w:rsidR="00975167" w:rsidRDefault="00460854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配备优质进水阀、排水阀，密封性好，冲水强劲、静音，节水效果显著，避免水资源浪费，契合给水排水系统节能降耗要求。</w:t>
      </w:r>
    </w:p>
    <w:p w14:paraId="1EC0E50B" w14:textId="77777777" w:rsidR="00975167" w:rsidRDefault="00460854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连体式设计简洁美观，安装便捷，无卫生死角；分体式设计灵活，适配不同卫生间布局，满足各类建筑使用需求。</w:t>
      </w:r>
    </w:p>
    <w:p w14:paraId="691F9E67" w14:textId="77777777" w:rsidR="00975167" w:rsidRDefault="00460854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水封结构与便器一体成型，不易损坏、不易漏水，使用寿命长，确保水封功能长</w:t>
      </w:r>
      <w:r>
        <w:rPr>
          <w:rFonts w:ascii="Arial" w:eastAsia="等线" w:hAnsi="Arial" w:cs="Arial"/>
          <w:sz w:val="22"/>
        </w:rPr>
        <w:lastRenderedPageBreak/>
        <w:t>期稳定，符合给水排水系统长期使用要求。</w:t>
      </w:r>
    </w:p>
    <w:p w14:paraId="7D0CB33A" w14:textId="77777777" w:rsidR="00975167" w:rsidRDefault="00460854">
      <w:pPr>
        <w:spacing w:before="300" w:after="120" w:line="288" w:lineRule="auto"/>
        <w:jc w:val="left"/>
        <w:outlineLvl w:val="2"/>
      </w:pPr>
      <w:bookmarkStart w:id="14" w:name="heading_14"/>
      <w:r>
        <w:rPr>
          <w:rFonts w:ascii="Arial" w:eastAsia="等线" w:hAnsi="Arial" w:cs="Arial"/>
          <w:b/>
          <w:sz w:val="30"/>
        </w:rPr>
        <w:t>安装说明</w:t>
      </w:r>
      <w:bookmarkEnd w:id="14"/>
    </w:p>
    <w:p w14:paraId="6B44A1CB" w14:textId="77777777" w:rsidR="00975167" w:rsidRDefault="00460854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安装前检查便器主体、水箱（分体式）、进水阀、排水阀、密封圈等配件是否齐全、完好，确认水封结构无破损，确保水封深度能达到</w:t>
      </w:r>
      <w:r>
        <w:rPr>
          <w:rFonts w:ascii="Arial" w:eastAsia="等线" w:hAnsi="Arial" w:cs="Arial"/>
          <w:sz w:val="22"/>
        </w:rPr>
        <w:t>50mm</w:t>
      </w:r>
      <w:r>
        <w:rPr>
          <w:rFonts w:ascii="Arial" w:eastAsia="等线" w:hAnsi="Arial" w:cs="Arial"/>
          <w:sz w:val="22"/>
        </w:rPr>
        <w:t>及以上。</w:t>
      </w:r>
    </w:p>
    <w:p w14:paraId="42FFCDF9" w14:textId="77777777" w:rsidR="00975167" w:rsidRDefault="00460854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根据卫生间排水坑距，调整便器安装位置，确保便器排水口与管道预留口对齐，安装平整、牢固，避免安装倾斜导致冲水不畅或水封失效。</w:t>
      </w:r>
    </w:p>
    <w:p w14:paraId="6A8DB294" w14:textId="77777777" w:rsidR="00975167" w:rsidRDefault="00460854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在便器底部与地面接触处铺设密封圈，用水泥砂浆固定（或采用膨胀螺栓固定），确保无松动、无渗漏，避免污水渗漏污染地面和墙体。</w:t>
      </w:r>
    </w:p>
    <w:p w14:paraId="5908D1E6" w14:textId="77777777" w:rsidR="00975167" w:rsidRDefault="00460854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分体式便器需先安装水箱，连接水箱与便器的进水管道，确保连接紧密，无漏水；连体式便器直接连接进水管道，连接后检查密封性。</w:t>
      </w:r>
    </w:p>
    <w:p w14:paraId="4269413E" w14:textId="77777777" w:rsidR="00975167" w:rsidRDefault="00460854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安装完成后，注入清水，检查水封深度是否达到</w:t>
      </w:r>
      <w:r>
        <w:rPr>
          <w:rFonts w:ascii="Arial" w:eastAsia="等线" w:hAnsi="Arial" w:cs="Arial"/>
          <w:sz w:val="22"/>
        </w:rPr>
        <w:t>50mm</w:t>
      </w:r>
      <w:r>
        <w:rPr>
          <w:rFonts w:ascii="Arial" w:eastAsia="等线" w:hAnsi="Arial" w:cs="Arial"/>
          <w:sz w:val="22"/>
        </w:rPr>
        <w:t>及以上，冲水是否顺畅、有无渗漏，确认无误后即可使用，确保符合给水排水系统规定。</w:t>
      </w:r>
    </w:p>
    <w:p w14:paraId="5AF8B573" w14:textId="77777777" w:rsidR="00975167" w:rsidRDefault="00460854">
      <w:pPr>
        <w:spacing w:before="300" w:after="120" w:line="288" w:lineRule="auto"/>
        <w:jc w:val="left"/>
        <w:outlineLvl w:val="2"/>
      </w:pPr>
      <w:bookmarkStart w:id="15" w:name="heading_15"/>
      <w:r>
        <w:rPr>
          <w:rFonts w:ascii="Arial" w:eastAsia="等线" w:hAnsi="Arial" w:cs="Arial"/>
          <w:b/>
          <w:sz w:val="30"/>
        </w:rPr>
        <w:t>使用与维护</w:t>
      </w:r>
      <w:bookmarkEnd w:id="15"/>
    </w:p>
    <w:p w14:paraId="1255D306" w14:textId="77777777" w:rsidR="00975167" w:rsidRDefault="00460854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日常使用时，避免将硬物（如石子、金属块）、易堵塞杂物（如卫生纸、塑料袋）倒入便器，防止堵塞排水管道和水封结构，影响水封功能和排水顺畅性。</w:t>
      </w:r>
    </w:p>
    <w:p w14:paraId="018D4348" w14:textId="77777777" w:rsidR="00975167" w:rsidRDefault="00460854">
      <w:pPr>
        <w:numPr>
          <w:ilvl w:val="0"/>
          <w:numId w:val="4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定期清洁便器表面，使用中性清洁剂，避免使用腐蚀性清洁剂（如盐酸、硫酸），以免损坏釉面和水封结构，导致水封失效、产品破损。</w:t>
      </w:r>
    </w:p>
    <w:p w14:paraId="235ADA2E" w14:textId="77777777" w:rsidR="00975167" w:rsidRDefault="00460854">
      <w:pPr>
        <w:numPr>
          <w:ilvl w:val="0"/>
          <w:numId w:val="4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定期检查水封深度，若发现水封深度不足，需及时补充清水，确保防臭效果；若水封结构出现破损、漏水，需及时联系售后维修或更换，确保符合给水排水系统规定。</w:t>
      </w:r>
    </w:p>
    <w:p w14:paraId="6F70D2F4" w14:textId="77777777" w:rsidR="00975167" w:rsidRDefault="00460854">
      <w:pPr>
        <w:numPr>
          <w:ilvl w:val="0"/>
          <w:numId w:val="4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定期检查进水阀、排水阀的密封性，若出现漏水、冲水不畅等问题，及时检修或更换配件，建议每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个月检查一次，保障产品正常使用。</w:t>
      </w:r>
    </w:p>
    <w:p w14:paraId="5659C17B" w14:textId="77777777" w:rsidR="00975167" w:rsidRDefault="00460854">
      <w:pPr>
        <w:spacing w:before="300" w:after="120" w:line="288" w:lineRule="auto"/>
        <w:jc w:val="left"/>
        <w:outlineLvl w:val="2"/>
      </w:pPr>
      <w:bookmarkStart w:id="16" w:name="heading_16"/>
      <w:r>
        <w:rPr>
          <w:rFonts w:ascii="Arial" w:eastAsia="等线" w:hAnsi="Arial" w:cs="Arial"/>
          <w:b/>
          <w:sz w:val="30"/>
        </w:rPr>
        <w:t>注意事项</w:t>
      </w:r>
      <w:bookmarkEnd w:id="16"/>
    </w:p>
    <w:p w14:paraId="4C605E08" w14:textId="77777777" w:rsidR="00975167" w:rsidRDefault="00460854">
      <w:pPr>
        <w:numPr>
          <w:ilvl w:val="0"/>
          <w:numId w:val="4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安装必须由专业人员操作，严格按照安装说明施工，确保符合给水排水系统安装规范，确保水封深度达标，避免因安装不当导致水封失效。</w:t>
      </w:r>
    </w:p>
    <w:p w14:paraId="28042449" w14:textId="77777777" w:rsidR="00975167" w:rsidRDefault="00460854">
      <w:pPr>
        <w:numPr>
          <w:ilvl w:val="0"/>
          <w:numId w:val="4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严禁敲击、撞击便器主体，以免造成陶瓷破损，影响水封结构和使用效果，导致异味反流污染环境。</w:t>
      </w:r>
    </w:p>
    <w:p w14:paraId="41F0D405" w14:textId="77777777" w:rsidR="00975167" w:rsidRDefault="00460854">
      <w:pPr>
        <w:numPr>
          <w:ilvl w:val="0"/>
          <w:numId w:val="4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冲水时避免用力按压冲水按钮，以免损坏按钮和内部配件，影响冲水效果和水封功能。</w:t>
      </w:r>
    </w:p>
    <w:p w14:paraId="4F0292F1" w14:textId="77777777" w:rsidR="00975167" w:rsidRDefault="00460854">
      <w:pPr>
        <w:numPr>
          <w:ilvl w:val="0"/>
          <w:numId w:val="4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若便器出现堵塞，应使用专业疏通工具疏通，避免使用尖锐工具，以免损坏水封和管道，影响给水排水系统正常运行。</w:t>
      </w:r>
    </w:p>
    <w:p w14:paraId="30CBFA33" w14:textId="77777777" w:rsidR="00975167" w:rsidRDefault="00460854">
      <w:pPr>
        <w:spacing w:before="300" w:after="120" w:line="288" w:lineRule="auto"/>
        <w:jc w:val="left"/>
        <w:outlineLvl w:val="2"/>
      </w:pPr>
      <w:bookmarkStart w:id="17" w:name="heading_17"/>
      <w:r>
        <w:rPr>
          <w:rFonts w:ascii="Arial" w:eastAsia="等线" w:hAnsi="Arial" w:cs="Arial"/>
          <w:b/>
          <w:sz w:val="30"/>
        </w:rPr>
        <w:lastRenderedPageBreak/>
        <w:t>售后服务</w:t>
      </w:r>
      <w:bookmarkEnd w:id="17"/>
    </w:p>
    <w:p w14:paraId="1C4A376B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本产品质保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年，质保期内，因产品质量问题（非人为损坏）导致的故障，可免费维修或更换配件；质保期外，提供有偿维修服务。</w:t>
      </w:r>
    </w:p>
    <w:p w14:paraId="440D4F16" w14:textId="77777777" w:rsidR="00975167" w:rsidRDefault="00460854">
      <w:pPr>
        <w:spacing w:before="380" w:after="140" w:line="288" w:lineRule="auto"/>
        <w:jc w:val="left"/>
        <w:outlineLvl w:val="0"/>
      </w:pPr>
      <w:bookmarkStart w:id="18" w:name="heading_18"/>
      <w:r>
        <w:rPr>
          <w:rFonts w:ascii="Arial" w:eastAsia="等线" w:hAnsi="Arial" w:cs="Arial"/>
          <w:b/>
          <w:sz w:val="36"/>
        </w:rPr>
        <w:t>三、水箱产品说明书</w:t>
      </w:r>
      <w:bookmarkEnd w:id="18"/>
    </w:p>
    <w:p w14:paraId="4D9FE9EA" w14:textId="77777777" w:rsidR="00975167" w:rsidRDefault="00460854">
      <w:pPr>
        <w:spacing w:before="300" w:after="120" w:line="288" w:lineRule="auto"/>
        <w:jc w:val="left"/>
        <w:outlineLvl w:val="2"/>
      </w:pPr>
      <w:bookmarkStart w:id="19" w:name="heading_19"/>
      <w:r>
        <w:rPr>
          <w:rFonts w:ascii="Arial" w:eastAsia="等线" w:hAnsi="Arial" w:cs="Arial"/>
          <w:b/>
          <w:sz w:val="30"/>
        </w:rPr>
        <w:t>产品名称</w:t>
      </w:r>
      <w:bookmarkEnd w:id="19"/>
    </w:p>
    <w:p w14:paraId="0ADD9791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生活饮用水储水水箱（不锈钢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玻璃钢）</w:t>
      </w:r>
    </w:p>
    <w:p w14:paraId="720C5C2E" w14:textId="77777777" w:rsidR="00975167" w:rsidRDefault="00460854">
      <w:pPr>
        <w:spacing w:before="300" w:after="120" w:line="288" w:lineRule="auto"/>
        <w:jc w:val="left"/>
        <w:outlineLvl w:val="2"/>
      </w:pPr>
      <w:bookmarkStart w:id="20" w:name="heading_20"/>
      <w:r>
        <w:rPr>
          <w:rFonts w:ascii="Arial" w:eastAsia="等线" w:hAnsi="Arial" w:cs="Arial"/>
          <w:b/>
          <w:sz w:val="30"/>
        </w:rPr>
        <w:t>产品用途</w:t>
      </w:r>
      <w:bookmarkEnd w:id="20"/>
    </w:p>
    <w:p w14:paraId="5F394DFD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本产品适用于住宅、办公楼、酒店、医院等各类建筑的生活饮用水储存，作为给水排水系统的重要储水设施，严格遵循给水排水系统第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项规定，用于调节用水量、稳定供水压力，保障生活饮用水供应稳定，确保储存的生活饮用水水质符合《生活饮用水卫生标准》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要求，同时适配储水设施定期清洗消毒需求，非传统水源配套款设置明确永久性标识。</w:t>
      </w:r>
    </w:p>
    <w:p w14:paraId="3471D7B9" w14:textId="77777777" w:rsidR="00975167" w:rsidRDefault="00460854">
      <w:pPr>
        <w:spacing w:before="300" w:after="120" w:line="288" w:lineRule="auto"/>
        <w:jc w:val="left"/>
        <w:outlineLvl w:val="2"/>
      </w:pPr>
      <w:bookmarkStart w:id="21" w:name="heading_21"/>
      <w:r>
        <w:rPr>
          <w:rFonts w:ascii="Arial" w:eastAsia="等线" w:hAnsi="Arial" w:cs="Arial"/>
          <w:b/>
          <w:sz w:val="30"/>
        </w:rPr>
        <w:t>产品规格及技术参数</w:t>
      </w:r>
      <w:bookmarkEnd w:id="21"/>
    </w:p>
    <w:p w14:paraId="0E6DB4DE" w14:textId="77777777" w:rsidR="00975167" w:rsidRDefault="00460854">
      <w:pPr>
        <w:numPr>
          <w:ilvl w:val="0"/>
          <w:numId w:val="4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型号：</w:t>
      </w:r>
      <w:r>
        <w:rPr>
          <w:rFonts w:ascii="Arial" w:eastAsia="等线" w:hAnsi="Arial" w:cs="Arial"/>
          <w:sz w:val="22"/>
        </w:rPr>
        <w:t>SX-01</w:t>
      </w:r>
      <w:r>
        <w:rPr>
          <w:rFonts w:ascii="Arial" w:eastAsia="等线" w:hAnsi="Arial" w:cs="Arial"/>
          <w:sz w:val="22"/>
        </w:rPr>
        <w:t>（不锈钢）、</w:t>
      </w:r>
      <w:r>
        <w:rPr>
          <w:rFonts w:ascii="Arial" w:eastAsia="等线" w:hAnsi="Arial" w:cs="Arial"/>
          <w:sz w:val="22"/>
        </w:rPr>
        <w:t>SX-02</w:t>
      </w:r>
      <w:r>
        <w:rPr>
          <w:rFonts w:ascii="Arial" w:eastAsia="等线" w:hAnsi="Arial" w:cs="Arial"/>
          <w:sz w:val="22"/>
        </w:rPr>
        <w:t>（玻璃钢）</w:t>
      </w:r>
    </w:p>
    <w:p w14:paraId="21C06844" w14:textId="77777777" w:rsidR="00975167" w:rsidRDefault="00460854">
      <w:pPr>
        <w:numPr>
          <w:ilvl w:val="0"/>
          <w:numId w:val="4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材质：不锈钢</w:t>
      </w:r>
      <w:r>
        <w:rPr>
          <w:rFonts w:ascii="Arial" w:eastAsia="等线" w:hAnsi="Arial" w:cs="Arial"/>
          <w:sz w:val="22"/>
        </w:rPr>
        <w:t>304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SX-01</w:t>
      </w:r>
      <w:r>
        <w:rPr>
          <w:rFonts w:ascii="Arial" w:eastAsia="等线" w:hAnsi="Arial" w:cs="Arial"/>
          <w:sz w:val="22"/>
        </w:rPr>
        <w:t>）、食品级玻璃钢（</w:t>
      </w:r>
      <w:r>
        <w:rPr>
          <w:rFonts w:ascii="Arial" w:eastAsia="等线" w:hAnsi="Arial" w:cs="Arial"/>
          <w:sz w:val="22"/>
        </w:rPr>
        <w:t>SX-02</w:t>
      </w:r>
      <w:r>
        <w:rPr>
          <w:rFonts w:ascii="Arial" w:eastAsia="等线" w:hAnsi="Arial" w:cs="Arial"/>
          <w:sz w:val="22"/>
        </w:rPr>
        <w:t>），均符合生活饮用水接触材料卫生标准，与生活饮用水接触无有害物质析出，契合给水排水系统第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项规定。</w:t>
      </w:r>
    </w:p>
    <w:p w14:paraId="6D6CB458" w14:textId="77777777" w:rsidR="00975167" w:rsidRDefault="00460854">
      <w:pPr>
        <w:numPr>
          <w:ilvl w:val="0"/>
          <w:numId w:val="5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容积：</w:t>
      </w:r>
      <w:r>
        <w:rPr>
          <w:rFonts w:ascii="Arial" w:eastAsia="等线" w:hAnsi="Arial" w:cs="Arial"/>
          <w:sz w:val="22"/>
        </w:rPr>
        <w:t>1m³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2m³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5m³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10m³</w:t>
      </w:r>
      <w:r>
        <w:rPr>
          <w:rFonts w:ascii="Arial" w:eastAsia="等线" w:hAnsi="Arial" w:cs="Arial"/>
          <w:sz w:val="22"/>
        </w:rPr>
        <w:t>（可选，可定制），适配不同建筑用水量需求</w:t>
      </w:r>
    </w:p>
    <w:p w14:paraId="7E4F8448" w14:textId="77777777" w:rsidR="00975167" w:rsidRDefault="00460854">
      <w:pPr>
        <w:numPr>
          <w:ilvl w:val="0"/>
          <w:numId w:val="5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壁厚：不锈钢：</w:t>
      </w:r>
      <w:r>
        <w:rPr>
          <w:rFonts w:ascii="Arial" w:eastAsia="等线" w:hAnsi="Arial" w:cs="Arial"/>
          <w:sz w:val="22"/>
        </w:rPr>
        <w:t>1.5mm~3.0mm</w:t>
      </w:r>
      <w:r>
        <w:rPr>
          <w:rFonts w:ascii="Arial" w:eastAsia="等线" w:hAnsi="Arial" w:cs="Arial"/>
          <w:sz w:val="22"/>
        </w:rPr>
        <w:t>；玻璃钢：</w:t>
      </w:r>
      <w:r>
        <w:rPr>
          <w:rFonts w:ascii="Arial" w:eastAsia="等线" w:hAnsi="Arial" w:cs="Arial"/>
          <w:sz w:val="22"/>
        </w:rPr>
        <w:t>5mm~10mm</w:t>
      </w:r>
      <w:r>
        <w:rPr>
          <w:rFonts w:ascii="Arial" w:eastAsia="等线" w:hAnsi="Arial" w:cs="Arial"/>
          <w:sz w:val="22"/>
        </w:rPr>
        <w:t>（根据容积调整），结构坚固，保障长期使用</w:t>
      </w:r>
    </w:p>
    <w:p w14:paraId="4B92C926" w14:textId="77777777" w:rsidR="00975167" w:rsidRDefault="00460854">
      <w:pPr>
        <w:numPr>
          <w:ilvl w:val="0"/>
          <w:numId w:val="5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工作压力：</w:t>
      </w:r>
      <w:r>
        <w:rPr>
          <w:rFonts w:ascii="Arial" w:eastAsia="等线" w:hAnsi="Arial" w:cs="Arial"/>
          <w:sz w:val="22"/>
        </w:rPr>
        <w:t>0.1MPa~0.6MPa</w:t>
      </w:r>
      <w:r>
        <w:rPr>
          <w:rFonts w:ascii="Arial" w:eastAsia="等线" w:hAnsi="Arial" w:cs="Arial"/>
          <w:sz w:val="22"/>
        </w:rPr>
        <w:t>，适配日常供水压力需求</w:t>
      </w:r>
    </w:p>
    <w:p w14:paraId="593B8E8B" w14:textId="77777777" w:rsidR="00975167" w:rsidRDefault="00460854">
      <w:pPr>
        <w:numPr>
          <w:ilvl w:val="0"/>
          <w:numId w:val="5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适用温度：</w:t>
      </w:r>
      <w:r>
        <w:rPr>
          <w:rFonts w:ascii="Arial" w:eastAsia="等线" w:hAnsi="Arial" w:cs="Arial"/>
          <w:sz w:val="22"/>
        </w:rPr>
        <w:t>0℃~60℃</w:t>
      </w:r>
      <w:r>
        <w:rPr>
          <w:rFonts w:ascii="Arial" w:eastAsia="等线" w:hAnsi="Arial" w:cs="Arial"/>
          <w:sz w:val="22"/>
        </w:rPr>
        <w:t>，避免水温过高或过低影响水质</w:t>
      </w:r>
    </w:p>
    <w:p w14:paraId="5CD85F3C" w14:textId="77777777" w:rsidR="00975167" w:rsidRDefault="00460854">
      <w:pPr>
        <w:numPr>
          <w:ilvl w:val="0"/>
          <w:numId w:val="5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密封性能：无渗漏，渗漏量为</w:t>
      </w:r>
      <w:r>
        <w:rPr>
          <w:rFonts w:ascii="Arial" w:eastAsia="等线" w:hAnsi="Arial" w:cs="Arial"/>
          <w:sz w:val="22"/>
        </w:rPr>
        <w:t>0</w:t>
      </w:r>
      <w:r>
        <w:rPr>
          <w:rFonts w:ascii="Arial" w:eastAsia="等线" w:hAnsi="Arial" w:cs="Arial"/>
          <w:sz w:val="22"/>
        </w:rPr>
        <w:t>，防止外界污染物进入，保障水质安全</w:t>
      </w:r>
    </w:p>
    <w:p w14:paraId="73CA5A7C" w14:textId="77777777" w:rsidR="00975167" w:rsidRDefault="00460854">
      <w:pPr>
        <w:numPr>
          <w:ilvl w:val="0"/>
          <w:numId w:val="5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配套设施：进水口、出水口、溢流口、排污口、人孔、液位计，非传统水源配套水箱另设明确、清晰的永久性标识，严格符合给水排水系统第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项规定；人孔便于定期清洗消毒，契合第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项规定。</w:t>
      </w:r>
    </w:p>
    <w:p w14:paraId="34FE3125" w14:textId="77777777" w:rsidR="00975167" w:rsidRDefault="00460854">
      <w:pPr>
        <w:spacing w:before="300" w:after="120" w:line="288" w:lineRule="auto"/>
        <w:jc w:val="left"/>
        <w:outlineLvl w:val="2"/>
      </w:pPr>
      <w:bookmarkStart w:id="22" w:name="heading_22"/>
      <w:r>
        <w:rPr>
          <w:rFonts w:ascii="Arial" w:eastAsia="等线" w:hAnsi="Arial" w:cs="Arial"/>
          <w:b/>
          <w:sz w:val="30"/>
        </w:rPr>
        <w:t>结构特点</w:t>
      </w:r>
      <w:bookmarkEnd w:id="22"/>
    </w:p>
    <w:p w14:paraId="16B03A13" w14:textId="77777777" w:rsidR="00975167" w:rsidRDefault="00460854">
      <w:pPr>
        <w:numPr>
          <w:ilvl w:val="0"/>
          <w:numId w:val="5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材质安全无毒，与生活饮用水接触无有害物质析出，符合《生活饮用水卫生标准》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要求，严格契合给水排水系统第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项规定，保障饮用水安全。</w:t>
      </w:r>
    </w:p>
    <w:p w14:paraId="01B0B862" w14:textId="77777777" w:rsidR="00975167" w:rsidRDefault="00460854">
      <w:pPr>
        <w:numPr>
          <w:ilvl w:val="0"/>
          <w:numId w:val="5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结构坚固，耐腐蚀、抗老化，不锈钢材质防锈性能优良，玻璃钢材质抗腐蚀、重量轻，使用寿命长（不锈钢</w:t>
      </w:r>
      <w:r>
        <w:rPr>
          <w:rFonts w:ascii="Arial" w:eastAsia="等线" w:hAnsi="Arial" w:cs="Arial"/>
          <w:sz w:val="22"/>
        </w:rPr>
        <w:t>≥15</w:t>
      </w:r>
      <w:r>
        <w:rPr>
          <w:rFonts w:ascii="Arial" w:eastAsia="等线" w:hAnsi="Arial" w:cs="Arial"/>
          <w:sz w:val="22"/>
        </w:rPr>
        <w:t>年，玻璃钢</w:t>
      </w:r>
      <w:r>
        <w:rPr>
          <w:rFonts w:ascii="Arial" w:eastAsia="等线" w:hAnsi="Arial" w:cs="Arial"/>
          <w:sz w:val="22"/>
        </w:rPr>
        <w:t>≥20</w:t>
      </w:r>
      <w:r>
        <w:rPr>
          <w:rFonts w:ascii="Arial" w:eastAsia="等线" w:hAnsi="Arial" w:cs="Arial"/>
          <w:sz w:val="22"/>
        </w:rPr>
        <w:t>年），减少设备更换频次，保障储水系统长期稳定运行。</w:t>
      </w:r>
    </w:p>
    <w:p w14:paraId="739E3408" w14:textId="77777777" w:rsidR="00975167" w:rsidRDefault="00460854">
      <w:pPr>
        <w:numPr>
          <w:ilvl w:val="0"/>
          <w:numId w:val="5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密封性能优良，采用专业密封工艺，无渗漏，防止外界污染物进入水箱，保障水质安全，契合给水排水系统对生活饮用水储存的卫生要求。</w:t>
      </w:r>
    </w:p>
    <w:p w14:paraId="173F0C19" w14:textId="77777777" w:rsidR="00975167" w:rsidRDefault="00460854">
      <w:pPr>
        <w:numPr>
          <w:ilvl w:val="0"/>
          <w:numId w:val="5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配备完整的配套设施，进水口设浮球阀，自动控制水位，避免溢水；溢流口、排污口便于定期排水、清洁；人孔便于人员进入清洗消毒，契合给水排水系统第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生活饮用水储水设施每半年清洗消毒不应少于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的规定；液位计便于观察水位，及时掌握储水情况。</w:t>
      </w:r>
    </w:p>
    <w:p w14:paraId="68BFE8EE" w14:textId="77777777" w:rsidR="00975167" w:rsidRDefault="00460854">
      <w:pPr>
        <w:numPr>
          <w:ilvl w:val="0"/>
          <w:numId w:val="6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非传统水源配套水箱设置明确、清晰的永久性标识，标注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非生活饮用水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禁止饮用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等字样，与生活饮用水水箱严格区分，严格符合给水排水系统第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项规定，避免非传统水源与生活饮用水混用。</w:t>
      </w:r>
    </w:p>
    <w:p w14:paraId="2557E81A" w14:textId="77777777" w:rsidR="00975167" w:rsidRDefault="00460854">
      <w:pPr>
        <w:spacing w:before="300" w:after="120" w:line="288" w:lineRule="auto"/>
        <w:jc w:val="left"/>
        <w:outlineLvl w:val="2"/>
      </w:pPr>
      <w:bookmarkStart w:id="23" w:name="heading_23"/>
      <w:r>
        <w:rPr>
          <w:rFonts w:ascii="Arial" w:eastAsia="等线" w:hAnsi="Arial" w:cs="Arial"/>
          <w:b/>
          <w:sz w:val="30"/>
        </w:rPr>
        <w:t>安装说明</w:t>
      </w:r>
      <w:bookmarkEnd w:id="23"/>
    </w:p>
    <w:p w14:paraId="386FE7AA" w14:textId="77777777" w:rsidR="00975167" w:rsidRDefault="00460854">
      <w:pPr>
        <w:numPr>
          <w:ilvl w:val="0"/>
          <w:numId w:val="6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安装前检查水箱主体、配套配件（浮球阀、液位计、密封件等）是否齐全、完好，确认水箱无破损、密封良好，非传统水源配套款需检查永久性标识是否完整、清晰。</w:t>
      </w:r>
    </w:p>
    <w:p w14:paraId="381743C5" w14:textId="77777777" w:rsidR="00975167" w:rsidRDefault="00460854">
      <w:pPr>
        <w:numPr>
          <w:ilvl w:val="0"/>
          <w:numId w:val="6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选择平整、坚实的安装场地，场地需高于地面，便于排水，远离污染源（如化粪池、垃圾站等），符合给水排水系统卫生要求，避免污染生活饮用水。</w:t>
      </w:r>
    </w:p>
    <w:p w14:paraId="6F8F9C54" w14:textId="77777777" w:rsidR="00975167" w:rsidRDefault="00460854">
      <w:pPr>
        <w:numPr>
          <w:ilvl w:val="0"/>
          <w:numId w:val="6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将水箱放置在安装场地，调整水平位置，确保水箱平稳、无倾斜，用膨胀螺栓固定（大型水箱需浇筑混凝土基础），确保安装牢固，避免使用过程中出现晃动、破损。</w:t>
      </w:r>
    </w:p>
    <w:p w14:paraId="736D3275" w14:textId="77777777" w:rsidR="00975167" w:rsidRDefault="00460854">
      <w:pPr>
        <w:numPr>
          <w:ilvl w:val="0"/>
          <w:numId w:val="6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连接进水管道、出水管道、溢流管道、排污管道，确保管道连接紧密，无渗漏，管道安装符合给水排水系统规范；非传统水源配套水箱需确认永久性标识安装牢固、清晰，避免标识脱落导致误用。</w:t>
      </w:r>
    </w:p>
    <w:p w14:paraId="3F359ABB" w14:textId="77777777" w:rsidR="00975167" w:rsidRDefault="00460854">
      <w:pPr>
        <w:numPr>
          <w:ilvl w:val="0"/>
          <w:numId w:val="6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安装完成后，注入清水进行试水，检查水箱及管道有无渗漏，浮球阀、液位计工作是否正常，确认无误后即可投入使用；投入使用前需进行彻底清洗消毒，确保水质符合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要求。</w:t>
      </w:r>
    </w:p>
    <w:p w14:paraId="067DC4E4" w14:textId="77777777" w:rsidR="00975167" w:rsidRDefault="00460854">
      <w:pPr>
        <w:spacing w:before="300" w:after="120" w:line="288" w:lineRule="auto"/>
        <w:jc w:val="left"/>
        <w:outlineLvl w:val="2"/>
      </w:pPr>
      <w:bookmarkStart w:id="24" w:name="heading_24"/>
      <w:r>
        <w:rPr>
          <w:rFonts w:ascii="Arial" w:eastAsia="等线" w:hAnsi="Arial" w:cs="Arial"/>
          <w:b/>
          <w:sz w:val="30"/>
        </w:rPr>
        <w:t>使用与维护</w:t>
      </w:r>
      <w:bookmarkEnd w:id="24"/>
    </w:p>
    <w:p w14:paraId="21F700D9" w14:textId="77777777" w:rsidR="00975167" w:rsidRDefault="00460854">
      <w:pPr>
        <w:numPr>
          <w:ilvl w:val="0"/>
          <w:numId w:val="6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水箱投入使用前，需进行彻底清洗消毒，确保水箱内部无杂物、无异味，水质符合《生活饮用水卫生标准》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要求后，方可储存生活饮用水，严格契合给水排水系统第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项规定。</w:t>
      </w:r>
    </w:p>
    <w:p w14:paraId="1BE84A25" w14:textId="77777777" w:rsidR="00975167" w:rsidRDefault="00460854">
      <w:pPr>
        <w:numPr>
          <w:ilvl w:val="0"/>
          <w:numId w:val="6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严格按照给水排水系统第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项规定，制定定期清洗消毒计划并实施，生活饮用水储水水箱每半年清洗消毒不应少于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次，清洗消毒后需进行水质检测，达标后方可再次使用，确保水质安全。</w:t>
      </w:r>
    </w:p>
    <w:p w14:paraId="39712198" w14:textId="77777777" w:rsidR="00975167" w:rsidRDefault="00460854">
      <w:pPr>
        <w:numPr>
          <w:ilvl w:val="0"/>
          <w:numId w:val="6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日常使用中，定期检查水箱水位，通过液位计观察水位变化，确保浮球阀正常工</w:t>
      </w:r>
      <w:r>
        <w:rPr>
          <w:rFonts w:ascii="Arial" w:eastAsia="等线" w:hAnsi="Arial" w:cs="Arial"/>
          <w:sz w:val="22"/>
        </w:rPr>
        <w:lastRenderedPageBreak/>
        <w:t>作，避免溢水；定期检查管道连接部位，发现渗漏及时处理，防止水资源浪费和水质污染。</w:t>
      </w:r>
    </w:p>
    <w:p w14:paraId="442287E1" w14:textId="77777777" w:rsidR="00975167" w:rsidRDefault="00460854">
      <w:pPr>
        <w:numPr>
          <w:ilvl w:val="0"/>
          <w:numId w:val="6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定期清理水箱内部杂物、水垢，排污口定期排水，保持水箱内部清洁；人孔需保持关闭状态，防止外界污染物进入，保障水质安全。</w:t>
      </w:r>
    </w:p>
    <w:p w14:paraId="7BC39D66" w14:textId="77777777" w:rsidR="00975167" w:rsidRDefault="00460854">
      <w:pPr>
        <w:numPr>
          <w:ilvl w:val="0"/>
          <w:numId w:val="7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非传统水源配套水箱需定期检查永久性标识，确保标识清晰、无损坏，严禁将非传统水源用于生活饮用，严格遵循给水排水系统第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项规定。</w:t>
      </w:r>
    </w:p>
    <w:p w14:paraId="1A7A4A04" w14:textId="77777777" w:rsidR="00975167" w:rsidRDefault="00460854">
      <w:pPr>
        <w:spacing w:before="300" w:after="120" w:line="288" w:lineRule="auto"/>
        <w:jc w:val="left"/>
        <w:outlineLvl w:val="2"/>
      </w:pPr>
      <w:bookmarkStart w:id="25" w:name="heading_25"/>
      <w:r>
        <w:rPr>
          <w:rFonts w:ascii="Arial" w:eastAsia="等线" w:hAnsi="Arial" w:cs="Arial"/>
          <w:b/>
          <w:sz w:val="30"/>
        </w:rPr>
        <w:t>注意事项</w:t>
      </w:r>
      <w:bookmarkEnd w:id="25"/>
    </w:p>
    <w:p w14:paraId="60764DF3" w14:textId="77777777" w:rsidR="00975167" w:rsidRDefault="00460854">
      <w:pPr>
        <w:numPr>
          <w:ilvl w:val="0"/>
          <w:numId w:val="7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安装、清洗消毒、维修必须由专业人员操作，严格按照相关规范和说明进行，确保操作安全和水质安全，契合给水排水系统各项规定。</w:t>
      </w:r>
    </w:p>
    <w:p w14:paraId="35993C98" w14:textId="77777777" w:rsidR="00975167" w:rsidRDefault="00460854">
      <w:pPr>
        <w:numPr>
          <w:ilvl w:val="0"/>
          <w:numId w:val="7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水箱内储存的生活饮用水需定期更换，避免水质变质；若水箱长期不使用，需排空内部积水，清洗消毒后密封保存，防止细菌滋生污染水质。</w:t>
      </w:r>
    </w:p>
    <w:p w14:paraId="52B65A7A" w14:textId="77777777" w:rsidR="00975167" w:rsidRDefault="00460854">
      <w:pPr>
        <w:numPr>
          <w:ilvl w:val="0"/>
          <w:numId w:val="7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严禁在水箱上堆放重物、敲击水箱主体，以免造成水箱破损、渗漏，导致水质污染和水资源浪费。</w:t>
      </w:r>
    </w:p>
    <w:p w14:paraId="38B9CA32" w14:textId="77777777" w:rsidR="00975167" w:rsidRDefault="00460854">
      <w:pPr>
        <w:numPr>
          <w:ilvl w:val="0"/>
          <w:numId w:val="7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清洗消毒时，需使用符合卫生标准的消毒用品，严格按照消毒规程操作，避免消毒用品残留影响水质，确保水质符合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要求。</w:t>
      </w:r>
    </w:p>
    <w:p w14:paraId="4A8EABC4" w14:textId="77777777" w:rsidR="00975167" w:rsidRDefault="00460854">
      <w:pPr>
        <w:numPr>
          <w:ilvl w:val="0"/>
          <w:numId w:val="7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二次供水水箱清洗消毒前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日，需通过张贴告示等方式告知相关用户具体时间，清洗消毒完成后，需将相关情况及水质检测报告向用户公示，接受监督。</w:t>
      </w:r>
    </w:p>
    <w:p w14:paraId="5E60629B" w14:textId="77777777" w:rsidR="00975167" w:rsidRDefault="00460854">
      <w:pPr>
        <w:spacing w:before="300" w:after="120" w:line="288" w:lineRule="auto"/>
        <w:jc w:val="left"/>
        <w:outlineLvl w:val="2"/>
      </w:pPr>
      <w:bookmarkStart w:id="26" w:name="heading_26"/>
      <w:r>
        <w:rPr>
          <w:rFonts w:ascii="Arial" w:eastAsia="等线" w:hAnsi="Arial" w:cs="Arial"/>
          <w:b/>
          <w:sz w:val="30"/>
        </w:rPr>
        <w:t>售后服务</w:t>
      </w:r>
      <w:bookmarkEnd w:id="26"/>
    </w:p>
    <w:p w14:paraId="32B3BD6F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本产品质保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年，质保期内，因产品质量问题（非人为损坏）导致的故障，可免费维修或更换配件；质保期外，提供有偿维修、清洗消毒服务，协助用户落实给水排水系统相关规定。</w:t>
      </w:r>
    </w:p>
    <w:p w14:paraId="58F0B867" w14:textId="77777777" w:rsidR="00975167" w:rsidRDefault="00460854">
      <w:pPr>
        <w:spacing w:before="380" w:after="140" w:line="288" w:lineRule="auto"/>
        <w:jc w:val="left"/>
        <w:outlineLvl w:val="0"/>
      </w:pPr>
      <w:bookmarkStart w:id="27" w:name="heading_27"/>
      <w:r>
        <w:rPr>
          <w:rFonts w:ascii="Arial" w:eastAsia="等线" w:hAnsi="Arial" w:cs="Arial"/>
          <w:b/>
          <w:sz w:val="36"/>
        </w:rPr>
        <w:t>四、消毒用品产品说明书</w:t>
      </w:r>
      <w:bookmarkEnd w:id="27"/>
    </w:p>
    <w:p w14:paraId="25DF3BB5" w14:textId="77777777" w:rsidR="00975167" w:rsidRDefault="00460854">
      <w:pPr>
        <w:spacing w:before="300" w:after="120" w:line="288" w:lineRule="auto"/>
        <w:jc w:val="left"/>
        <w:outlineLvl w:val="2"/>
      </w:pPr>
      <w:bookmarkStart w:id="28" w:name="heading_28"/>
      <w:r>
        <w:rPr>
          <w:rFonts w:ascii="Arial" w:eastAsia="等线" w:hAnsi="Arial" w:cs="Arial"/>
          <w:b/>
          <w:sz w:val="30"/>
        </w:rPr>
        <w:t>产品名称</w:t>
      </w:r>
      <w:bookmarkEnd w:id="28"/>
    </w:p>
    <w:p w14:paraId="00026500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生活饮用水储水设施专用含氯消毒片（食品级）</w:t>
      </w:r>
    </w:p>
    <w:p w14:paraId="76E96718" w14:textId="77777777" w:rsidR="00975167" w:rsidRDefault="00460854">
      <w:pPr>
        <w:spacing w:before="300" w:after="120" w:line="288" w:lineRule="auto"/>
        <w:jc w:val="left"/>
        <w:outlineLvl w:val="2"/>
      </w:pPr>
      <w:bookmarkStart w:id="29" w:name="heading_29"/>
      <w:r>
        <w:rPr>
          <w:rFonts w:ascii="Arial" w:eastAsia="等线" w:hAnsi="Arial" w:cs="Arial"/>
          <w:b/>
          <w:sz w:val="30"/>
        </w:rPr>
        <w:t>产品用途</w:t>
      </w:r>
      <w:bookmarkEnd w:id="29"/>
    </w:p>
    <w:p w14:paraId="73250977" w14:textId="77777777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本产品适用于给水排水系统中生活饮用水储水设施（水池、水箱等）的清洗消毒，严格契合给水排水系统第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项规定，用于杀灭储水设施内的细菌、病毒等有害微生物，防止水质污染，保障生活饮用水水质符合《生活饮用水卫生标准》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要求，辅助落实储水设施每半年清洗消毒不少于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次的规定，确保储水水质安全。</w:t>
      </w:r>
    </w:p>
    <w:p w14:paraId="6EE90AB2" w14:textId="77777777" w:rsidR="00975167" w:rsidRDefault="00460854">
      <w:pPr>
        <w:spacing w:before="300" w:after="120" w:line="288" w:lineRule="auto"/>
        <w:jc w:val="left"/>
        <w:outlineLvl w:val="2"/>
      </w:pPr>
      <w:bookmarkStart w:id="30" w:name="heading_30"/>
      <w:r>
        <w:rPr>
          <w:rFonts w:ascii="Arial" w:eastAsia="等线" w:hAnsi="Arial" w:cs="Arial"/>
          <w:b/>
          <w:sz w:val="30"/>
        </w:rPr>
        <w:lastRenderedPageBreak/>
        <w:t>产品规格及技术参数</w:t>
      </w:r>
      <w:bookmarkEnd w:id="30"/>
    </w:p>
    <w:p w14:paraId="7D4C413A" w14:textId="77777777" w:rsidR="00975167" w:rsidRDefault="00460854">
      <w:pPr>
        <w:numPr>
          <w:ilvl w:val="0"/>
          <w:numId w:val="7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型号：</w:t>
      </w:r>
      <w:r>
        <w:rPr>
          <w:rFonts w:ascii="Arial" w:eastAsia="等线" w:hAnsi="Arial" w:cs="Arial"/>
          <w:sz w:val="22"/>
        </w:rPr>
        <w:t>XD-01</w:t>
      </w:r>
    </w:p>
    <w:p w14:paraId="716F43EE" w14:textId="77777777" w:rsidR="00975167" w:rsidRDefault="00460854">
      <w:pPr>
        <w:numPr>
          <w:ilvl w:val="0"/>
          <w:numId w:val="7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有效成分：次氯酸钠（有效氯含量：</w:t>
      </w:r>
      <w:r>
        <w:rPr>
          <w:rFonts w:ascii="Arial" w:eastAsia="等线" w:hAnsi="Arial" w:cs="Arial"/>
          <w:sz w:val="22"/>
        </w:rPr>
        <w:t>500mg/g~600mg/g</w:t>
      </w:r>
      <w:r>
        <w:rPr>
          <w:rFonts w:ascii="Arial" w:eastAsia="等线" w:hAnsi="Arial" w:cs="Arial"/>
          <w:sz w:val="22"/>
        </w:rPr>
        <w:t>），消毒效果稳定，契合生活饮用水储水设施消毒要求</w:t>
      </w:r>
    </w:p>
    <w:p w14:paraId="548DF706" w14:textId="77777777" w:rsidR="00975167" w:rsidRDefault="00460854">
      <w:pPr>
        <w:numPr>
          <w:ilvl w:val="0"/>
          <w:numId w:val="7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外观：白色片状，无异味、无杂质，不会引入额外污染物</w:t>
      </w:r>
    </w:p>
    <w:p w14:paraId="654A7ADE" w14:textId="77777777" w:rsidR="00975167" w:rsidRDefault="00460854">
      <w:pPr>
        <w:numPr>
          <w:ilvl w:val="0"/>
          <w:numId w:val="7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溶解性：易溶于水，溶解后无明显沉淀，消毒后无残留杂质，不影响水质</w:t>
      </w:r>
    </w:p>
    <w:p w14:paraId="755880BE" w14:textId="77777777" w:rsidR="00975167" w:rsidRDefault="00460854">
      <w:pPr>
        <w:numPr>
          <w:ilvl w:val="0"/>
          <w:numId w:val="8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消毒效果：对大肠杆菌、金黄色葡萄球菌等有害微生物杀灭率</w:t>
      </w:r>
      <w:r>
        <w:rPr>
          <w:rFonts w:ascii="Arial" w:eastAsia="等线" w:hAnsi="Arial" w:cs="Arial"/>
          <w:sz w:val="22"/>
        </w:rPr>
        <w:t>≥99.9%</w:t>
      </w:r>
      <w:r>
        <w:rPr>
          <w:rFonts w:ascii="Arial" w:eastAsia="等线" w:hAnsi="Arial" w:cs="Arial"/>
          <w:sz w:val="22"/>
        </w:rPr>
        <w:t>，可有效净化储水设施内部环境</w:t>
      </w:r>
    </w:p>
    <w:p w14:paraId="5F500104" w14:textId="77777777" w:rsidR="00975167" w:rsidRDefault="00460854">
      <w:pPr>
        <w:numPr>
          <w:ilvl w:val="0"/>
          <w:numId w:val="8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使用浓度：用于储水设施清洗消毒时，稀释后有效氯浓度为</w:t>
      </w:r>
      <w:r>
        <w:rPr>
          <w:rFonts w:ascii="Arial" w:eastAsia="等线" w:hAnsi="Arial" w:cs="Arial"/>
          <w:sz w:val="22"/>
        </w:rPr>
        <w:t>50mg/L~100mg/L</w:t>
      </w:r>
      <w:r>
        <w:rPr>
          <w:rFonts w:ascii="Arial" w:eastAsia="等线" w:hAnsi="Arial" w:cs="Arial"/>
          <w:sz w:val="22"/>
        </w:rPr>
        <w:t>，符合生活饮用水消毒规范，避免浓度过高影响水质</w:t>
      </w:r>
    </w:p>
    <w:p w14:paraId="1B43EA5F" w14:textId="77777777" w:rsidR="00975167" w:rsidRDefault="00460854">
      <w:pPr>
        <w:numPr>
          <w:ilvl w:val="0"/>
          <w:numId w:val="8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保质期：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年（密封、阴凉干燥处储存），储存期间有效成分不易流失</w:t>
      </w:r>
    </w:p>
    <w:p w14:paraId="1782F1EA" w14:textId="77777777" w:rsidR="00975167" w:rsidRDefault="00460854">
      <w:pPr>
        <w:numPr>
          <w:ilvl w:val="0"/>
          <w:numId w:val="8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包装：</w:t>
      </w:r>
      <w:r>
        <w:rPr>
          <w:rFonts w:ascii="Arial" w:eastAsia="等线" w:hAnsi="Arial" w:cs="Arial"/>
          <w:sz w:val="22"/>
        </w:rPr>
        <w:t>100</w:t>
      </w:r>
      <w:r>
        <w:rPr>
          <w:rFonts w:ascii="Arial" w:eastAsia="等线" w:hAnsi="Arial" w:cs="Arial"/>
          <w:sz w:val="22"/>
        </w:rPr>
        <w:t>片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瓶，塑料瓶密封包装，便于储存和取用，避免受潮失效</w:t>
      </w:r>
    </w:p>
    <w:p w14:paraId="158768B7" w14:textId="77777777" w:rsidR="00975167" w:rsidRDefault="00460854">
      <w:pPr>
        <w:spacing w:before="300" w:after="120" w:line="288" w:lineRule="auto"/>
        <w:jc w:val="left"/>
        <w:outlineLvl w:val="2"/>
      </w:pPr>
      <w:bookmarkStart w:id="31" w:name="heading_31"/>
      <w:r>
        <w:rPr>
          <w:rFonts w:ascii="Arial" w:eastAsia="等线" w:hAnsi="Arial" w:cs="Arial"/>
          <w:b/>
          <w:sz w:val="30"/>
        </w:rPr>
        <w:t>产品特点</w:t>
      </w:r>
      <w:bookmarkEnd w:id="31"/>
    </w:p>
    <w:p w14:paraId="06C8EBA2" w14:textId="77777777" w:rsidR="00975167" w:rsidRDefault="00460854">
      <w:pPr>
        <w:numPr>
          <w:ilvl w:val="0"/>
          <w:numId w:val="8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食品级材质，有效成分含量稳定，消毒效果可靠，对人体无害，消毒后无有害残留，不影响生活饮用水水质，严格契合给水排水系统第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项规定。</w:t>
      </w:r>
    </w:p>
    <w:p w14:paraId="65044D56" w14:textId="77777777" w:rsidR="00975167" w:rsidRDefault="00460854">
      <w:pPr>
        <w:numPr>
          <w:ilvl w:val="0"/>
          <w:numId w:val="8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易溶于水，操作便捷，无需复杂设备，可快速溶解发挥消毒作用，适配储水设施日常清洗消毒需求，辅助落实给水排水系统第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项规定，便于用户定期开展清洗消毒工作。</w:t>
      </w:r>
    </w:p>
    <w:p w14:paraId="7117D1E0" w14:textId="77777777" w:rsidR="00975167" w:rsidRDefault="00460854">
      <w:pPr>
        <w:numPr>
          <w:ilvl w:val="0"/>
          <w:numId w:val="8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稳定性好，密封储存条件下，有效成分不易流失，保质期长，便于储存和使用，可满足储水设施每半年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次的消毒需求，无需频繁更换消毒用品。</w:t>
      </w:r>
    </w:p>
    <w:p w14:paraId="39DB8552" w14:textId="77777777" w:rsidR="00975167" w:rsidRDefault="00460854">
      <w:pPr>
        <w:numPr>
          <w:ilvl w:val="0"/>
          <w:numId w:val="8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针对性强，专门用于生活饮用水储水设施消毒，符合给水排水系统消毒要求，可有效杀灭各类有害微生物，防止水质污染，保障储水水质符合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标准。</w:t>
      </w:r>
    </w:p>
    <w:p w14:paraId="359679E0" w14:textId="77777777" w:rsidR="00975167" w:rsidRDefault="00460854">
      <w:pPr>
        <w:spacing w:before="300" w:after="120" w:line="288" w:lineRule="auto"/>
        <w:jc w:val="left"/>
        <w:outlineLvl w:val="2"/>
      </w:pPr>
      <w:bookmarkStart w:id="32" w:name="heading_32"/>
      <w:r>
        <w:rPr>
          <w:rFonts w:ascii="Arial" w:eastAsia="等线" w:hAnsi="Arial" w:cs="Arial"/>
          <w:b/>
          <w:sz w:val="30"/>
        </w:rPr>
        <w:t>使用方法</w:t>
      </w:r>
      <w:bookmarkEnd w:id="32"/>
    </w:p>
    <w:p w14:paraId="68CE4D1B" w14:textId="77777777" w:rsidR="00975167" w:rsidRDefault="00460854">
      <w:pPr>
        <w:numPr>
          <w:ilvl w:val="0"/>
          <w:numId w:val="8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储水设施清洗完成后，将消毒片按比例稀释：每</w:t>
      </w:r>
      <w:r>
        <w:rPr>
          <w:rFonts w:ascii="Arial" w:eastAsia="等线" w:hAnsi="Arial" w:cs="Arial"/>
          <w:sz w:val="22"/>
        </w:rPr>
        <w:t>1L</w:t>
      </w:r>
      <w:r>
        <w:rPr>
          <w:rFonts w:ascii="Arial" w:eastAsia="等线" w:hAnsi="Arial" w:cs="Arial"/>
          <w:sz w:val="22"/>
        </w:rPr>
        <w:t>水加入</w:t>
      </w:r>
      <w:r>
        <w:rPr>
          <w:rFonts w:ascii="Arial" w:eastAsia="等线" w:hAnsi="Arial" w:cs="Arial"/>
          <w:sz w:val="22"/>
        </w:rPr>
        <w:t>1~2</w:t>
      </w:r>
      <w:r>
        <w:rPr>
          <w:rFonts w:ascii="Arial" w:eastAsia="等线" w:hAnsi="Arial" w:cs="Arial"/>
          <w:sz w:val="22"/>
        </w:rPr>
        <w:t>片消毒片（有效氯浓度</w:t>
      </w:r>
      <w:r>
        <w:rPr>
          <w:rFonts w:ascii="Arial" w:eastAsia="等线" w:hAnsi="Arial" w:cs="Arial"/>
          <w:sz w:val="22"/>
        </w:rPr>
        <w:t>50mg/L~100mg/L</w:t>
      </w:r>
      <w:r>
        <w:rPr>
          <w:rFonts w:ascii="Arial" w:eastAsia="等线" w:hAnsi="Arial" w:cs="Arial"/>
          <w:sz w:val="22"/>
        </w:rPr>
        <w:t>），搅拌均匀，使消毒片完全溶解，确保消毒浓度达标，避免浓度不足影响消毒效果。</w:t>
      </w:r>
    </w:p>
    <w:p w14:paraId="4D70F0A1" w14:textId="77777777" w:rsidR="00975167" w:rsidRDefault="00460854">
      <w:pPr>
        <w:numPr>
          <w:ilvl w:val="0"/>
          <w:numId w:val="8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将稀释后的消毒溶液均匀喷洒在储水设施内壁、底部及角落，确保所有表面均被消毒溶液覆盖，喷洒后关闭人孔，浸泡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</w:t>
      </w:r>
      <w:r>
        <w:rPr>
          <w:rFonts w:ascii="Arial" w:eastAsia="等线" w:hAnsi="Arial" w:cs="Arial"/>
          <w:sz w:val="22"/>
        </w:rPr>
        <w:t>~60</w:t>
      </w:r>
      <w:r>
        <w:rPr>
          <w:rFonts w:ascii="Arial" w:eastAsia="等线" w:hAnsi="Arial" w:cs="Arial"/>
          <w:sz w:val="22"/>
        </w:rPr>
        <w:t>分钟，确保消毒彻底，杀灭所有有害微生物。</w:t>
      </w:r>
    </w:p>
    <w:p w14:paraId="00CC38F1" w14:textId="77777777" w:rsidR="00975167" w:rsidRDefault="00460854">
      <w:pPr>
        <w:numPr>
          <w:ilvl w:val="0"/>
          <w:numId w:val="9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浸泡完成后，用清水将储水设施内壁反复冲洗干净，直至无消毒水异味，排出冲洗水，避免消毒溶液残留影响生活饮用水水质，确保水质符合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要求。</w:t>
      </w:r>
    </w:p>
    <w:p w14:paraId="35B130F8" w14:textId="77777777" w:rsidR="00975167" w:rsidRDefault="00460854">
      <w:pPr>
        <w:numPr>
          <w:ilvl w:val="0"/>
          <w:numId w:val="9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冲洗完成后，注入新鲜生活饮用水，静置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分钟后，取样进行水质检测，达标后方可投入使用，严格遵循给水排水系统第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项规定，保障水质安全。</w:t>
      </w:r>
    </w:p>
    <w:p w14:paraId="69B07581" w14:textId="77777777" w:rsidR="00975167" w:rsidRDefault="00460854">
      <w:pPr>
        <w:spacing w:before="300" w:after="120" w:line="288" w:lineRule="auto"/>
        <w:jc w:val="left"/>
        <w:outlineLvl w:val="2"/>
      </w:pPr>
      <w:bookmarkStart w:id="33" w:name="heading_33"/>
      <w:r>
        <w:rPr>
          <w:rFonts w:ascii="Arial" w:eastAsia="等线" w:hAnsi="Arial" w:cs="Arial"/>
          <w:b/>
          <w:sz w:val="30"/>
        </w:rPr>
        <w:t>注意事项</w:t>
      </w:r>
      <w:bookmarkEnd w:id="33"/>
    </w:p>
    <w:p w14:paraId="3198D23F" w14:textId="77777777" w:rsidR="00975167" w:rsidRDefault="00460854">
      <w:pPr>
        <w:numPr>
          <w:ilvl w:val="0"/>
          <w:numId w:val="9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本产品为含氯消毒用品，具有腐蚀性，操作时需佩戴手套、口罩，避免直接接触皮肤和呼吸道；若不慎接触，立即用大量清水冲洗，确保操作安全。</w:t>
      </w:r>
    </w:p>
    <w:p w14:paraId="4EC68271" w14:textId="77777777" w:rsidR="00975167" w:rsidRDefault="00460854">
      <w:pPr>
        <w:numPr>
          <w:ilvl w:val="0"/>
          <w:numId w:val="9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严禁与酸性物质（如盐酸、醋）混合使用，以免产生有毒气体，造成安全隐患，同时避免影响消毒效果。</w:t>
      </w:r>
    </w:p>
    <w:p w14:paraId="308714CD" w14:textId="77777777" w:rsidR="00975167" w:rsidRDefault="00460854">
      <w:pPr>
        <w:numPr>
          <w:ilvl w:val="0"/>
          <w:numId w:val="9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储存时需密封，放置在阴凉、干燥、通风处，远离火源、热源，远离食品、饮用水及儿童接触不到的地方，避免受潮失效或误触。</w:t>
      </w:r>
    </w:p>
    <w:p w14:paraId="4935B797" w14:textId="77777777" w:rsidR="00975167" w:rsidRDefault="00460854">
      <w:pPr>
        <w:numPr>
          <w:ilvl w:val="0"/>
          <w:numId w:val="9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严格按照使用浓度稀释，浓度过高会影响水质，浓度过低则无法达到消毒效果；消毒后必须用清水彻底冲洗，避免残留，确保水质符合《生活饮用水卫生标准》</w:t>
      </w:r>
      <w:r>
        <w:rPr>
          <w:rFonts w:ascii="Arial" w:eastAsia="等线" w:hAnsi="Arial" w:cs="Arial"/>
          <w:sz w:val="22"/>
        </w:rPr>
        <w:t>GB 5749</w:t>
      </w:r>
      <w:r>
        <w:rPr>
          <w:rFonts w:ascii="Arial" w:eastAsia="等线" w:hAnsi="Arial" w:cs="Arial"/>
          <w:sz w:val="22"/>
        </w:rPr>
        <w:t>要求，契合给水排水系统第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项规定。</w:t>
      </w:r>
    </w:p>
    <w:p w14:paraId="2CD101C2" w14:textId="77777777" w:rsidR="00975167" w:rsidRDefault="00460854">
      <w:pPr>
        <w:numPr>
          <w:ilvl w:val="0"/>
          <w:numId w:val="9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超过保质期的消毒片不得使用，以免消毒效果下降，影响水质安全；使用后剩余的消毒片需密封保存，不得随意丢弃，避免污染环境。</w:t>
      </w:r>
    </w:p>
    <w:p w14:paraId="693D4A83" w14:textId="77777777" w:rsidR="00975167" w:rsidRDefault="00460854">
      <w:pPr>
        <w:numPr>
          <w:ilvl w:val="0"/>
          <w:numId w:val="9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本产品仅用于生活饮用水储水设施消毒，不得用于其他用途；使用过程中需严格遵循消毒技术规范要求，辅助落实给水排水系统第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项规定。</w:t>
      </w:r>
    </w:p>
    <w:p w14:paraId="6F607807" w14:textId="77777777" w:rsidR="00975167" w:rsidRDefault="00460854">
      <w:pPr>
        <w:spacing w:before="300" w:after="120" w:line="288" w:lineRule="auto"/>
        <w:jc w:val="left"/>
        <w:outlineLvl w:val="2"/>
      </w:pPr>
      <w:bookmarkStart w:id="34" w:name="heading_34"/>
      <w:r>
        <w:rPr>
          <w:rFonts w:ascii="Arial" w:eastAsia="等线" w:hAnsi="Arial" w:cs="Arial"/>
          <w:b/>
          <w:sz w:val="30"/>
        </w:rPr>
        <w:t>售后服务</w:t>
      </w:r>
      <w:bookmarkEnd w:id="34"/>
    </w:p>
    <w:p w14:paraId="3CF328FE" w14:textId="4182E4D6" w:rsidR="00975167" w:rsidRDefault="0046085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本产品质量符合国家消毒产品相关标准，若出现产品质量问题（如有效成分不达标、包装破损等），可凭购买凭证退换货，确保用户能正常开展储水设施消毒工作，契合给水排水系统相关规定。</w:t>
      </w:r>
    </w:p>
    <w:sectPr w:rsidR="00975167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4166" w14:textId="77777777" w:rsidR="007164B6" w:rsidRDefault="007164B6">
      <w:r>
        <w:separator/>
      </w:r>
    </w:p>
  </w:endnote>
  <w:endnote w:type="continuationSeparator" w:id="0">
    <w:p w14:paraId="7A546B09" w14:textId="77777777" w:rsidR="007164B6" w:rsidRDefault="0071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3F24" w14:textId="77777777" w:rsidR="00975167" w:rsidRDefault="009751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2314" w14:textId="77777777" w:rsidR="007164B6" w:rsidRDefault="007164B6">
      <w:r>
        <w:separator/>
      </w:r>
    </w:p>
  </w:footnote>
  <w:footnote w:type="continuationSeparator" w:id="0">
    <w:p w14:paraId="214471FE" w14:textId="77777777" w:rsidR="007164B6" w:rsidRDefault="0071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D413" w14:textId="77777777" w:rsidR="00975167" w:rsidRDefault="009751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8BF"/>
    <w:multiLevelType w:val="multilevel"/>
    <w:tmpl w:val="BB66E8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F223D"/>
    <w:multiLevelType w:val="multilevel"/>
    <w:tmpl w:val="8946E8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12953"/>
    <w:multiLevelType w:val="multilevel"/>
    <w:tmpl w:val="3AE0FD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C50FE"/>
    <w:multiLevelType w:val="multilevel"/>
    <w:tmpl w:val="DF1A8C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60A11"/>
    <w:multiLevelType w:val="multilevel"/>
    <w:tmpl w:val="D310AF5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C05AD"/>
    <w:multiLevelType w:val="multilevel"/>
    <w:tmpl w:val="B7386A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B0DAB"/>
    <w:multiLevelType w:val="multilevel"/>
    <w:tmpl w:val="007042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396EB3"/>
    <w:multiLevelType w:val="multilevel"/>
    <w:tmpl w:val="235855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BB6200"/>
    <w:multiLevelType w:val="multilevel"/>
    <w:tmpl w:val="E8967E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B9561D"/>
    <w:multiLevelType w:val="multilevel"/>
    <w:tmpl w:val="D612EC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381F44"/>
    <w:multiLevelType w:val="multilevel"/>
    <w:tmpl w:val="6C1C0E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661985"/>
    <w:multiLevelType w:val="multilevel"/>
    <w:tmpl w:val="5D26EE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DA7D1D"/>
    <w:multiLevelType w:val="multilevel"/>
    <w:tmpl w:val="15F2417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9256DD"/>
    <w:multiLevelType w:val="multilevel"/>
    <w:tmpl w:val="2D0CAB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DC7269"/>
    <w:multiLevelType w:val="multilevel"/>
    <w:tmpl w:val="FA760F7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5A4B92"/>
    <w:multiLevelType w:val="multilevel"/>
    <w:tmpl w:val="B3FE9C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9F2162"/>
    <w:multiLevelType w:val="multilevel"/>
    <w:tmpl w:val="E42CF0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4037252"/>
    <w:multiLevelType w:val="multilevel"/>
    <w:tmpl w:val="1A2E9B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164691"/>
    <w:multiLevelType w:val="multilevel"/>
    <w:tmpl w:val="D57EF5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64C1556"/>
    <w:multiLevelType w:val="multilevel"/>
    <w:tmpl w:val="62E685A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794AD5"/>
    <w:multiLevelType w:val="multilevel"/>
    <w:tmpl w:val="0E96CAF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8B044F9"/>
    <w:multiLevelType w:val="multilevel"/>
    <w:tmpl w:val="95E87F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4C3A96"/>
    <w:multiLevelType w:val="multilevel"/>
    <w:tmpl w:val="B69047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C66DC1"/>
    <w:multiLevelType w:val="multilevel"/>
    <w:tmpl w:val="A53ECC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B264555"/>
    <w:multiLevelType w:val="multilevel"/>
    <w:tmpl w:val="453A55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D161FF"/>
    <w:multiLevelType w:val="multilevel"/>
    <w:tmpl w:val="735E51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203827"/>
    <w:multiLevelType w:val="multilevel"/>
    <w:tmpl w:val="EDA0B8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C8000D0"/>
    <w:multiLevelType w:val="multilevel"/>
    <w:tmpl w:val="D38C49F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E1419BC"/>
    <w:multiLevelType w:val="multilevel"/>
    <w:tmpl w:val="C85284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570590"/>
    <w:multiLevelType w:val="multilevel"/>
    <w:tmpl w:val="4AB449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0CB33A6"/>
    <w:multiLevelType w:val="multilevel"/>
    <w:tmpl w:val="4BF8FDF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1B42825"/>
    <w:multiLevelType w:val="multilevel"/>
    <w:tmpl w:val="ABB846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1D80E0A"/>
    <w:multiLevelType w:val="multilevel"/>
    <w:tmpl w:val="A32EA1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3AC3BBE"/>
    <w:multiLevelType w:val="multilevel"/>
    <w:tmpl w:val="40D6DF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5450C34"/>
    <w:multiLevelType w:val="multilevel"/>
    <w:tmpl w:val="9132BA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79111DA"/>
    <w:multiLevelType w:val="multilevel"/>
    <w:tmpl w:val="3D3C7B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83F4160"/>
    <w:multiLevelType w:val="multilevel"/>
    <w:tmpl w:val="91BAFD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F005D0B"/>
    <w:multiLevelType w:val="multilevel"/>
    <w:tmpl w:val="84CA9D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0C22CD9"/>
    <w:multiLevelType w:val="multilevel"/>
    <w:tmpl w:val="5E0C8A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E2723B"/>
    <w:multiLevelType w:val="multilevel"/>
    <w:tmpl w:val="1994CA0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3F4948"/>
    <w:multiLevelType w:val="multilevel"/>
    <w:tmpl w:val="480201C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36853DB"/>
    <w:multiLevelType w:val="multilevel"/>
    <w:tmpl w:val="A5760E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449087B"/>
    <w:multiLevelType w:val="multilevel"/>
    <w:tmpl w:val="1D14E3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538620B"/>
    <w:multiLevelType w:val="multilevel"/>
    <w:tmpl w:val="F76A53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64535C1"/>
    <w:multiLevelType w:val="multilevel"/>
    <w:tmpl w:val="B29810F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78B0B6A"/>
    <w:multiLevelType w:val="multilevel"/>
    <w:tmpl w:val="3D7411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A255ACB"/>
    <w:multiLevelType w:val="multilevel"/>
    <w:tmpl w:val="BBDA1B4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C92748E"/>
    <w:multiLevelType w:val="multilevel"/>
    <w:tmpl w:val="8E76B0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CB40E89"/>
    <w:multiLevelType w:val="multilevel"/>
    <w:tmpl w:val="959A9F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CCF7FA5"/>
    <w:multiLevelType w:val="multilevel"/>
    <w:tmpl w:val="66C6331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E0A356C"/>
    <w:multiLevelType w:val="multilevel"/>
    <w:tmpl w:val="4FD652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E226601"/>
    <w:multiLevelType w:val="multilevel"/>
    <w:tmpl w:val="FD0085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E494086"/>
    <w:multiLevelType w:val="multilevel"/>
    <w:tmpl w:val="24C4FC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FC2449F"/>
    <w:multiLevelType w:val="multilevel"/>
    <w:tmpl w:val="A51CD3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FF306EE"/>
    <w:multiLevelType w:val="multilevel"/>
    <w:tmpl w:val="0B8677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21C5CBD"/>
    <w:multiLevelType w:val="multilevel"/>
    <w:tmpl w:val="0EAE9AF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25D2A30"/>
    <w:multiLevelType w:val="multilevel"/>
    <w:tmpl w:val="615095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3A84BA7"/>
    <w:multiLevelType w:val="multilevel"/>
    <w:tmpl w:val="2DDA49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5127519"/>
    <w:multiLevelType w:val="multilevel"/>
    <w:tmpl w:val="01C65A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52F665C"/>
    <w:multiLevelType w:val="multilevel"/>
    <w:tmpl w:val="2D0EE59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5A62DC0"/>
    <w:multiLevelType w:val="multilevel"/>
    <w:tmpl w:val="9ED4BF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7D50BD3"/>
    <w:multiLevelType w:val="multilevel"/>
    <w:tmpl w:val="BFBAE7A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AF13A7E"/>
    <w:multiLevelType w:val="multilevel"/>
    <w:tmpl w:val="60D8AA4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B7F0E2D"/>
    <w:multiLevelType w:val="multilevel"/>
    <w:tmpl w:val="134214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BE60633"/>
    <w:multiLevelType w:val="multilevel"/>
    <w:tmpl w:val="E9AAD06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C370D20"/>
    <w:multiLevelType w:val="multilevel"/>
    <w:tmpl w:val="6128CAD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A91DA4"/>
    <w:multiLevelType w:val="multilevel"/>
    <w:tmpl w:val="895609D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E071F8E"/>
    <w:multiLevelType w:val="multilevel"/>
    <w:tmpl w:val="8D4C085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EE733AF"/>
    <w:multiLevelType w:val="multilevel"/>
    <w:tmpl w:val="070E22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05D409F"/>
    <w:multiLevelType w:val="multilevel"/>
    <w:tmpl w:val="C2362B4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0DD65CE"/>
    <w:multiLevelType w:val="multilevel"/>
    <w:tmpl w:val="B046FB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1CB187C"/>
    <w:multiLevelType w:val="multilevel"/>
    <w:tmpl w:val="DF6A8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2C10747"/>
    <w:multiLevelType w:val="multilevel"/>
    <w:tmpl w:val="9D567D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2E57479"/>
    <w:multiLevelType w:val="multilevel"/>
    <w:tmpl w:val="4E5A68A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2EE4D58"/>
    <w:multiLevelType w:val="multilevel"/>
    <w:tmpl w:val="DA94E0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F13523"/>
    <w:multiLevelType w:val="multilevel"/>
    <w:tmpl w:val="557AC4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4517093"/>
    <w:multiLevelType w:val="multilevel"/>
    <w:tmpl w:val="30627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4C25B6E"/>
    <w:multiLevelType w:val="multilevel"/>
    <w:tmpl w:val="B91AC61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5DA5A31"/>
    <w:multiLevelType w:val="multilevel"/>
    <w:tmpl w:val="975ACB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5E27DAF"/>
    <w:multiLevelType w:val="multilevel"/>
    <w:tmpl w:val="CA9A06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67B69B5"/>
    <w:multiLevelType w:val="multilevel"/>
    <w:tmpl w:val="12302C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72B4B0B"/>
    <w:multiLevelType w:val="multilevel"/>
    <w:tmpl w:val="4EC42B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9101539"/>
    <w:multiLevelType w:val="multilevel"/>
    <w:tmpl w:val="A5ECB8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AC8613C"/>
    <w:multiLevelType w:val="multilevel"/>
    <w:tmpl w:val="F89ABB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CD2339D"/>
    <w:multiLevelType w:val="multilevel"/>
    <w:tmpl w:val="72408D6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E7859C4"/>
    <w:multiLevelType w:val="multilevel"/>
    <w:tmpl w:val="DBF623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EB62FE1"/>
    <w:multiLevelType w:val="multilevel"/>
    <w:tmpl w:val="048CAF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F482071"/>
    <w:multiLevelType w:val="multilevel"/>
    <w:tmpl w:val="7DE66C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4A74AD"/>
    <w:multiLevelType w:val="multilevel"/>
    <w:tmpl w:val="AF0A94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FDD6AE7"/>
    <w:multiLevelType w:val="multilevel"/>
    <w:tmpl w:val="C824A6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5FE070B2"/>
    <w:multiLevelType w:val="multilevel"/>
    <w:tmpl w:val="353C88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04572FF"/>
    <w:multiLevelType w:val="multilevel"/>
    <w:tmpl w:val="0818F2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09F0789"/>
    <w:multiLevelType w:val="multilevel"/>
    <w:tmpl w:val="89C6149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1B952D0"/>
    <w:multiLevelType w:val="multilevel"/>
    <w:tmpl w:val="591CECF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2116831"/>
    <w:multiLevelType w:val="multilevel"/>
    <w:tmpl w:val="F294CA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2744523"/>
    <w:multiLevelType w:val="multilevel"/>
    <w:tmpl w:val="2F5C63D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4555369"/>
    <w:multiLevelType w:val="multilevel"/>
    <w:tmpl w:val="75EC44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4845E7E"/>
    <w:multiLevelType w:val="multilevel"/>
    <w:tmpl w:val="9C8A08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4DB03AC"/>
    <w:multiLevelType w:val="multilevel"/>
    <w:tmpl w:val="39106C3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53C6CEE"/>
    <w:multiLevelType w:val="multilevel"/>
    <w:tmpl w:val="8D7671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65C334FF"/>
    <w:multiLevelType w:val="multilevel"/>
    <w:tmpl w:val="A75035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668D0F03"/>
    <w:multiLevelType w:val="multilevel"/>
    <w:tmpl w:val="389632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67085A97"/>
    <w:multiLevelType w:val="multilevel"/>
    <w:tmpl w:val="5E1E13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681E1D87"/>
    <w:multiLevelType w:val="multilevel"/>
    <w:tmpl w:val="0C5C89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69B340B0"/>
    <w:multiLevelType w:val="multilevel"/>
    <w:tmpl w:val="C5C22D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6C984A3C"/>
    <w:multiLevelType w:val="multilevel"/>
    <w:tmpl w:val="5DFA97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DA8256D"/>
    <w:multiLevelType w:val="multilevel"/>
    <w:tmpl w:val="0D28FC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F223288"/>
    <w:multiLevelType w:val="multilevel"/>
    <w:tmpl w:val="A45843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F3229B2"/>
    <w:multiLevelType w:val="multilevel"/>
    <w:tmpl w:val="758E58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FD74F49"/>
    <w:multiLevelType w:val="multilevel"/>
    <w:tmpl w:val="E9ECC1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0006CF0"/>
    <w:multiLevelType w:val="multilevel"/>
    <w:tmpl w:val="FA4E2AF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08270BB"/>
    <w:multiLevelType w:val="multilevel"/>
    <w:tmpl w:val="15AA82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0937ED6"/>
    <w:multiLevelType w:val="multilevel"/>
    <w:tmpl w:val="6CA687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216030D"/>
    <w:multiLevelType w:val="multilevel"/>
    <w:tmpl w:val="7F0EBC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24479CC"/>
    <w:multiLevelType w:val="multilevel"/>
    <w:tmpl w:val="CB9E12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2AD30F0"/>
    <w:multiLevelType w:val="multilevel"/>
    <w:tmpl w:val="510EF7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3B94238"/>
    <w:multiLevelType w:val="multilevel"/>
    <w:tmpl w:val="657CE23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74A658BC"/>
    <w:multiLevelType w:val="multilevel"/>
    <w:tmpl w:val="FA68EF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5080892"/>
    <w:multiLevelType w:val="multilevel"/>
    <w:tmpl w:val="10ACE1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771A7663"/>
    <w:multiLevelType w:val="multilevel"/>
    <w:tmpl w:val="F4F2A59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745627A"/>
    <w:multiLevelType w:val="multilevel"/>
    <w:tmpl w:val="3DD0CE6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7B76A1B"/>
    <w:multiLevelType w:val="multilevel"/>
    <w:tmpl w:val="CDCC98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98C3456"/>
    <w:multiLevelType w:val="multilevel"/>
    <w:tmpl w:val="19AC2FC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B332DA9"/>
    <w:multiLevelType w:val="multilevel"/>
    <w:tmpl w:val="CED44A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F68133D"/>
    <w:multiLevelType w:val="multilevel"/>
    <w:tmpl w:val="5E601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1404225">
    <w:abstractNumId w:val="72"/>
  </w:num>
  <w:num w:numId="2" w16cid:durableId="2105177457">
    <w:abstractNumId w:val="25"/>
  </w:num>
  <w:num w:numId="3" w16cid:durableId="2137941467">
    <w:abstractNumId w:val="101"/>
  </w:num>
  <w:num w:numId="4" w16cid:durableId="908467582">
    <w:abstractNumId w:val="71"/>
  </w:num>
  <w:num w:numId="5" w16cid:durableId="1717847336">
    <w:abstractNumId w:val="51"/>
  </w:num>
  <w:num w:numId="6" w16cid:durableId="1183207184">
    <w:abstractNumId w:val="102"/>
  </w:num>
  <w:num w:numId="7" w16cid:durableId="909652285">
    <w:abstractNumId w:val="36"/>
  </w:num>
  <w:num w:numId="8" w16cid:durableId="1213224464">
    <w:abstractNumId w:val="106"/>
  </w:num>
  <w:num w:numId="9" w16cid:durableId="1972586188">
    <w:abstractNumId w:val="113"/>
  </w:num>
  <w:num w:numId="10" w16cid:durableId="860167501">
    <w:abstractNumId w:val="0"/>
  </w:num>
  <w:num w:numId="11" w16cid:durableId="1469517242">
    <w:abstractNumId w:val="6"/>
  </w:num>
  <w:num w:numId="12" w16cid:durableId="81923850">
    <w:abstractNumId w:val="44"/>
  </w:num>
  <w:num w:numId="13" w16cid:durableId="1522739564">
    <w:abstractNumId w:val="85"/>
  </w:num>
  <w:num w:numId="14" w16cid:durableId="1510173019">
    <w:abstractNumId w:val="116"/>
  </w:num>
  <w:num w:numId="15" w16cid:durableId="1525635632">
    <w:abstractNumId w:val="59"/>
  </w:num>
  <w:num w:numId="16" w16cid:durableId="634797809">
    <w:abstractNumId w:val="74"/>
  </w:num>
  <w:num w:numId="17" w16cid:durableId="1039865254">
    <w:abstractNumId w:val="35"/>
  </w:num>
  <w:num w:numId="18" w16cid:durableId="2059432855">
    <w:abstractNumId w:val="99"/>
  </w:num>
  <w:num w:numId="19" w16cid:durableId="1354574909">
    <w:abstractNumId w:val="118"/>
  </w:num>
  <w:num w:numId="20" w16cid:durableId="994996050">
    <w:abstractNumId w:val="9"/>
  </w:num>
  <w:num w:numId="21" w16cid:durableId="739251151">
    <w:abstractNumId w:val="97"/>
  </w:num>
  <w:num w:numId="22" w16cid:durableId="1988896542">
    <w:abstractNumId w:val="82"/>
  </w:num>
  <w:num w:numId="23" w16cid:durableId="791484413">
    <w:abstractNumId w:val="22"/>
  </w:num>
  <w:num w:numId="24" w16cid:durableId="58748234">
    <w:abstractNumId w:val="78"/>
  </w:num>
  <w:num w:numId="25" w16cid:durableId="255408427">
    <w:abstractNumId w:val="52"/>
  </w:num>
  <w:num w:numId="26" w16cid:durableId="1293094673">
    <w:abstractNumId w:val="2"/>
  </w:num>
  <w:num w:numId="27" w16cid:durableId="939065424">
    <w:abstractNumId w:val="111"/>
  </w:num>
  <w:num w:numId="28" w16cid:durableId="2106030694">
    <w:abstractNumId w:val="95"/>
  </w:num>
  <w:num w:numId="29" w16cid:durableId="200483451">
    <w:abstractNumId w:val="107"/>
  </w:num>
  <w:num w:numId="30" w16cid:durableId="1565213187">
    <w:abstractNumId w:val="10"/>
  </w:num>
  <w:num w:numId="31" w16cid:durableId="124855543">
    <w:abstractNumId w:val="76"/>
  </w:num>
  <w:num w:numId="32" w16cid:durableId="1741558983">
    <w:abstractNumId w:val="12"/>
  </w:num>
  <w:num w:numId="33" w16cid:durableId="1553031035">
    <w:abstractNumId w:val="1"/>
  </w:num>
  <w:num w:numId="34" w16cid:durableId="2102140314">
    <w:abstractNumId w:val="114"/>
  </w:num>
  <w:num w:numId="35" w16cid:durableId="1195920359">
    <w:abstractNumId w:val="49"/>
  </w:num>
  <w:num w:numId="36" w16cid:durableId="1303465200">
    <w:abstractNumId w:val="61"/>
  </w:num>
  <w:num w:numId="37" w16cid:durableId="180171007">
    <w:abstractNumId w:val="39"/>
  </w:num>
  <w:num w:numId="38" w16cid:durableId="581914209">
    <w:abstractNumId w:val="110"/>
  </w:num>
  <w:num w:numId="39" w16cid:durableId="2115401394">
    <w:abstractNumId w:val="120"/>
  </w:num>
  <w:num w:numId="40" w16cid:durableId="1536847420">
    <w:abstractNumId w:val="60"/>
  </w:num>
  <w:num w:numId="41" w16cid:durableId="2112580949">
    <w:abstractNumId w:val="117"/>
  </w:num>
  <w:num w:numId="42" w16cid:durableId="511143056">
    <w:abstractNumId w:val="70"/>
  </w:num>
  <w:num w:numId="43" w16cid:durableId="1786147748">
    <w:abstractNumId w:val="50"/>
  </w:num>
  <w:num w:numId="44" w16cid:durableId="183714911">
    <w:abstractNumId w:val="15"/>
  </w:num>
  <w:num w:numId="45" w16cid:durableId="1623800383">
    <w:abstractNumId w:val="54"/>
  </w:num>
  <w:num w:numId="46" w16cid:durableId="1970235135">
    <w:abstractNumId w:val="100"/>
  </w:num>
  <w:num w:numId="47" w16cid:durableId="976451523">
    <w:abstractNumId w:val="68"/>
  </w:num>
  <w:num w:numId="48" w16cid:durableId="727268309">
    <w:abstractNumId w:val="79"/>
  </w:num>
  <w:num w:numId="49" w16cid:durableId="1571579406">
    <w:abstractNumId w:val="5"/>
  </w:num>
  <w:num w:numId="50" w16cid:durableId="988947687">
    <w:abstractNumId w:val="67"/>
  </w:num>
  <w:num w:numId="51" w16cid:durableId="2124222506">
    <w:abstractNumId w:val="94"/>
  </w:num>
  <w:num w:numId="52" w16cid:durableId="956568081">
    <w:abstractNumId w:val="3"/>
  </w:num>
  <w:num w:numId="53" w16cid:durableId="1728646547">
    <w:abstractNumId w:val="8"/>
  </w:num>
  <w:num w:numId="54" w16cid:durableId="1434009114">
    <w:abstractNumId w:val="96"/>
  </w:num>
  <w:num w:numId="55" w16cid:durableId="1280258379">
    <w:abstractNumId w:val="62"/>
  </w:num>
  <w:num w:numId="56" w16cid:durableId="2135907595">
    <w:abstractNumId w:val="108"/>
  </w:num>
  <w:num w:numId="57" w16cid:durableId="427385726">
    <w:abstractNumId w:val="7"/>
  </w:num>
  <w:num w:numId="58" w16cid:durableId="1707632286">
    <w:abstractNumId w:val="30"/>
  </w:num>
  <w:num w:numId="59" w16cid:durableId="1445417264">
    <w:abstractNumId w:val="92"/>
  </w:num>
  <w:num w:numId="60" w16cid:durableId="1405180698">
    <w:abstractNumId w:val="86"/>
  </w:num>
  <w:num w:numId="61" w16cid:durableId="1728525879">
    <w:abstractNumId w:val="46"/>
  </w:num>
  <w:num w:numId="62" w16cid:durableId="375786766">
    <w:abstractNumId w:val="65"/>
  </w:num>
  <w:num w:numId="63" w16cid:durableId="1772512443">
    <w:abstractNumId w:val="84"/>
  </w:num>
  <w:num w:numId="64" w16cid:durableId="1320229438">
    <w:abstractNumId w:val="20"/>
  </w:num>
  <w:num w:numId="65" w16cid:durableId="1124155458">
    <w:abstractNumId w:val="77"/>
  </w:num>
  <w:num w:numId="66" w16cid:durableId="1373846111">
    <w:abstractNumId w:val="32"/>
  </w:num>
  <w:num w:numId="67" w16cid:durableId="1306009430">
    <w:abstractNumId w:val="83"/>
  </w:num>
  <w:num w:numId="68" w16cid:durableId="1339230126">
    <w:abstractNumId w:val="11"/>
  </w:num>
  <w:num w:numId="69" w16cid:durableId="1908026591">
    <w:abstractNumId w:val="16"/>
  </w:num>
  <w:num w:numId="70" w16cid:durableId="1275166481">
    <w:abstractNumId w:val="115"/>
  </w:num>
  <w:num w:numId="71" w16cid:durableId="2115593465">
    <w:abstractNumId w:val="45"/>
  </w:num>
  <w:num w:numId="72" w16cid:durableId="1275210119">
    <w:abstractNumId w:val="17"/>
  </w:num>
  <w:num w:numId="73" w16cid:durableId="1580677422">
    <w:abstractNumId w:val="75"/>
  </w:num>
  <w:num w:numId="74" w16cid:durableId="581917797">
    <w:abstractNumId w:val="93"/>
  </w:num>
  <w:num w:numId="75" w16cid:durableId="907880044">
    <w:abstractNumId w:val="33"/>
  </w:num>
  <w:num w:numId="76" w16cid:durableId="77143446">
    <w:abstractNumId w:val="48"/>
  </w:num>
  <w:num w:numId="77" w16cid:durableId="1379627828">
    <w:abstractNumId w:val="81"/>
  </w:num>
  <w:num w:numId="78" w16cid:durableId="1107890767">
    <w:abstractNumId w:val="21"/>
  </w:num>
  <w:num w:numId="79" w16cid:durableId="768548862">
    <w:abstractNumId w:val="23"/>
  </w:num>
  <w:num w:numId="80" w16cid:durableId="642924932">
    <w:abstractNumId w:val="37"/>
  </w:num>
  <w:num w:numId="81" w16cid:durableId="366176121">
    <w:abstractNumId w:val="24"/>
  </w:num>
  <w:num w:numId="82" w16cid:durableId="1512837623">
    <w:abstractNumId w:val="104"/>
  </w:num>
  <w:num w:numId="83" w16cid:durableId="1070688235">
    <w:abstractNumId w:val="66"/>
  </w:num>
  <w:num w:numId="84" w16cid:durableId="723988999">
    <w:abstractNumId w:val="43"/>
  </w:num>
  <w:num w:numId="85" w16cid:durableId="1636138705">
    <w:abstractNumId w:val="112"/>
  </w:num>
  <w:num w:numId="86" w16cid:durableId="1703243197">
    <w:abstractNumId w:val="26"/>
  </w:num>
  <w:num w:numId="87" w16cid:durableId="88819183">
    <w:abstractNumId w:val="103"/>
  </w:num>
  <w:num w:numId="88" w16cid:durableId="1082798770">
    <w:abstractNumId w:val="122"/>
  </w:num>
  <w:num w:numId="89" w16cid:durableId="1622615265">
    <w:abstractNumId w:val="19"/>
  </w:num>
  <w:num w:numId="90" w16cid:durableId="313409078">
    <w:abstractNumId w:val="119"/>
  </w:num>
  <w:num w:numId="91" w16cid:durableId="57754418">
    <w:abstractNumId w:val="64"/>
  </w:num>
  <w:num w:numId="92" w16cid:durableId="1237548949">
    <w:abstractNumId w:val="121"/>
  </w:num>
  <w:num w:numId="93" w16cid:durableId="925269231">
    <w:abstractNumId w:val="109"/>
  </w:num>
  <w:num w:numId="94" w16cid:durableId="548759534">
    <w:abstractNumId w:val="4"/>
  </w:num>
  <w:num w:numId="95" w16cid:durableId="978925842">
    <w:abstractNumId w:val="56"/>
  </w:num>
  <w:num w:numId="96" w16cid:durableId="1057708873">
    <w:abstractNumId w:val="58"/>
  </w:num>
  <w:num w:numId="97" w16cid:durableId="847327939">
    <w:abstractNumId w:val="42"/>
  </w:num>
  <w:num w:numId="98" w16cid:durableId="356856356">
    <w:abstractNumId w:val="29"/>
  </w:num>
  <w:num w:numId="99" w16cid:durableId="2010599495">
    <w:abstractNumId w:val="105"/>
  </w:num>
  <w:num w:numId="100" w16cid:durableId="1500075515">
    <w:abstractNumId w:val="90"/>
  </w:num>
  <w:num w:numId="101" w16cid:durableId="88737781">
    <w:abstractNumId w:val="47"/>
  </w:num>
  <w:num w:numId="102" w16cid:durableId="259219722">
    <w:abstractNumId w:val="124"/>
  </w:num>
  <w:num w:numId="103" w16cid:durableId="458182053">
    <w:abstractNumId w:val="34"/>
  </w:num>
  <w:num w:numId="104" w16cid:durableId="869563643">
    <w:abstractNumId w:val="28"/>
  </w:num>
  <w:num w:numId="105" w16cid:durableId="938681091">
    <w:abstractNumId w:val="53"/>
  </w:num>
  <w:num w:numId="106" w16cid:durableId="541674147">
    <w:abstractNumId w:val="63"/>
  </w:num>
  <w:num w:numId="107" w16cid:durableId="1015617834">
    <w:abstractNumId w:val="38"/>
  </w:num>
  <w:num w:numId="108" w16cid:durableId="778722710">
    <w:abstractNumId w:val="91"/>
  </w:num>
  <w:num w:numId="109" w16cid:durableId="842474218">
    <w:abstractNumId w:val="80"/>
  </w:num>
  <w:num w:numId="110" w16cid:durableId="1696034630">
    <w:abstractNumId w:val="40"/>
  </w:num>
  <w:num w:numId="111" w16cid:durableId="1184979870">
    <w:abstractNumId w:val="55"/>
  </w:num>
  <w:num w:numId="112" w16cid:durableId="1575777940">
    <w:abstractNumId w:val="98"/>
  </w:num>
  <w:num w:numId="113" w16cid:durableId="1481918503">
    <w:abstractNumId w:val="123"/>
  </w:num>
  <w:num w:numId="114" w16cid:durableId="1818378467">
    <w:abstractNumId w:val="13"/>
  </w:num>
  <w:num w:numId="115" w16cid:durableId="32510216">
    <w:abstractNumId w:val="14"/>
  </w:num>
  <w:num w:numId="116" w16cid:durableId="1843007524">
    <w:abstractNumId w:val="73"/>
  </w:num>
  <w:num w:numId="117" w16cid:durableId="1801460673">
    <w:abstractNumId w:val="69"/>
  </w:num>
  <w:num w:numId="118" w16cid:durableId="704405845">
    <w:abstractNumId w:val="27"/>
  </w:num>
  <w:num w:numId="119" w16cid:durableId="511645747">
    <w:abstractNumId w:val="88"/>
  </w:num>
  <w:num w:numId="120" w16cid:durableId="204759643">
    <w:abstractNumId w:val="41"/>
  </w:num>
  <w:num w:numId="121" w16cid:durableId="224608925">
    <w:abstractNumId w:val="87"/>
  </w:num>
  <w:num w:numId="122" w16cid:durableId="836730236">
    <w:abstractNumId w:val="89"/>
  </w:num>
  <w:num w:numId="123" w16cid:durableId="1708405280">
    <w:abstractNumId w:val="57"/>
  </w:num>
  <w:num w:numId="124" w16cid:durableId="550768781">
    <w:abstractNumId w:val="31"/>
  </w:num>
  <w:num w:numId="125" w16cid:durableId="1739933020">
    <w:abstractNumId w:val="18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167"/>
    <w:rsid w:val="00223537"/>
    <w:rsid w:val="00354582"/>
    <w:rsid w:val="00460854"/>
    <w:rsid w:val="005A1C1B"/>
    <w:rsid w:val="007164B6"/>
    <w:rsid w:val="00885451"/>
    <w:rsid w:val="00975167"/>
    <w:rsid w:val="00CA4803"/>
    <w:rsid w:val="00DF0E13"/>
    <w:rsid w:val="00EA6601"/>
    <w:rsid w:val="00E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A34B"/>
  <w15:docId w15:val="{3B06AADD-B887-4FBC-9FDA-A7778A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6</cp:revision>
  <dcterms:created xsi:type="dcterms:W3CDTF">2026-03-20T07:39:00Z</dcterms:created>
  <dcterms:modified xsi:type="dcterms:W3CDTF">2026-03-25T05:43:00Z</dcterms:modified>
</cp:coreProperties>
</file>