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DC9D" w14:textId="77777777" w:rsidR="00BE67BF" w:rsidRDefault="009A009A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雨水控制利用专项规划设计文件</w:t>
      </w:r>
    </w:p>
    <w:p w14:paraId="70B450C7" w14:textId="77777777" w:rsidR="00BE67BF" w:rsidRDefault="009A009A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一、总则</w:t>
      </w:r>
      <w:bookmarkEnd w:id="0"/>
    </w:p>
    <w:p w14:paraId="508BDDD9" w14:textId="77777777" w:rsidR="00BE67BF" w:rsidRDefault="009A009A">
      <w:pPr>
        <w:spacing w:before="300" w:after="120" w:line="288" w:lineRule="auto"/>
        <w:jc w:val="left"/>
        <w:outlineLvl w:val="2"/>
      </w:pPr>
      <w:bookmarkStart w:id="1" w:name="heading_1"/>
      <w:r>
        <w:rPr>
          <w:rFonts w:ascii="Arial" w:eastAsia="等线" w:hAnsi="Arial" w:cs="Arial"/>
          <w:b/>
          <w:sz w:val="30"/>
        </w:rPr>
        <w:t>（一）设计依据</w:t>
      </w:r>
      <w:bookmarkEnd w:id="1"/>
    </w:p>
    <w:p w14:paraId="20CABBE7" w14:textId="66D5265A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场地竖向设计及雨水控制相关核心要求；</w:t>
      </w:r>
    </w:p>
    <w:p w14:paraId="1C97603E" w14:textId="5AAA3AE9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《雨水利用工程技术规范》（</w:t>
      </w:r>
      <w:r>
        <w:rPr>
          <w:rFonts w:ascii="Arial" w:eastAsia="等线" w:hAnsi="Arial" w:cs="Arial"/>
          <w:sz w:val="22"/>
        </w:rPr>
        <w:t>GB</w:t>
      </w:r>
      <w:r>
        <w:rPr>
          <w:rFonts w:ascii="Arial" w:eastAsia="等线" w:hAnsi="Arial" w:cs="Arial"/>
          <w:sz w:val="22"/>
        </w:rPr>
        <w:t>50400-2016</w:t>
      </w:r>
      <w:r>
        <w:rPr>
          <w:rFonts w:ascii="Arial" w:eastAsia="等线" w:hAnsi="Arial" w:cs="Arial"/>
          <w:sz w:val="22"/>
        </w:rPr>
        <w:t>）；</w:t>
      </w:r>
    </w:p>
    <w:p w14:paraId="7653DD66" w14:textId="149E8278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《城市用地竖向规划规范》（</w:t>
      </w:r>
      <w:r>
        <w:rPr>
          <w:rFonts w:ascii="Arial" w:eastAsia="等线" w:hAnsi="Arial" w:cs="Arial"/>
          <w:sz w:val="22"/>
        </w:rPr>
        <w:t>CJJ</w:t>
      </w:r>
      <w:r>
        <w:rPr>
          <w:rFonts w:ascii="Arial" w:eastAsia="等线" w:hAnsi="Arial" w:cs="Arial"/>
          <w:sz w:val="22"/>
        </w:rPr>
        <w:t>83-2</w:t>
      </w:r>
      <w:r>
        <w:rPr>
          <w:rFonts w:ascii="Arial" w:eastAsia="等线" w:hAnsi="Arial" w:cs="Arial"/>
          <w:sz w:val="22"/>
        </w:rPr>
        <w:t>016</w:t>
      </w:r>
      <w:r>
        <w:rPr>
          <w:rFonts w:ascii="Arial" w:eastAsia="等线" w:hAnsi="Arial" w:cs="Arial"/>
          <w:sz w:val="22"/>
        </w:rPr>
        <w:t>）；</w:t>
      </w:r>
    </w:p>
    <w:p w14:paraId="0A6178B6" w14:textId="3A12ACE4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场地地形地貌勘察报告、水文气象资料；</w:t>
      </w:r>
    </w:p>
    <w:p w14:paraId="58608BE6" w14:textId="2861755C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5.</w:t>
      </w:r>
      <w:r>
        <w:rPr>
          <w:rFonts w:ascii="Arial" w:eastAsia="等线" w:hAnsi="Arial" w:cs="Arial"/>
          <w:sz w:val="22"/>
        </w:rPr>
        <w:t>场地总平面规划设计方案、用地性质及功能分区文件。</w:t>
      </w:r>
    </w:p>
    <w:p w14:paraId="0AE3CFB9" w14:textId="77777777" w:rsidR="00BE67BF" w:rsidRDefault="009A009A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>（二）设计范围</w:t>
      </w:r>
      <w:bookmarkEnd w:id="2"/>
    </w:p>
    <w:p w14:paraId="60A4A587" w14:textId="3DE01247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本专项设计覆盖整个场地（面积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hm²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XX&gt;10hm²</w:t>
      </w:r>
      <w:r>
        <w:rPr>
          <w:rFonts w:ascii="Arial" w:eastAsia="等线" w:hAnsi="Arial" w:cs="Arial"/>
          <w:sz w:val="22"/>
        </w:rPr>
        <w:t>），包括场地内所有建筑、道路、绿化、广场、停车场等区域的雨水收集、下渗、滞蓄、输送、处理及再利用系统，涵盖竖向设计优化、雨水设施布局、系统运行保障等全部相关内容。</w:t>
      </w:r>
    </w:p>
    <w:p w14:paraId="276F0429" w14:textId="77777777" w:rsidR="00BE67BF" w:rsidRDefault="009A009A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>（三）设计目标</w:t>
      </w:r>
      <w:bookmarkEnd w:id="3"/>
    </w:p>
    <w:p w14:paraId="68FF63BF" w14:textId="609036B8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竖向设计优化：通过场地地形整理，形成合理的坡度走向，确保雨水顺畅收集、有序排放，避免积水，同时为雨水下渗、滞蓄创造有利条件；</w:t>
      </w:r>
    </w:p>
    <w:p w14:paraId="28A281D6" w14:textId="0DFEF5D7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雨水下渗：最大化利用场地自然下渗能力，减少地表径流，补充地下水，提升场地水文生态环境；</w:t>
      </w:r>
    </w:p>
    <w:p w14:paraId="7D5BB459" w14:textId="2B87DDB8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雨水滞蓄：合理设置滞蓄设施，拦截、储存降雨径流，削减雨水峰值，降低排水压力，为雨水再利用提供水源保障；</w:t>
      </w:r>
    </w:p>
    <w:p w14:paraId="4222B0B8" w14:textId="57CDAB15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雨水再利用：将处理达标的雨水用于场地绿化灌溉、道路冲洗、车库冲洗等非饮用场景，提高雨水资源利用率，实现资源循环；</w:t>
      </w:r>
    </w:p>
    <w:p w14:paraId="47E25C62" w14:textId="2CA251D8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5.</w:t>
      </w:r>
      <w:r>
        <w:rPr>
          <w:rFonts w:ascii="Arial" w:eastAsia="等线" w:hAnsi="Arial" w:cs="Arial"/>
          <w:sz w:val="22"/>
        </w:rPr>
        <w:t>安全保障：确保雨水系统运行稳定，抵御极端降雨天气，避免场地内涝，保障场地正常使用。</w:t>
      </w:r>
    </w:p>
    <w:p w14:paraId="51FEF7C3" w14:textId="77777777" w:rsidR="00BE67BF" w:rsidRDefault="009A009A">
      <w:pPr>
        <w:spacing w:before="320" w:after="120" w:line="288" w:lineRule="auto"/>
        <w:jc w:val="left"/>
        <w:outlineLvl w:val="1"/>
      </w:pPr>
      <w:bookmarkStart w:id="4" w:name="heading_4"/>
      <w:r>
        <w:rPr>
          <w:rFonts w:ascii="Arial" w:eastAsia="等线" w:hAnsi="Arial" w:cs="Arial"/>
          <w:b/>
          <w:sz w:val="32"/>
        </w:rPr>
        <w:t>二、场地概况</w:t>
      </w:r>
      <w:bookmarkEnd w:id="4"/>
    </w:p>
    <w:p w14:paraId="3D73DDB7" w14:textId="77777777" w:rsidR="00BE67BF" w:rsidRDefault="009A009A">
      <w:pPr>
        <w:spacing w:before="300" w:after="120" w:line="288" w:lineRule="auto"/>
        <w:jc w:val="left"/>
        <w:outlineLvl w:val="2"/>
      </w:pPr>
      <w:bookmarkStart w:id="5" w:name="heading_5"/>
      <w:r>
        <w:rPr>
          <w:rFonts w:ascii="Arial" w:eastAsia="等线" w:hAnsi="Arial" w:cs="Arial"/>
          <w:b/>
          <w:sz w:val="30"/>
        </w:rPr>
        <w:lastRenderedPageBreak/>
        <w:t>（一）场地基本信息</w:t>
      </w:r>
      <w:bookmarkEnd w:id="5"/>
    </w:p>
    <w:p w14:paraId="210D8236" w14:textId="1EDA8368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场地位于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区域，总占地面积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hm²</w:t>
      </w:r>
      <w:r>
        <w:rPr>
          <w:rFonts w:ascii="Arial" w:eastAsia="等线" w:hAnsi="Arial" w:cs="Arial"/>
          <w:sz w:val="22"/>
        </w:rPr>
        <w:t>（其中绿化面积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hm</w:t>
      </w:r>
      <w:r>
        <w:rPr>
          <w:rFonts w:ascii="Arial" w:eastAsia="等线" w:hAnsi="Arial" w:cs="Arial"/>
          <w:sz w:val="22"/>
        </w:rPr>
        <w:t>²</w:t>
      </w:r>
      <w:r>
        <w:rPr>
          <w:rFonts w:ascii="Arial" w:eastAsia="等线" w:hAnsi="Arial" w:cs="Arial"/>
          <w:sz w:val="22"/>
        </w:rPr>
        <w:t>、道路及广场面积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hm²</w:t>
      </w:r>
      <w:r>
        <w:rPr>
          <w:rFonts w:ascii="Arial" w:eastAsia="等线" w:hAnsi="Arial" w:cs="Arial"/>
          <w:sz w:val="22"/>
        </w:rPr>
        <w:t>、建筑占地面积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hm²</w:t>
      </w:r>
      <w:r>
        <w:rPr>
          <w:rFonts w:ascii="Arial" w:eastAsia="等线" w:hAnsi="Arial" w:cs="Arial"/>
          <w:sz w:val="22"/>
        </w:rPr>
        <w:t>、停车场面积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hm²</w:t>
      </w:r>
      <w:r>
        <w:rPr>
          <w:rFonts w:ascii="Arial" w:eastAsia="等线" w:hAnsi="Arial" w:cs="Arial"/>
          <w:sz w:val="22"/>
        </w:rPr>
        <w:t>），用地性质为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（如综合用地、产业用地等）。场地周边地形地貌平缓，无明显陡坡、洼地，周边市政排水管网完善，可承接场地多余雨水排放。</w:t>
      </w:r>
    </w:p>
    <w:p w14:paraId="1E490518" w14:textId="77777777" w:rsidR="00BE67BF" w:rsidRDefault="009A009A">
      <w:pPr>
        <w:spacing w:before="300" w:after="120" w:line="288" w:lineRule="auto"/>
        <w:jc w:val="left"/>
        <w:outlineLvl w:val="2"/>
      </w:pPr>
      <w:bookmarkStart w:id="6" w:name="heading_6"/>
      <w:r>
        <w:rPr>
          <w:rFonts w:ascii="Arial" w:eastAsia="等线" w:hAnsi="Arial" w:cs="Arial"/>
          <w:b/>
          <w:sz w:val="30"/>
        </w:rPr>
        <w:t>（二）水文气象条件</w:t>
      </w:r>
      <w:bookmarkEnd w:id="6"/>
    </w:p>
    <w:p w14:paraId="72553B63" w14:textId="5CAE0B02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场地所在区域年平均降雨量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，降雨主要集中在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季节，最大日降雨量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，小时最大降雨量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。场地土壤类型为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，土壤渗透系数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/h</w:t>
      </w:r>
      <w:r>
        <w:rPr>
          <w:rFonts w:ascii="Arial" w:eastAsia="等线" w:hAnsi="Arial" w:cs="Arial"/>
          <w:sz w:val="22"/>
        </w:rPr>
        <w:t>，自然下渗能力中等，具备雨水下渗利用的基础条件。</w:t>
      </w:r>
    </w:p>
    <w:p w14:paraId="4AD444B8" w14:textId="77777777" w:rsidR="00BE67BF" w:rsidRDefault="009A009A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t>（三）现有竖向及雨水现状</w:t>
      </w:r>
      <w:bookmarkEnd w:id="7"/>
    </w:p>
    <w:p w14:paraId="4C5D1525" w14:textId="5E7D6D5E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竖向现状：场地现状地形坡度为</w:t>
      </w:r>
      <w:r>
        <w:rPr>
          <w:rFonts w:ascii="Arial" w:eastAsia="等线" w:hAnsi="Arial" w:cs="Arial"/>
          <w:sz w:val="22"/>
        </w:rPr>
        <w:t>XX‰-X</w:t>
      </w:r>
      <w:r>
        <w:rPr>
          <w:rFonts w:ascii="Arial" w:eastAsia="等线" w:hAnsi="Arial" w:cs="Arial"/>
          <w:sz w:val="22"/>
        </w:rPr>
        <w:t>X‰</w:t>
      </w:r>
      <w:r>
        <w:rPr>
          <w:rFonts w:ascii="Arial" w:eastAsia="等线" w:hAnsi="Arial" w:cs="Arial"/>
          <w:sz w:val="22"/>
        </w:rPr>
        <w:t>，整体地势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（如东高西低、北高南低），部分区域存在局部低洼，易产生积水，不利于雨水收集与排放；</w:t>
      </w:r>
    </w:p>
    <w:p w14:paraId="2A00FF2A" w14:textId="112F7AA9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雨水现状：场地目前未设置系统的雨水控制利用设施，雨水主要通过地表径流直接排放至周边市政管网，雨水资源利用率低，未实现下渗、滞蓄及再利用。</w:t>
      </w:r>
    </w:p>
    <w:p w14:paraId="0349B61E" w14:textId="77777777" w:rsidR="00BE67BF" w:rsidRDefault="009A009A">
      <w:pPr>
        <w:spacing w:before="320" w:after="120" w:line="288" w:lineRule="auto"/>
        <w:jc w:val="left"/>
        <w:outlineLvl w:val="1"/>
      </w:pPr>
      <w:bookmarkStart w:id="8" w:name="heading_8"/>
      <w:r>
        <w:rPr>
          <w:rFonts w:ascii="Arial" w:eastAsia="等线" w:hAnsi="Arial" w:cs="Arial"/>
          <w:b/>
          <w:sz w:val="32"/>
        </w:rPr>
        <w:t>三、竖向设计优化方案</w:t>
      </w:r>
      <w:bookmarkEnd w:id="8"/>
    </w:p>
    <w:p w14:paraId="3DDC57CB" w14:textId="77777777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结合场地现状地形及雨水控制利用需求，优化场地竖向设计，确保竖向坡度有利于雨水收集、排放、下渗及滞蓄，兼顾场地功能布局与生态效益，具体设计如下：</w:t>
      </w:r>
    </w:p>
    <w:p w14:paraId="4920D7BF" w14:textId="77777777" w:rsidR="00BE67BF" w:rsidRDefault="009A009A">
      <w:pPr>
        <w:spacing w:before="300" w:after="120" w:line="288" w:lineRule="auto"/>
        <w:jc w:val="left"/>
        <w:outlineLvl w:val="2"/>
      </w:pPr>
      <w:bookmarkStart w:id="9" w:name="heading_9"/>
      <w:r>
        <w:rPr>
          <w:rFonts w:ascii="Arial" w:eastAsia="等线" w:hAnsi="Arial" w:cs="Arial"/>
          <w:b/>
          <w:sz w:val="30"/>
        </w:rPr>
        <w:t>（一）竖向坡度设计</w:t>
      </w:r>
      <w:bookmarkEnd w:id="9"/>
    </w:p>
    <w:p w14:paraId="0C01926E" w14:textId="318B2E89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场地整体坡度：调整场地整体地形坡度为</w:t>
      </w:r>
      <w:r>
        <w:rPr>
          <w:rFonts w:ascii="Arial" w:eastAsia="等线" w:hAnsi="Arial" w:cs="Arial"/>
          <w:sz w:val="22"/>
        </w:rPr>
        <w:t>XX‰-XX‰</w:t>
      </w:r>
      <w:r>
        <w:rPr>
          <w:rFonts w:ascii="Arial" w:eastAsia="等线" w:hAnsi="Arial" w:cs="Arial"/>
          <w:sz w:val="22"/>
        </w:rPr>
        <w:t>，采用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缓坡引流、分区汇水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的原则，确定雨水汇流方向，引导雨水向指定滞蓄设施、下渗区域及排水管网流动，避免雨水滞留；</w:t>
      </w:r>
    </w:p>
    <w:p w14:paraId="335B49D9" w14:textId="5FDF9BC5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分区坡度设计：</w:t>
      </w:r>
    </w:p>
    <w:p w14:paraId="502CD309" w14:textId="77777777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）绿化区域：坡度控制在</w:t>
      </w:r>
      <w:r>
        <w:rPr>
          <w:rFonts w:ascii="Arial" w:eastAsia="等线" w:hAnsi="Arial" w:cs="Arial"/>
          <w:sz w:val="22"/>
        </w:rPr>
        <w:t>3‰-8‰</w:t>
      </w:r>
      <w:r>
        <w:rPr>
          <w:rFonts w:ascii="Arial" w:eastAsia="等线" w:hAnsi="Arial" w:cs="Arial"/>
          <w:sz w:val="22"/>
        </w:rPr>
        <w:t>，利于雨水下渗，同时避免水土流失，为雨水滞蓄创造条件；</w:t>
      </w:r>
    </w:p>
    <w:p w14:paraId="62A8EBDD" w14:textId="77777777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）道路及广场区域：坡度控制在</w:t>
      </w:r>
      <w:r>
        <w:rPr>
          <w:rFonts w:ascii="Arial" w:eastAsia="等线" w:hAnsi="Arial" w:cs="Arial"/>
          <w:sz w:val="22"/>
        </w:rPr>
        <w:t>1.5‰-3‰</w:t>
      </w:r>
      <w:r>
        <w:rPr>
          <w:rFonts w:ascii="Arial" w:eastAsia="等线" w:hAnsi="Arial" w:cs="Arial"/>
          <w:sz w:val="22"/>
        </w:rPr>
        <w:t>，采用单面</w:t>
      </w:r>
      <w:r>
        <w:rPr>
          <w:rFonts w:ascii="Arial" w:eastAsia="等线" w:hAnsi="Arial" w:cs="Arial"/>
          <w:sz w:val="22"/>
        </w:rPr>
        <w:t>坡或双面坡设计，确保雨水快速汇流至路边雨水口，避免路面积水；</w:t>
      </w:r>
    </w:p>
    <w:p w14:paraId="056D7733" w14:textId="77777777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）建筑周边区域：坡度控制在</w:t>
      </w:r>
      <w:r>
        <w:rPr>
          <w:rFonts w:ascii="Arial" w:eastAsia="等线" w:hAnsi="Arial" w:cs="Arial"/>
          <w:sz w:val="22"/>
        </w:rPr>
        <w:t>2‰-5‰</w:t>
      </w:r>
      <w:r>
        <w:rPr>
          <w:rFonts w:ascii="Arial" w:eastAsia="等线" w:hAnsi="Arial" w:cs="Arial"/>
          <w:sz w:val="22"/>
        </w:rPr>
        <w:t>，坡向远离建筑基础，防止雨水浸泡建筑，同时引导雨水流向周边绿化或滞蓄设施；</w:t>
      </w:r>
    </w:p>
    <w:p w14:paraId="538280F2" w14:textId="77777777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）滞蓄设施周边区域：坡度控制在</w:t>
      </w:r>
      <w:r>
        <w:rPr>
          <w:rFonts w:ascii="Arial" w:eastAsia="等线" w:hAnsi="Arial" w:cs="Arial"/>
          <w:sz w:val="22"/>
        </w:rPr>
        <w:t>5‰-10‰</w:t>
      </w:r>
      <w:r>
        <w:rPr>
          <w:rFonts w:ascii="Arial" w:eastAsia="等线" w:hAnsi="Arial" w:cs="Arial"/>
          <w:sz w:val="22"/>
        </w:rPr>
        <w:t>，引导周边雨水顺畅汇入滞蓄设施，提升滞蓄效率。</w:t>
      </w:r>
    </w:p>
    <w:p w14:paraId="50999E34" w14:textId="77777777" w:rsidR="00BE67BF" w:rsidRDefault="009A009A">
      <w:pPr>
        <w:spacing w:before="300" w:after="120" w:line="288" w:lineRule="auto"/>
        <w:jc w:val="left"/>
        <w:outlineLvl w:val="2"/>
      </w:pPr>
      <w:bookmarkStart w:id="10" w:name="heading_10"/>
      <w:r>
        <w:rPr>
          <w:rFonts w:ascii="Arial" w:eastAsia="等线" w:hAnsi="Arial" w:cs="Arial"/>
          <w:b/>
          <w:sz w:val="30"/>
        </w:rPr>
        <w:lastRenderedPageBreak/>
        <w:t>（二）地形整理与汇水区划分</w:t>
      </w:r>
      <w:bookmarkEnd w:id="10"/>
    </w:p>
    <w:p w14:paraId="30570603" w14:textId="47C818DB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地形整理：对场地内局部低洼区域进行回填平整，对陡坡区域进行削坡处理，确保场地地形平缓有序，无明显积水点；同时保留场地自然地形肌理，减少土方开挖量，节约工程成本；</w:t>
      </w:r>
    </w:p>
    <w:p w14:paraId="158E61C2" w14:textId="3D898D04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汇水区划分：根据场地功能分区、地形</w:t>
      </w:r>
      <w:r>
        <w:rPr>
          <w:rFonts w:ascii="Arial" w:eastAsia="等线" w:hAnsi="Arial" w:cs="Arial"/>
          <w:sz w:val="22"/>
        </w:rPr>
        <w:t>坡度及雨水汇流方向，将场地划分为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个雨水汇水区，每个汇水区面积控制在</w:t>
      </w:r>
      <w:r>
        <w:rPr>
          <w:rFonts w:ascii="Arial" w:eastAsia="等线" w:hAnsi="Arial" w:cs="Arial"/>
          <w:sz w:val="22"/>
        </w:rPr>
        <w:t>1-2hm²</w:t>
      </w:r>
      <w:r>
        <w:rPr>
          <w:rFonts w:ascii="Arial" w:eastAsia="等线" w:hAnsi="Arial" w:cs="Arial"/>
          <w:sz w:val="22"/>
        </w:rPr>
        <w:t>，每个汇水区设置独立的雨水收集、下渗及滞蓄系统，实现雨水分区管控，提升雨水处理效率。</w:t>
      </w:r>
    </w:p>
    <w:p w14:paraId="1248F997" w14:textId="77777777" w:rsidR="00BE67BF" w:rsidRDefault="009A009A">
      <w:pPr>
        <w:spacing w:before="300" w:after="120" w:line="288" w:lineRule="auto"/>
        <w:jc w:val="left"/>
        <w:outlineLvl w:val="2"/>
      </w:pPr>
      <w:bookmarkStart w:id="11" w:name="heading_11"/>
      <w:r>
        <w:rPr>
          <w:rFonts w:ascii="Arial" w:eastAsia="等线" w:hAnsi="Arial" w:cs="Arial"/>
          <w:b/>
          <w:sz w:val="30"/>
        </w:rPr>
        <w:t>（三）竖向设计与雨水设施衔接</w:t>
      </w:r>
      <w:bookmarkEnd w:id="11"/>
    </w:p>
    <w:p w14:paraId="149BCC7B" w14:textId="7D28C1CE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雨水下渗设施：在汇水区最低点、绿化区域合理布置下渗设施，确保竖向坡度引导雨水优先流入下渗设施，最大化发挥下渗作用；</w:t>
      </w:r>
    </w:p>
    <w:p w14:paraId="38004E1F" w14:textId="5797BD2D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雨水滞蓄设施：滞蓄设施布置在汇水区下游，结合竖向坡度设计，确保雨水可自然汇流入设施，同时预留溢流口，与市政排水管网衔接，避免滞蓄设施满溢；</w:t>
      </w:r>
    </w:p>
    <w:p w14:paraId="7EC1C104" w14:textId="28BF4800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雨水排放管网：市政排水管网接入点设</w:t>
      </w:r>
      <w:r>
        <w:rPr>
          <w:rFonts w:ascii="Arial" w:eastAsia="等线" w:hAnsi="Arial" w:cs="Arial"/>
          <w:sz w:val="22"/>
        </w:rPr>
        <w:t>置在场地最低处，确保场地内多余雨水可通过竖向坡度顺畅排入市政管网，避免内涝。</w:t>
      </w:r>
    </w:p>
    <w:p w14:paraId="6A16BAC6" w14:textId="77777777" w:rsidR="00BE67BF" w:rsidRDefault="009A009A">
      <w:pPr>
        <w:spacing w:before="320" w:after="120" w:line="288" w:lineRule="auto"/>
        <w:jc w:val="left"/>
        <w:outlineLvl w:val="1"/>
      </w:pPr>
      <w:bookmarkStart w:id="12" w:name="heading_12"/>
      <w:r>
        <w:rPr>
          <w:rFonts w:ascii="Arial" w:eastAsia="等线" w:hAnsi="Arial" w:cs="Arial"/>
          <w:b/>
          <w:sz w:val="32"/>
        </w:rPr>
        <w:t>四、雨水控制利用系统设计</w:t>
      </w:r>
      <w:bookmarkEnd w:id="12"/>
    </w:p>
    <w:p w14:paraId="050835BE" w14:textId="77777777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围绕雨水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下渗、滞蓄、再利用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核心要求，结合竖向设计优化方案，构建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收集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下渗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滞蓄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处理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再利用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排放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一体化雨水控制利用系统，具体设计如下：</w:t>
      </w:r>
    </w:p>
    <w:p w14:paraId="27027E82" w14:textId="77777777" w:rsidR="00BE67BF" w:rsidRDefault="009A009A">
      <w:pPr>
        <w:spacing w:before="300" w:after="120" w:line="288" w:lineRule="auto"/>
        <w:jc w:val="left"/>
        <w:outlineLvl w:val="2"/>
      </w:pPr>
      <w:bookmarkStart w:id="13" w:name="heading_13"/>
      <w:r>
        <w:rPr>
          <w:rFonts w:ascii="Arial" w:eastAsia="等线" w:hAnsi="Arial" w:cs="Arial"/>
          <w:b/>
          <w:sz w:val="30"/>
        </w:rPr>
        <w:t>（一）雨水收集系统</w:t>
      </w:r>
      <w:bookmarkEnd w:id="13"/>
    </w:p>
    <w:p w14:paraId="25BC1BD1" w14:textId="42C4C50A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收集范围：覆盖场地内所有区域，包括绿化、道路、广场、停车场、建筑屋面等，实现雨水全面收集；</w:t>
      </w:r>
    </w:p>
    <w:p w14:paraId="3C83EB8E" w14:textId="3E32ED5A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收集方式：</w:t>
      </w:r>
    </w:p>
    <w:p w14:paraId="2BF07D21" w14:textId="77777777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）屋面雨水：建筑屋面设置雨水斗，通过雨水管道收集屋面雨水，经初期弃流装置（弃流初期</w:t>
      </w:r>
      <w:r>
        <w:rPr>
          <w:rFonts w:ascii="Arial" w:eastAsia="等线" w:hAnsi="Arial" w:cs="Arial"/>
          <w:sz w:val="22"/>
        </w:rPr>
        <w:t>10-15mm</w:t>
      </w:r>
      <w:r>
        <w:rPr>
          <w:rFonts w:ascii="Arial" w:eastAsia="等线" w:hAnsi="Arial" w:cs="Arial"/>
          <w:sz w:val="22"/>
        </w:rPr>
        <w:t>降雨）去除屋面灰尘、杂物后，接入雨水滞蓄设施或下渗系统；</w:t>
      </w:r>
    </w:p>
    <w:p w14:paraId="43FD2CF6" w14:textId="77777777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）地面雨水：道路、广场、停车场采用透水铺装（如透水砖、透水混凝土），部分雨水直接下渗，剩余雨水通过路边雨水口收集，经格栅过滤去除大颗粒杂物后，汇入雨水输送管道；绿化区域雨水通过地表径流自然汇入下渗设施或滞蓄设施；</w:t>
      </w:r>
    </w:p>
    <w:p w14:paraId="62B2A844" w14:textId="1F1264F1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输送系统：设置雨水输送管道，采用</w:t>
      </w:r>
      <w:r>
        <w:rPr>
          <w:rFonts w:ascii="Arial" w:eastAsia="等线" w:hAnsi="Arial" w:cs="Arial"/>
          <w:sz w:val="22"/>
        </w:rPr>
        <w:t>PE</w:t>
      </w:r>
      <w:r>
        <w:rPr>
          <w:rFonts w:ascii="Arial" w:eastAsia="等线" w:hAnsi="Arial" w:cs="Arial"/>
          <w:sz w:val="22"/>
        </w:rPr>
        <w:t>管或混凝土管，管道坡度与场地竖向坡度保持一致，确保雨水顺畅输送，管道直径根据汇水区降雨量计算</w:t>
      </w:r>
      <w:r>
        <w:rPr>
          <w:rFonts w:ascii="Arial" w:eastAsia="等线" w:hAnsi="Arial" w:cs="Arial"/>
          <w:sz w:val="22"/>
        </w:rPr>
        <w:t>确定，避免管道堵塞或积水。</w:t>
      </w:r>
    </w:p>
    <w:p w14:paraId="7AEE1CCE" w14:textId="77777777" w:rsidR="00BE67BF" w:rsidRDefault="009A009A">
      <w:pPr>
        <w:spacing w:before="300" w:after="120" w:line="288" w:lineRule="auto"/>
        <w:jc w:val="left"/>
        <w:outlineLvl w:val="2"/>
      </w:pPr>
      <w:bookmarkStart w:id="14" w:name="heading_14"/>
      <w:r>
        <w:rPr>
          <w:rFonts w:ascii="Arial" w:eastAsia="等线" w:hAnsi="Arial" w:cs="Arial"/>
          <w:b/>
          <w:sz w:val="30"/>
        </w:rPr>
        <w:t>（二）雨水下渗系统</w:t>
      </w:r>
      <w:bookmarkEnd w:id="14"/>
    </w:p>
    <w:p w14:paraId="1BD3FE74" w14:textId="58E847F2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1.</w:t>
      </w:r>
      <w:r>
        <w:rPr>
          <w:rFonts w:ascii="Arial" w:eastAsia="等线" w:hAnsi="Arial" w:cs="Arial"/>
          <w:sz w:val="22"/>
        </w:rPr>
        <w:t>下渗设施布置：结合场地绿化区域、汇水区分布，在绿化草坪、林下区域布置下渗沟、下渗池、渗透井等设施，总面积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m²</w:t>
      </w:r>
      <w:r>
        <w:rPr>
          <w:rFonts w:ascii="Arial" w:eastAsia="等线" w:hAnsi="Arial" w:cs="Arial"/>
          <w:sz w:val="22"/>
        </w:rPr>
        <w:t>，覆盖场地绿化面积的</w:t>
      </w:r>
      <w:r>
        <w:rPr>
          <w:rFonts w:ascii="Arial" w:eastAsia="等线" w:hAnsi="Arial" w:cs="Arial"/>
          <w:sz w:val="22"/>
        </w:rPr>
        <w:t>XX%</w:t>
      </w:r>
      <w:r>
        <w:rPr>
          <w:rFonts w:ascii="Arial" w:eastAsia="等线" w:hAnsi="Arial" w:cs="Arial"/>
          <w:sz w:val="22"/>
        </w:rPr>
        <w:t>；</w:t>
      </w:r>
    </w:p>
    <w:p w14:paraId="2ED5661C" w14:textId="0CE5C596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设施设计：</w:t>
      </w:r>
    </w:p>
    <w:p w14:paraId="4BBAFBF7" w14:textId="77777777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）下渗沟：采用梯形断面，沟宽</w:t>
      </w:r>
      <w:r>
        <w:rPr>
          <w:rFonts w:ascii="Arial" w:eastAsia="等线" w:hAnsi="Arial" w:cs="Arial"/>
          <w:sz w:val="22"/>
        </w:rPr>
        <w:t>0.8-1.2m</w:t>
      </w:r>
      <w:r>
        <w:rPr>
          <w:rFonts w:ascii="Arial" w:eastAsia="等线" w:hAnsi="Arial" w:cs="Arial"/>
          <w:sz w:val="22"/>
        </w:rPr>
        <w:t>，深度</w:t>
      </w:r>
      <w:r>
        <w:rPr>
          <w:rFonts w:ascii="Arial" w:eastAsia="等线" w:hAnsi="Arial" w:cs="Arial"/>
          <w:sz w:val="22"/>
        </w:rPr>
        <w:t>0.6-1.0m</w:t>
      </w:r>
      <w:r>
        <w:rPr>
          <w:rFonts w:ascii="Arial" w:eastAsia="等线" w:hAnsi="Arial" w:cs="Arial"/>
          <w:sz w:val="22"/>
        </w:rPr>
        <w:t>，沟内填充碎石、卵石等透水性材料，顶部覆盖种植土及植被，雨水通过透水性材料下渗，补充地下水；</w:t>
      </w:r>
    </w:p>
    <w:p w14:paraId="5F610A9F" w14:textId="77777777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）下渗池：布置在汇水区最低点，池体采用透水混凝土浇筑，池底铺设碎石垫层，深度</w:t>
      </w:r>
      <w:r>
        <w:rPr>
          <w:rFonts w:ascii="Arial" w:eastAsia="等线" w:hAnsi="Arial" w:cs="Arial"/>
          <w:sz w:val="22"/>
        </w:rPr>
        <w:t>1.0-1.5m</w:t>
      </w:r>
      <w:r>
        <w:rPr>
          <w:rFonts w:ascii="Arial" w:eastAsia="等线" w:hAnsi="Arial" w:cs="Arial"/>
          <w:sz w:val="22"/>
        </w:rPr>
        <w:t>，周边种植水生植物，既实现雨水下渗，又提升场地生态景观；</w:t>
      </w:r>
    </w:p>
    <w:p w14:paraId="28E15213" w14:textId="77777777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）渗透井：在场地局部下渗能力较弱区域布置渗透井，井径</w:t>
      </w:r>
      <w:r>
        <w:rPr>
          <w:rFonts w:ascii="Arial" w:eastAsia="等线" w:hAnsi="Arial" w:cs="Arial"/>
          <w:sz w:val="22"/>
        </w:rPr>
        <w:t>0.5-0.8m</w:t>
      </w:r>
      <w:r>
        <w:rPr>
          <w:rFonts w:ascii="Arial" w:eastAsia="等线" w:hAnsi="Arial" w:cs="Arial"/>
          <w:sz w:val="22"/>
        </w:rPr>
        <w:t>，深度</w:t>
      </w:r>
      <w:r>
        <w:rPr>
          <w:rFonts w:ascii="Arial" w:eastAsia="等线" w:hAnsi="Arial" w:cs="Arial"/>
          <w:sz w:val="22"/>
        </w:rPr>
        <w:t>5-8m</w:t>
      </w:r>
      <w:r>
        <w:rPr>
          <w:rFonts w:ascii="Arial" w:eastAsia="等线" w:hAnsi="Arial" w:cs="Arial"/>
          <w:sz w:val="22"/>
        </w:rPr>
        <w:t>，井内填充透水性材料，引导雨水快速下渗至地下含水层；</w:t>
      </w:r>
    </w:p>
    <w:p w14:paraId="67167459" w14:textId="6EE191DB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下渗效果保障：定期清理下渗设施内的杂物、淤泥，</w:t>
      </w:r>
      <w:r>
        <w:rPr>
          <w:rFonts w:ascii="Arial" w:eastAsia="等线" w:hAnsi="Arial" w:cs="Arial"/>
          <w:sz w:val="22"/>
        </w:rPr>
        <w:t>确保下渗通道畅通；根据土壤渗透系数，控制下渗设施的雨水汇入速度，避免雨水溢出。</w:t>
      </w:r>
    </w:p>
    <w:p w14:paraId="637A652E" w14:textId="77777777" w:rsidR="00BE67BF" w:rsidRDefault="009A009A">
      <w:pPr>
        <w:spacing w:before="300" w:after="120" w:line="288" w:lineRule="auto"/>
        <w:jc w:val="left"/>
        <w:outlineLvl w:val="2"/>
      </w:pPr>
      <w:bookmarkStart w:id="15" w:name="heading_15"/>
      <w:r>
        <w:rPr>
          <w:rFonts w:ascii="Arial" w:eastAsia="等线" w:hAnsi="Arial" w:cs="Arial"/>
          <w:b/>
          <w:sz w:val="30"/>
        </w:rPr>
        <w:t>（三）雨水滞蓄系统</w:t>
      </w:r>
      <w:bookmarkEnd w:id="15"/>
    </w:p>
    <w:p w14:paraId="6988704C" w14:textId="1DE20618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滞蓄设施布置：结合场地竖向设计及汇水区划分，在每个汇水区下游布置雨水调蓄池、滞蓄绿地、人工湿地等滞蓄设施，总滞蓄容量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，可拦截储存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降雨量的雨水；</w:t>
      </w:r>
    </w:p>
    <w:p w14:paraId="3249049A" w14:textId="2B43754B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设施设计：</w:t>
      </w:r>
    </w:p>
    <w:p w14:paraId="36425E7D" w14:textId="55F78787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）雨水调蓄池：采用地下式或半地下式设计，池体采用钢筋混凝土浇筑，容积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，设置进水口、出水口、溢流口、放空口，进水口与雨水收集管道衔接，出水口与雨水处理系统衔接，溢流口与市政排水管网衔接，确保雨水满溢时可及时排</w:t>
      </w:r>
      <w:r>
        <w:rPr>
          <w:rFonts w:ascii="Arial" w:eastAsia="等线" w:hAnsi="Arial" w:cs="Arial"/>
          <w:sz w:val="22"/>
        </w:rPr>
        <w:t>放；</w:t>
      </w:r>
    </w:p>
    <w:p w14:paraId="2B2FB362" w14:textId="77777777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）滞蓄绿地：利用场地闲置绿地改造，设置浅凹式绿地，深度</w:t>
      </w:r>
      <w:r>
        <w:rPr>
          <w:rFonts w:ascii="Arial" w:eastAsia="等线" w:hAnsi="Arial" w:cs="Arial"/>
          <w:sz w:val="22"/>
        </w:rPr>
        <w:t>0.3-0.5m</w:t>
      </w:r>
      <w:r>
        <w:rPr>
          <w:rFonts w:ascii="Arial" w:eastAsia="等线" w:hAnsi="Arial" w:cs="Arial"/>
          <w:sz w:val="22"/>
        </w:rPr>
        <w:t>，周边设置挡水坎，种植耐湿植被，雨水通过地表径流汇入绿地，实现滞蓄、下渗双重效果；</w:t>
      </w:r>
    </w:p>
    <w:p w14:paraId="60018580" w14:textId="14172940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）人工湿地：布置在场地下游区域，面积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m²</w:t>
      </w:r>
      <w:r>
        <w:rPr>
          <w:rFonts w:ascii="Arial" w:eastAsia="等线" w:hAnsi="Arial" w:cs="Arial"/>
          <w:sz w:val="22"/>
        </w:rPr>
        <w:t>，采用表面流湿地设计，种植芦苇、香蒲等水生植物，利用植物、土壤、微生物的协同作用，对雨水进行初步净化，同时实现雨水滞蓄；</w:t>
      </w:r>
    </w:p>
    <w:p w14:paraId="356B639B" w14:textId="3A8623A7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滞蓄管理：滞蓄设施内储存的雨水优先用于下渗和再利用，降雨结束后，若滞蓄设施内仍有积水，通过放空口排出至雨水处理系统，避免积水滋生蚊虫。</w:t>
      </w:r>
    </w:p>
    <w:p w14:paraId="73D8FE8F" w14:textId="77777777" w:rsidR="00BE67BF" w:rsidRDefault="009A009A">
      <w:pPr>
        <w:spacing w:before="300" w:after="120" w:line="288" w:lineRule="auto"/>
        <w:jc w:val="left"/>
        <w:outlineLvl w:val="2"/>
      </w:pPr>
      <w:bookmarkStart w:id="16" w:name="heading_16"/>
      <w:r>
        <w:rPr>
          <w:rFonts w:ascii="Arial" w:eastAsia="等线" w:hAnsi="Arial" w:cs="Arial"/>
          <w:b/>
          <w:sz w:val="30"/>
        </w:rPr>
        <w:t>（四）雨水处理系统</w:t>
      </w:r>
      <w:bookmarkEnd w:id="16"/>
    </w:p>
    <w:p w14:paraId="66AA9834" w14:textId="2ED26D55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处理</w:t>
      </w:r>
      <w:r>
        <w:rPr>
          <w:rFonts w:ascii="Arial" w:eastAsia="等线" w:hAnsi="Arial" w:cs="Arial"/>
          <w:sz w:val="22"/>
        </w:rPr>
        <w:t>对象：主要处理滞蓄设施内储存的雨水、屋面收集的雨水及地面收集的雨水，去除雨水内的悬浮物、有机物、细菌等污染物，确保雨水再利用达标；</w:t>
      </w:r>
    </w:p>
    <w:p w14:paraId="399DDE3B" w14:textId="2D8898A0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处理工艺：采用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物理过滤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消毒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的简易处理工艺，适配场地雨水水质特点，技术成熟、运行成本低；</w:t>
      </w:r>
    </w:p>
    <w:p w14:paraId="78634104" w14:textId="6C53F855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）物理过滤：通过格栅、石英砂过滤器等设备，去除雨水中的大颗粒悬浮物、杂物，</w:t>
      </w:r>
      <w:r>
        <w:rPr>
          <w:rFonts w:ascii="Arial" w:eastAsia="等线" w:hAnsi="Arial" w:cs="Arial"/>
          <w:sz w:val="22"/>
        </w:rPr>
        <w:lastRenderedPageBreak/>
        <w:t>过滤精度达到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μm</w:t>
      </w:r>
      <w:proofErr w:type="spellEnd"/>
      <w:r>
        <w:rPr>
          <w:rFonts w:ascii="Arial" w:eastAsia="等线" w:hAnsi="Arial" w:cs="Arial"/>
          <w:sz w:val="22"/>
        </w:rPr>
        <w:t>；</w:t>
      </w:r>
    </w:p>
    <w:p w14:paraId="12C23084" w14:textId="54DFED74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）消毒处理：采用次氯酸钠消毒或紫外线消毒，确保处理后雨水的细菌总数、总大肠菌群等指标符合《城市污水再生利用</w:t>
      </w:r>
      <w:r>
        <w:rPr>
          <w:rFonts w:ascii="Arial" w:eastAsia="等线" w:hAnsi="Arial" w:cs="Arial"/>
          <w:sz w:val="22"/>
        </w:rPr>
        <w:t>城市杂用水水质》（</w:t>
      </w:r>
      <w:r>
        <w:rPr>
          <w:rFonts w:ascii="Arial" w:eastAsia="等线" w:hAnsi="Arial" w:cs="Arial"/>
          <w:sz w:val="22"/>
        </w:rPr>
        <w:t>GB/T</w:t>
      </w:r>
      <w:r>
        <w:rPr>
          <w:rFonts w:ascii="Arial" w:eastAsia="等线" w:hAnsi="Arial" w:cs="Arial"/>
          <w:sz w:val="22"/>
        </w:rPr>
        <w:t>18920-2020</w:t>
      </w:r>
      <w:r>
        <w:rPr>
          <w:rFonts w:ascii="Arial" w:eastAsia="等线" w:hAnsi="Arial" w:cs="Arial"/>
          <w:sz w:val="22"/>
        </w:rPr>
        <w:t>）要求；</w:t>
      </w:r>
    </w:p>
    <w:p w14:paraId="3ECBE762" w14:textId="21238B1B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处理设施：在雨水调蓄池旁设置小型雨水处理站，占地面积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m²</w:t>
      </w:r>
      <w:r>
        <w:rPr>
          <w:rFonts w:ascii="Arial" w:eastAsia="等线" w:hAnsi="Arial" w:cs="Arial"/>
          <w:sz w:val="22"/>
        </w:rPr>
        <w:t>，配备过滤、消毒设备，处理能力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m³/d</w:t>
      </w:r>
      <w:r>
        <w:rPr>
          <w:rFonts w:ascii="Arial" w:eastAsia="等线" w:hAnsi="Arial" w:cs="Arial"/>
          <w:sz w:val="22"/>
        </w:rPr>
        <w:t>，可满足场地雨水再利用需求。</w:t>
      </w:r>
    </w:p>
    <w:p w14:paraId="2F78739E" w14:textId="77777777" w:rsidR="00BE67BF" w:rsidRDefault="009A009A">
      <w:pPr>
        <w:spacing w:before="300" w:after="120" w:line="288" w:lineRule="auto"/>
        <w:jc w:val="left"/>
        <w:outlineLvl w:val="2"/>
      </w:pPr>
      <w:bookmarkStart w:id="17" w:name="heading_17"/>
      <w:r>
        <w:rPr>
          <w:rFonts w:ascii="Arial" w:eastAsia="等线" w:hAnsi="Arial" w:cs="Arial"/>
          <w:b/>
          <w:sz w:val="30"/>
        </w:rPr>
        <w:t>（五）雨水再利用系统</w:t>
      </w:r>
      <w:bookmarkEnd w:id="17"/>
    </w:p>
    <w:p w14:paraId="3AF84625" w14:textId="6430C6A3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再利用用途：处理达标的雨水主要用于场地绿化灌溉、道路冲洗、车库冲洗、冲厕等非饮用场景，不得用于饮用水、食品加工等直接接触人体的场景；</w:t>
      </w:r>
    </w:p>
    <w:p w14:paraId="61A7D9CC" w14:textId="6AA7FD33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供水系统：设置雨水再利用管网，与市政供水管网分开布置，管网采用耐腐蚀管道，标注明显标识，避免与市政饮用水管网混淆；在绿化区域、道路旁、车库入口等位置设置雨水取水口、冲洗栓，方便雨水使用；</w:t>
      </w:r>
    </w:p>
    <w:p w14:paraId="7F5B5793" w14:textId="04C0FDE0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用水</w:t>
      </w:r>
      <w:r>
        <w:rPr>
          <w:rFonts w:ascii="Arial" w:eastAsia="等线" w:hAnsi="Arial" w:cs="Arial"/>
          <w:sz w:val="22"/>
        </w:rPr>
        <w:t>分配：根据场地各场景用水需求，合理分配雨水再利用水量，其中绿化灌溉用水量占再利用总水量的</w:t>
      </w:r>
      <w:r>
        <w:rPr>
          <w:rFonts w:ascii="Arial" w:eastAsia="等线" w:hAnsi="Arial" w:cs="Arial"/>
          <w:sz w:val="22"/>
        </w:rPr>
        <w:t>XX%</w:t>
      </w:r>
      <w:r>
        <w:rPr>
          <w:rFonts w:ascii="Arial" w:eastAsia="等线" w:hAnsi="Arial" w:cs="Arial"/>
          <w:sz w:val="22"/>
        </w:rPr>
        <w:t>，道路及车库冲洗占</w:t>
      </w:r>
      <w:r>
        <w:rPr>
          <w:rFonts w:ascii="Arial" w:eastAsia="等线" w:hAnsi="Arial" w:cs="Arial"/>
          <w:sz w:val="22"/>
        </w:rPr>
        <w:t>XX%</w:t>
      </w:r>
      <w:r>
        <w:rPr>
          <w:rFonts w:ascii="Arial" w:eastAsia="等线" w:hAnsi="Arial" w:cs="Arial"/>
          <w:sz w:val="22"/>
        </w:rPr>
        <w:t>，冲厕占</w:t>
      </w:r>
      <w:r>
        <w:rPr>
          <w:rFonts w:ascii="Arial" w:eastAsia="等线" w:hAnsi="Arial" w:cs="Arial"/>
          <w:sz w:val="22"/>
        </w:rPr>
        <w:t>XX%</w:t>
      </w:r>
      <w:r>
        <w:rPr>
          <w:rFonts w:ascii="Arial" w:eastAsia="等线" w:hAnsi="Arial" w:cs="Arial"/>
          <w:sz w:val="22"/>
        </w:rPr>
        <w:t>，确保雨水资源高效利用；</w:t>
      </w:r>
    </w:p>
    <w:p w14:paraId="6E3B94E4" w14:textId="50027149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应急保障：当雨水再利用水量不足时，切换至市政供水管网供水，确保场地各场景正常用水；当雨水过量时，通过溢流口排放至市政排水管网，避免系统过载。</w:t>
      </w:r>
    </w:p>
    <w:p w14:paraId="7ECBDDA5" w14:textId="77777777" w:rsidR="00BE67BF" w:rsidRDefault="009A009A">
      <w:pPr>
        <w:spacing w:before="300" w:after="120" w:line="288" w:lineRule="auto"/>
        <w:jc w:val="left"/>
        <w:outlineLvl w:val="2"/>
      </w:pPr>
      <w:bookmarkStart w:id="18" w:name="heading_18"/>
      <w:r>
        <w:rPr>
          <w:rFonts w:ascii="Arial" w:eastAsia="等线" w:hAnsi="Arial" w:cs="Arial"/>
          <w:b/>
          <w:sz w:val="30"/>
        </w:rPr>
        <w:t>（六）雨水排放系统</w:t>
      </w:r>
      <w:bookmarkEnd w:id="18"/>
    </w:p>
    <w:p w14:paraId="6E02F5A7" w14:textId="67B9C59C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排放原则：遵循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先下渗、再滞蓄、后排放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的原则，优先利用雨水下渗和再利用，剩余雨水经处理后排放至市政排水管网，避免雨水直接排放造成的资源浪费和环境影响；</w:t>
      </w:r>
    </w:p>
    <w:p w14:paraId="02970B79" w14:textId="6F3FB810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排放衔接：雨水滞蓄设施、处理系统的溢流口均与市政排水管网衔接，衔接处设置止回阀，防止市政管网雨水倒灌；场地内道路、广场的雨水口直接接入市政排水管网，确保雨水快速排放；</w:t>
      </w:r>
    </w:p>
    <w:p w14:paraId="779FC18C" w14:textId="62A3887A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极端降雨应对：针对最大日降雨量，优化排水管道直径，设置应急排水通道，确保极端降雨天气下场地无内涝，雨水可快速排放至市政管网。</w:t>
      </w:r>
    </w:p>
    <w:p w14:paraId="46D11897" w14:textId="77777777" w:rsidR="00BE67BF" w:rsidRDefault="009A009A">
      <w:pPr>
        <w:spacing w:before="320" w:after="120" w:line="288" w:lineRule="auto"/>
        <w:jc w:val="left"/>
        <w:outlineLvl w:val="1"/>
      </w:pPr>
      <w:bookmarkStart w:id="19" w:name="heading_19"/>
      <w:r>
        <w:rPr>
          <w:rFonts w:ascii="Arial" w:eastAsia="等线" w:hAnsi="Arial" w:cs="Arial"/>
          <w:b/>
          <w:sz w:val="32"/>
        </w:rPr>
        <w:t>五、施工与运维要求</w:t>
      </w:r>
      <w:bookmarkEnd w:id="19"/>
    </w:p>
    <w:p w14:paraId="5EA925A8" w14:textId="77777777" w:rsidR="00BE67BF" w:rsidRDefault="009A009A">
      <w:pPr>
        <w:spacing w:before="300" w:after="120" w:line="288" w:lineRule="auto"/>
        <w:jc w:val="left"/>
        <w:outlineLvl w:val="2"/>
      </w:pPr>
      <w:bookmarkStart w:id="20" w:name="heading_20"/>
      <w:r>
        <w:rPr>
          <w:rFonts w:ascii="Arial" w:eastAsia="等线" w:hAnsi="Arial" w:cs="Arial"/>
          <w:b/>
          <w:sz w:val="30"/>
        </w:rPr>
        <w:t>（一）施工要求</w:t>
      </w:r>
      <w:bookmarkEnd w:id="20"/>
    </w:p>
    <w:p w14:paraId="1A167ED7" w14:textId="3D2776F1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施工</w:t>
      </w:r>
      <w:r>
        <w:rPr>
          <w:rFonts w:ascii="Arial" w:eastAsia="等线" w:hAnsi="Arial" w:cs="Arial"/>
          <w:sz w:val="22"/>
        </w:rPr>
        <w:t>前需进行详细的场地勘察，确认地形、土壤、地下管线等情况，根据设计方案编制施工组织设计，明确施工流程、施工工艺及质量控制标准；</w:t>
      </w:r>
    </w:p>
    <w:p w14:paraId="6C0CCBA7" w14:textId="70FF6B1E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竖向地形整理施工需严格按照设计坡度进行，确保地形平整、坡度均匀，避免出现局部积水点；土方开挖、回填需符合相关规范，防止水土流失；</w:t>
      </w:r>
    </w:p>
    <w:p w14:paraId="41EDC5CC" w14:textId="2776ECB7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3.</w:t>
      </w:r>
      <w:r>
        <w:rPr>
          <w:rFonts w:ascii="Arial" w:eastAsia="等线" w:hAnsi="Arial" w:cs="Arial"/>
          <w:sz w:val="22"/>
        </w:rPr>
        <w:t>雨水设施施工需严格把控材料质量，透水铺装、下渗材料、管道等需符合设计要求及相关标准；施工过程中需做好施工记录，确保施工质量可追溯；</w:t>
      </w:r>
    </w:p>
    <w:p w14:paraId="59C9EDF6" w14:textId="4A5333AB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施工完成后，需对雨水控制利用系统进行调试，确保各设施运行正常，雨水收集、下渗、滞蓄、处理、再利用及排</w:t>
      </w:r>
      <w:r>
        <w:rPr>
          <w:rFonts w:ascii="Arial" w:eastAsia="等线" w:hAnsi="Arial" w:cs="Arial"/>
          <w:sz w:val="22"/>
        </w:rPr>
        <w:t>放系统衔接顺畅。</w:t>
      </w:r>
    </w:p>
    <w:p w14:paraId="32BAE1D1" w14:textId="77777777" w:rsidR="00BE67BF" w:rsidRDefault="009A009A">
      <w:pPr>
        <w:spacing w:before="300" w:after="120" w:line="288" w:lineRule="auto"/>
        <w:jc w:val="left"/>
        <w:outlineLvl w:val="2"/>
      </w:pPr>
      <w:bookmarkStart w:id="21" w:name="heading_21"/>
      <w:r>
        <w:rPr>
          <w:rFonts w:ascii="Arial" w:eastAsia="等线" w:hAnsi="Arial" w:cs="Arial"/>
          <w:b/>
          <w:sz w:val="30"/>
        </w:rPr>
        <w:t>（二）运维要求</w:t>
      </w:r>
      <w:bookmarkEnd w:id="21"/>
    </w:p>
    <w:p w14:paraId="4675D489" w14:textId="0124A5AD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建立专人负责的运维管理制度，明确运维人员职责，定期对雨水控制利用系统进行检查、清理、维护；</w:t>
      </w:r>
    </w:p>
    <w:p w14:paraId="31675BCB" w14:textId="41417CCB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日常运维：每周清理雨水口、格栅、过滤设备内的杂物、淤泥；每月检查下渗设施、滞蓄设施的畅通情况，清理设施内的杂草、淤泥；每季度检查雨水处理设备、管道的运行情况，及时更换损坏部件；</w:t>
      </w:r>
    </w:p>
    <w:p w14:paraId="65395449" w14:textId="7E6EC067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定期检测：每季度对处理后的雨水水质进行检测，检测指标包括</w:t>
      </w:r>
      <w:r>
        <w:rPr>
          <w:rFonts w:ascii="Arial" w:eastAsia="等线" w:hAnsi="Arial" w:cs="Arial"/>
          <w:sz w:val="22"/>
        </w:rPr>
        <w:t>pH</w:t>
      </w:r>
      <w:r>
        <w:rPr>
          <w:rFonts w:ascii="Arial" w:eastAsia="等线" w:hAnsi="Arial" w:cs="Arial"/>
          <w:sz w:val="22"/>
        </w:rPr>
        <w:t>值、悬浮物、细菌总数、总大肠菌群等，确保雨水再利用达标；每年对雨水控制利用系统的整体运行效果进行评估，根据评估结果优化运维方案；</w:t>
      </w:r>
    </w:p>
    <w:p w14:paraId="636350AE" w14:textId="75AD783F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应急处理：建立应急处置机制，当雨水系统出现堵塞、泄漏、水质异常等问题时，及时启动应急措施，排查故障、清理堵塞、修复损坏设施，确保系统快速恢复正常运行；极端降雨天气时，安排专人值守，监测雨水排放情况，及时处理积水问题。</w:t>
      </w:r>
    </w:p>
    <w:p w14:paraId="741B0D15" w14:textId="77777777" w:rsidR="00BE67BF" w:rsidRDefault="009A009A">
      <w:pPr>
        <w:spacing w:before="320" w:after="120" w:line="288" w:lineRule="auto"/>
        <w:jc w:val="left"/>
        <w:outlineLvl w:val="1"/>
      </w:pPr>
      <w:bookmarkStart w:id="22" w:name="heading_22"/>
      <w:r>
        <w:rPr>
          <w:rFonts w:ascii="Arial" w:eastAsia="等线" w:hAnsi="Arial" w:cs="Arial"/>
          <w:b/>
          <w:sz w:val="32"/>
        </w:rPr>
        <w:t>六、技术经济分析</w:t>
      </w:r>
      <w:bookmarkEnd w:id="22"/>
    </w:p>
    <w:p w14:paraId="4CD1D1B8" w14:textId="77777777" w:rsidR="00BE67BF" w:rsidRDefault="009A009A">
      <w:pPr>
        <w:spacing w:before="300" w:after="120" w:line="288" w:lineRule="auto"/>
        <w:jc w:val="left"/>
        <w:outlineLvl w:val="2"/>
      </w:pPr>
      <w:bookmarkStart w:id="23" w:name="heading_23"/>
      <w:r>
        <w:rPr>
          <w:rFonts w:ascii="Arial" w:eastAsia="等线" w:hAnsi="Arial" w:cs="Arial"/>
          <w:b/>
          <w:sz w:val="30"/>
        </w:rPr>
        <w:t>（一）技术可行性分析</w:t>
      </w:r>
      <w:bookmarkEnd w:id="23"/>
    </w:p>
    <w:p w14:paraId="286759AF" w14:textId="77777777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本专项设计采用的竖向优化、雨水下渗、滞蓄、处理及再利用技</w:t>
      </w:r>
      <w:r>
        <w:rPr>
          <w:rFonts w:ascii="Arial" w:eastAsia="等线" w:hAnsi="Arial" w:cs="Arial"/>
          <w:sz w:val="22"/>
        </w:rPr>
        <w:t>术均为成熟、常用的雨水控制利用技术，适配场地地形、水文条件及用水需求；所用材料、设备均为市场常见产品，供应充足，施工工艺简单，可依托现有施工技术完成施工；系统运行稳定，运维难度低，可实现雨水控制利用的预期目标，技术可行性强。</w:t>
      </w:r>
    </w:p>
    <w:p w14:paraId="1FE86040" w14:textId="77777777" w:rsidR="00BE67BF" w:rsidRDefault="009A009A">
      <w:pPr>
        <w:spacing w:before="300" w:after="120" w:line="288" w:lineRule="auto"/>
        <w:jc w:val="left"/>
        <w:outlineLvl w:val="2"/>
      </w:pPr>
      <w:bookmarkStart w:id="24" w:name="heading_24"/>
      <w:r>
        <w:rPr>
          <w:rFonts w:ascii="Arial" w:eastAsia="等线" w:hAnsi="Arial" w:cs="Arial"/>
          <w:b/>
          <w:sz w:val="30"/>
        </w:rPr>
        <w:t>（二）经济合理性分析</w:t>
      </w:r>
      <w:bookmarkEnd w:id="24"/>
    </w:p>
    <w:p w14:paraId="30C12A47" w14:textId="45894BF3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投资成本：本专项设计总投资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万元，主要包括竖向地形整理、雨水设施建设、管道铺设、设备采购及安装等费用，投资成本合理，符合场地整体建设预算；</w:t>
      </w:r>
    </w:p>
    <w:p w14:paraId="7D7FB404" w14:textId="338AE67B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运行成本：系统运行成本主要包括运维人员工资、设备维护、消毒药剂消耗等，每年运行成本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万元，运行成本较低；</w:t>
      </w:r>
    </w:p>
    <w:p w14:paraId="2729EF92" w14:textId="05BA5B14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效益分析：通过雨水再利用，可减少场地市政饮用水用量，每年可节约饮用水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，节约水费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万元；同时减少雨水排放量，降低市政排水压力，减少洪涝灾害风险，提升场地生态环境质量，具有显著的经济效益、环境效益和社会效益。</w:t>
      </w:r>
    </w:p>
    <w:p w14:paraId="0ED88018" w14:textId="77777777" w:rsidR="00BE67BF" w:rsidRDefault="009A009A">
      <w:pPr>
        <w:spacing w:before="320" w:after="120" w:line="288" w:lineRule="auto"/>
        <w:jc w:val="left"/>
        <w:outlineLvl w:val="1"/>
      </w:pPr>
      <w:bookmarkStart w:id="25" w:name="heading_25"/>
      <w:r>
        <w:rPr>
          <w:rFonts w:ascii="Arial" w:eastAsia="等线" w:hAnsi="Arial" w:cs="Arial"/>
          <w:b/>
          <w:sz w:val="32"/>
        </w:rPr>
        <w:lastRenderedPageBreak/>
        <w:t>七、结论与建议</w:t>
      </w:r>
      <w:bookmarkEnd w:id="25"/>
    </w:p>
    <w:p w14:paraId="22B6DA35" w14:textId="77777777" w:rsidR="00BE67BF" w:rsidRDefault="009A009A">
      <w:pPr>
        <w:spacing w:before="300" w:after="120" w:line="288" w:lineRule="auto"/>
        <w:jc w:val="left"/>
        <w:outlineLvl w:val="2"/>
      </w:pPr>
      <w:bookmarkStart w:id="26" w:name="heading_26"/>
      <w:r>
        <w:rPr>
          <w:rFonts w:ascii="Arial" w:eastAsia="等线" w:hAnsi="Arial" w:cs="Arial"/>
          <w:b/>
          <w:sz w:val="30"/>
        </w:rPr>
        <w:t>（一）结论</w:t>
      </w:r>
      <w:bookmarkEnd w:id="26"/>
    </w:p>
    <w:p w14:paraId="5BDDF3A7" w14:textId="77777777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本雨水控制利用专项规划设计，严格遵循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场地的竖向设计应有利于雨水的收集或排放，应有效组织雨水的下渗、滞蓄或再利用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的要求，结合场地实际条件，优化了场地竖向设计，构建了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收集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下渗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滞蓄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处理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再利用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排放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一体化雨水控制利用系统。设计方案技术可行、经济合理</w:t>
      </w:r>
      <w:r>
        <w:rPr>
          <w:rFonts w:ascii="Arial" w:eastAsia="等线" w:hAnsi="Arial" w:cs="Arial"/>
          <w:sz w:val="22"/>
        </w:rPr>
        <w:t>，可有效实现雨水资源的合理利用，减少地表径流，补充地下水，降低场地内涝风险，同时节约水资源，提升场地生态环境质量，满足场地雨水控制利用及相关要求。</w:t>
      </w:r>
    </w:p>
    <w:p w14:paraId="6CD923AF" w14:textId="77777777" w:rsidR="00BE67BF" w:rsidRDefault="009A009A">
      <w:pPr>
        <w:spacing w:before="300" w:after="120" w:line="288" w:lineRule="auto"/>
        <w:jc w:val="left"/>
        <w:outlineLvl w:val="2"/>
      </w:pPr>
      <w:bookmarkStart w:id="27" w:name="heading_27"/>
      <w:r>
        <w:rPr>
          <w:rFonts w:ascii="Arial" w:eastAsia="等线" w:hAnsi="Arial" w:cs="Arial"/>
          <w:b/>
          <w:sz w:val="30"/>
        </w:rPr>
        <w:t>（二）建议</w:t>
      </w:r>
      <w:bookmarkEnd w:id="27"/>
    </w:p>
    <w:p w14:paraId="613ADE7E" w14:textId="3EE03B27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施工过程中需加强质量控制，严格按照设计方案施工，确保各设施达到设计标准，避免因施工质量问题影响系统运行效果；</w:t>
      </w:r>
    </w:p>
    <w:p w14:paraId="2A767399" w14:textId="2365D7FB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加强运维管理，建立完善的运维管理制度，定期对系统进行检查、维护和检测，确保系统长期稳定运行；</w:t>
      </w:r>
    </w:p>
    <w:p w14:paraId="1D3D76AC" w14:textId="5C2E33D4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可根据场地实际运行情况，逐步优化雨水控制利用系统，如增加雨水再利用场景、优化下渗设施布局等，进一步提升雨水资源利用率；</w:t>
      </w:r>
    </w:p>
    <w:p w14:paraId="59FE5FE7" w14:textId="224E3989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加强宣传教育，提高场地使用者的节水意识，引导使用者合理使用雨水资源，共同维护雨水控制利用系统的正常运行。</w:t>
      </w:r>
    </w:p>
    <w:p w14:paraId="0EB1FC55" w14:textId="77777777" w:rsidR="00BE67BF" w:rsidRDefault="009A009A">
      <w:pPr>
        <w:spacing w:before="320" w:after="120" w:line="288" w:lineRule="auto"/>
        <w:jc w:val="left"/>
        <w:outlineLvl w:val="1"/>
      </w:pPr>
      <w:bookmarkStart w:id="28" w:name="heading_28"/>
      <w:r>
        <w:rPr>
          <w:rFonts w:ascii="Arial" w:eastAsia="等线" w:hAnsi="Arial" w:cs="Arial"/>
          <w:b/>
          <w:sz w:val="32"/>
        </w:rPr>
        <w:t>八、附件</w:t>
      </w:r>
      <w:bookmarkEnd w:id="28"/>
    </w:p>
    <w:p w14:paraId="5D2A136E" w14:textId="1DAF1870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场地地形地貌勘察报告；</w:t>
      </w:r>
    </w:p>
    <w:p w14:paraId="323858E6" w14:textId="520C6DCA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场地水文气象资料；</w:t>
      </w:r>
    </w:p>
    <w:p w14:paraId="36B745A6" w14:textId="4C186E6E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场地总平面规划设计图；</w:t>
      </w:r>
    </w:p>
    <w:p w14:paraId="2FF7BFD5" w14:textId="2A1AC60B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雨水控制利用系统平面布置图；</w:t>
      </w:r>
    </w:p>
    <w:p w14:paraId="4E870FA4" w14:textId="201A6379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5.</w:t>
      </w:r>
      <w:r>
        <w:rPr>
          <w:rFonts w:ascii="Arial" w:eastAsia="等线" w:hAnsi="Arial" w:cs="Arial"/>
          <w:sz w:val="22"/>
        </w:rPr>
        <w:t>雨水处理工艺流程图；</w:t>
      </w:r>
    </w:p>
    <w:p w14:paraId="2E6FE870" w14:textId="1835F38C" w:rsidR="00BE67BF" w:rsidRDefault="009A009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6.</w:t>
      </w:r>
      <w:r>
        <w:rPr>
          <w:rFonts w:ascii="Arial" w:eastAsia="等线" w:hAnsi="Arial" w:cs="Arial"/>
          <w:sz w:val="22"/>
        </w:rPr>
        <w:t>主要设备参数表；</w:t>
      </w:r>
    </w:p>
    <w:p w14:paraId="6BCC7D83" w14:textId="1BF7DE61" w:rsidR="00BE67BF" w:rsidRDefault="009A009A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/>
          <w:sz w:val="22"/>
        </w:rPr>
        <w:t>7.</w:t>
      </w:r>
      <w:r>
        <w:rPr>
          <w:rFonts w:ascii="Arial" w:eastAsia="等线" w:hAnsi="Arial" w:cs="Arial"/>
          <w:sz w:val="22"/>
        </w:rPr>
        <w:t>施工组织设计纲要。</w:t>
      </w:r>
    </w:p>
    <w:sectPr w:rsidR="00BE67BF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041D2" w14:textId="77777777" w:rsidR="009A009A" w:rsidRDefault="009A009A">
      <w:r>
        <w:separator/>
      </w:r>
    </w:p>
  </w:endnote>
  <w:endnote w:type="continuationSeparator" w:id="0">
    <w:p w14:paraId="67D1C21D" w14:textId="77777777" w:rsidR="009A009A" w:rsidRDefault="009A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406F" w14:textId="77777777" w:rsidR="00BE67BF" w:rsidRDefault="00BE67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5DEA9" w14:textId="77777777" w:rsidR="009A009A" w:rsidRDefault="009A009A">
      <w:r>
        <w:separator/>
      </w:r>
    </w:p>
  </w:footnote>
  <w:footnote w:type="continuationSeparator" w:id="0">
    <w:p w14:paraId="5AB899C9" w14:textId="77777777" w:rsidR="009A009A" w:rsidRDefault="009A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B124" w14:textId="77777777" w:rsidR="00BE67BF" w:rsidRDefault="00BE67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7BF"/>
    <w:rsid w:val="009A009A"/>
    <w:rsid w:val="00B63701"/>
    <w:rsid w:val="00B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D1E5A"/>
  <w15:docId w15:val="{FF80A790-7576-4B33-9E92-8D774601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晓 常</cp:lastModifiedBy>
  <cp:revision>2</cp:revision>
  <dcterms:created xsi:type="dcterms:W3CDTF">2026-03-25T05:02:00Z</dcterms:created>
  <dcterms:modified xsi:type="dcterms:W3CDTF">2026-03-25T05:03:00Z</dcterms:modified>
</cp:coreProperties>
</file>