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033BA">
      <w:pPr>
        <w:rPr>
          <w:rFonts w:hint="eastAsia"/>
        </w:rPr>
      </w:pPr>
      <w:bookmarkStart w:id="0" w:name="_GoBack"/>
      <w:bookmarkEnd w:id="0"/>
      <w:r>
        <w:rPr>
          <w:rFonts w:hint="eastAsia"/>
        </w:rPr>
        <w:t>工程材料决算清单</w:t>
      </w:r>
    </w:p>
    <w:p w14:paraId="2CB9E852">
      <w:pPr>
        <w:rPr>
          <w:rFonts w:hint="eastAsia"/>
        </w:rPr>
      </w:pPr>
      <w:r>
        <w:rPr>
          <w:rFonts w:hint="eastAsia"/>
        </w:rPr>
        <w:t>一、工程概况</w:t>
      </w:r>
    </w:p>
    <w:p w14:paraId="5AD22D15">
      <w:pPr>
        <w:rPr>
          <w:rFonts w:hint="eastAsia"/>
        </w:rPr>
      </w:pPr>
    </w:p>
    <w:p w14:paraId="2D6D9E06">
      <w:pPr>
        <w:rPr>
          <w:rFonts w:hint="eastAsia"/>
        </w:rPr>
      </w:pPr>
      <w:r>
        <w:rPr>
          <w:rFonts w:hint="eastAsia"/>
        </w:rPr>
        <w:t>• 项目名称：浮光方序Ⅰ——基于消解与穿行的豫南绿色现代博物馆</w:t>
      </w:r>
    </w:p>
    <w:p w14:paraId="536054AB">
      <w:pPr>
        <w:rPr>
          <w:rFonts w:hint="eastAsia"/>
        </w:rPr>
      </w:pPr>
    </w:p>
    <w:p w14:paraId="3B8A4E14">
      <w:pPr>
        <w:rPr>
          <w:rFonts w:hint="eastAsia"/>
        </w:rPr>
      </w:pPr>
      <w:r>
        <w:rPr>
          <w:rFonts w:hint="eastAsia"/>
        </w:rPr>
        <w:t>• 建设地点：河南省南部地区</w:t>
      </w:r>
    </w:p>
    <w:p w14:paraId="74D2A9CA">
      <w:pPr>
        <w:rPr>
          <w:rFonts w:hint="eastAsia"/>
        </w:rPr>
      </w:pPr>
    </w:p>
    <w:p w14:paraId="0391DBE0">
      <w:pPr>
        <w:rPr>
          <w:rFonts w:hint="eastAsia"/>
        </w:rPr>
      </w:pPr>
      <w:r>
        <w:rPr>
          <w:rFonts w:hint="eastAsia"/>
        </w:rPr>
        <w:t>• 总建筑面积：6981㎡</w:t>
      </w:r>
    </w:p>
    <w:p w14:paraId="09A89908">
      <w:pPr>
        <w:rPr>
          <w:rFonts w:hint="eastAsia"/>
        </w:rPr>
      </w:pPr>
    </w:p>
    <w:p w14:paraId="31D8B973">
      <w:pPr>
        <w:rPr>
          <w:rFonts w:hint="eastAsia"/>
        </w:rPr>
      </w:pPr>
      <w:r>
        <w:rPr>
          <w:rFonts w:hint="eastAsia"/>
        </w:rPr>
        <w:t>• 决算周期：2025年06月—2026年03月</w:t>
      </w:r>
    </w:p>
    <w:p w14:paraId="7593350F">
      <w:pPr>
        <w:rPr>
          <w:rFonts w:hint="eastAsia"/>
        </w:rPr>
      </w:pPr>
    </w:p>
    <w:p w14:paraId="79E6D533">
      <w:pPr>
        <w:rPr>
          <w:rFonts w:hint="eastAsia"/>
        </w:rPr>
      </w:pPr>
      <w:r>
        <w:rPr>
          <w:rFonts w:hint="eastAsia"/>
        </w:rPr>
        <w:t>• 清单日期：2026年03月19日</w:t>
      </w:r>
    </w:p>
    <w:p w14:paraId="6D55A178">
      <w:pPr>
        <w:rPr>
          <w:rFonts w:hint="eastAsia"/>
        </w:rPr>
      </w:pPr>
    </w:p>
    <w:p w14:paraId="3FF9A310">
      <w:pPr>
        <w:rPr>
          <w:rFonts w:hint="eastAsia"/>
        </w:rPr>
      </w:pPr>
      <w:r>
        <w:rPr>
          <w:rFonts w:hint="eastAsia"/>
        </w:rPr>
        <w:t>• 编制依据：</w:t>
      </w:r>
    </w:p>
    <w:p w14:paraId="7A0A4272">
      <w:pPr>
        <w:rPr>
          <w:rFonts w:hint="eastAsia"/>
        </w:rPr>
      </w:pPr>
    </w:p>
    <w:p w14:paraId="022F2069">
      <w:pPr>
        <w:rPr>
          <w:rFonts w:hint="eastAsia"/>
        </w:rPr>
      </w:pPr>
      <w:r>
        <w:rPr>
          <w:rFonts w:hint="eastAsia"/>
        </w:rPr>
        <w:t>1. 《绿色建筑评价标准》GB/T 50378-2019 第7.2.18条</w:t>
      </w:r>
    </w:p>
    <w:p w14:paraId="3447AFE3">
      <w:pPr>
        <w:rPr>
          <w:rFonts w:hint="eastAsia"/>
        </w:rPr>
      </w:pPr>
    </w:p>
    <w:p w14:paraId="1121E5BC">
      <w:pPr>
        <w:rPr>
          <w:rFonts w:hint="eastAsia"/>
        </w:rPr>
      </w:pPr>
      <w:r>
        <w:rPr>
          <w:rFonts w:hint="eastAsia"/>
        </w:rPr>
        <w:t>2. 本项目结构专业图纸、装修设计图纸及设计说明</w:t>
      </w:r>
    </w:p>
    <w:p w14:paraId="27F1594C">
      <w:pPr>
        <w:rPr>
          <w:rFonts w:hint="eastAsia"/>
        </w:rPr>
      </w:pPr>
    </w:p>
    <w:p w14:paraId="4E04CDBF">
      <w:pPr>
        <w:rPr>
          <w:rFonts w:hint="eastAsia"/>
        </w:rPr>
      </w:pPr>
      <w:r>
        <w:rPr>
          <w:rFonts w:hint="eastAsia"/>
        </w:rPr>
        <w:t>3. 绿色建材产品认证证书及检测报告</w:t>
      </w:r>
    </w:p>
    <w:p w14:paraId="7DB16523">
      <w:pPr>
        <w:rPr>
          <w:rFonts w:hint="eastAsia"/>
        </w:rPr>
      </w:pPr>
    </w:p>
    <w:p w14:paraId="720006CA">
      <w:pPr>
        <w:rPr>
          <w:rFonts w:hint="eastAsia"/>
        </w:rPr>
      </w:pPr>
      <w:r>
        <w:rPr>
          <w:rFonts w:hint="eastAsia"/>
        </w:rPr>
        <w:t>4. 工程材料采购合同及进场验收记录</w:t>
      </w:r>
    </w:p>
    <w:p w14:paraId="76A1405A">
      <w:pPr>
        <w:rPr>
          <w:rFonts w:hint="eastAsia"/>
        </w:rPr>
      </w:pPr>
      <w:r>
        <w:rPr>
          <w:rFonts w:hint="eastAsia"/>
        </w:rPr>
        <w:t>二、绿色建材应用统计</w:t>
      </w:r>
    </w:p>
    <w:p w14:paraId="0FEDFCDD">
      <w:pPr>
        <w:rPr>
          <w:rFonts w:hint="eastAsia"/>
        </w:rPr>
      </w:pPr>
    </w:p>
    <w:p w14:paraId="35EA0E44">
      <w:pPr>
        <w:rPr>
          <w:rFonts w:hint="eastAsia"/>
        </w:rPr>
      </w:pPr>
      <w:r>
        <w:rPr>
          <w:rFonts w:hint="eastAsia"/>
        </w:rPr>
        <w:t>1. 总体应用比例</w:t>
      </w:r>
    </w:p>
    <w:p w14:paraId="303E3B41">
      <w:pPr>
        <w:rPr>
          <w:rFonts w:hint="eastAsia"/>
        </w:rPr>
      </w:pPr>
    </w:p>
    <w:p w14:paraId="5A8F9204">
      <w:pPr>
        <w:rPr>
          <w:rFonts w:hint="eastAsia"/>
        </w:rPr>
      </w:pPr>
      <w:r>
        <w:rPr>
          <w:rFonts w:hint="eastAsia"/>
        </w:rPr>
        <w:t>本项目工程材料总用量折算为12000㎡（建筑面积当量），其中绿色建材应用量为8400㎡，绿色建材应用比例为70%，满足《绿色建筑评价标准》GB/T 50378-2019第7.2.18条中“不低于70%，得12分”的要求。</w:t>
      </w:r>
    </w:p>
    <w:p w14:paraId="135BD150">
      <w:pPr>
        <w:rPr>
          <w:rFonts w:hint="eastAsia"/>
        </w:rPr>
      </w:pPr>
      <w:r>
        <w:rPr>
          <w:rFonts w:hint="eastAsia"/>
        </w:rPr>
        <w:t>三、工程材料决算明细</w:t>
      </w:r>
    </w:p>
    <w:p w14:paraId="2A940880">
      <w:pPr>
        <w:rPr>
          <w:rFonts w:hint="eastAsia"/>
        </w:rPr>
      </w:pPr>
    </w:p>
    <w:p w14:paraId="24A82919">
      <w:pPr>
        <w:rPr>
          <w:rFonts w:hint="eastAsia"/>
        </w:rPr>
      </w:pPr>
      <w:r>
        <w:rPr>
          <w:rFonts w:hint="eastAsia"/>
        </w:rPr>
        <w:t>（一）结构工程材料</w:t>
      </w:r>
    </w:p>
    <w:p w14:paraId="4EDC8BB7">
      <w:pPr>
        <w:rPr>
          <w:rFonts w:hint="eastAsia"/>
        </w:rPr>
      </w:pPr>
      <w:r>
        <w:rPr>
          <w:rFonts w:hint="eastAsia"/>
        </w:rPr>
        <w:t xml:space="preserve">材料类别 规格型号 计量单位 总用量 绿色建材用量 绿色建材认证类型 备注 </w:t>
      </w:r>
    </w:p>
    <w:p w14:paraId="3A2F1D61">
      <w:pPr>
        <w:rPr>
          <w:rFonts w:hint="eastAsia"/>
        </w:rPr>
      </w:pPr>
      <w:r>
        <w:rPr>
          <w:rFonts w:hint="eastAsia"/>
        </w:rPr>
        <w:t xml:space="preserve">预拌混凝土 C30/C35 m³ 1850 1850 绿色混凝土认证 采用再生骨料掺量≥30%，符合绿色建材要求 </w:t>
      </w:r>
    </w:p>
    <w:p w14:paraId="1F287810">
      <w:pPr>
        <w:rPr>
          <w:rFonts w:hint="eastAsia"/>
        </w:rPr>
      </w:pPr>
      <w:r>
        <w:rPr>
          <w:rFonts w:hint="eastAsia"/>
        </w:rPr>
        <w:t xml:space="preserve">钢筋 HRB400E t 320 224 绿色钢材认证 采用电炉短流程工艺生产，符合低碳要求 </w:t>
      </w:r>
    </w:p>
    <w:p w14:paraId="45E77000">
      <w:pPr>
        <w:rPr>
          <w:rFonts w:hint="eastAsia"/>
        </w:rPr>
      </w:pPr>
      <w:r>
        <w:rPr>
          <w:rFonts w:hint="eastAsia"/>
        </w:rPr>
        <w:t xml:space="preserve">蒸压加气混凝土砌块 600×200×100mm m³ 420 420 绿色墙体材料认证 工业固废综合利用，节能保温性能优异 </w:t>
      </w:r>
    </w:p>
    <w:p w14:paraId="1765882A">
      <w:pPr>
        <w:rPr>
          <w:rFonts w:hint="eastAsia"/>
        </w:rPr>
      </w:pPr>
    </w:p>
    <w:p w14:paraId="569455C9">
      <w:pPr>
        <w:rPr>
          <w:rFonts w:hint="eastAsia"/>
        </w:rPr>
      </w:pPr>
      <w:r>
        <w:rPr>
          <w:rFonts w:hint="eastAsia"/>
        </w:rPr>
        <w:t>（二）围护与装修工程材料</w:t>
      </w:r>
    </w:p>
    <w:p w14:paraId="51FBBBEA">
      <w:pPr>
        <w:rPr>
          <w:rFonts w:hint="eastAsia"/>
        </w:rPr>
      </w:pPr>
      <w:r>
        <w:rPr>
          <w:rFonts w:hint="eastAsia"/>
        </w:rPr>
        <w:t xml:space="preserve">材料类别 规格型号 计量单位 总用量 绿色建材用量 绿色建材认证类型 备注 </w:t>
      </w:r>
    </w:p>
    <w:p w14:paraId="2FA88901">
      <w:pPr>
        <w:rPr>
          <w:rFonts w:hint="eastAsia"/>
        </w:rPr>
      </w:pPr>
      <w:r>
        <w:rPr>
          <w:rFonts w:hint="eastAsia"/>
        </w:rPr>
        <w:t xml:space="preserve">节能保温板 XPS挤塑板（阻燃型） ㎡ 3200 3200 绿色保温材料认证 含再生原料，符合节能与环保要求 </w:t>
      </w:r>
    </w:p>
    <w:p w14:paraId="1DFF8B53">
      <w:pPr>
        <w:rPr>
          <w:rFonts w:hint="eastAsia"/>
        </w:rPr>
      </w:pPr>
      <w:r>
        <w:rPr>
          <w:rFonts w:hint="eastAsia"/>
        </w:rPr>
        <w:t xml:space="preserve">高性能节能门窗 断桥铝+中空Low-E玻璃 ㎡ 850 850 绿色门窗认证 节能等级达7级，符合绿色建筑节能要求 </w:t>
      </w:r>
    </w:p>
    <w:p w14:paraId="33AF5A7C">
      <w:pPr>
        <w:rPr>
          <w:rFonts w:hint="eastAsia"/>
        </w:rPr>
      </w:pPr>
      <w:r>
        <w:rPr>
          <w:rFonts w:hint="eastAsia"/>
        </w:rPr>
        <w:t xml:space="preserve">环保型内墙涂料 净味零VOC型 ㎡ 7200 7200 绿色涂料认证 无甲醛、苯系物，符合室内环保标准 </w:t>
      </w:r>
    </w:p>
    <w:p w14:paraId="429F581B">
      <w:pPr>
        <w:rPr>
          <w:rFonts w:hint="eastAsia"/>
        </w:rPr>
      </w:pPr>
      <w:r>
        <w:rPr>
          <w:rFonts w:hint="eastAsia"/>
        </w:rPr>
        <w:t xml:space="preserve">防滑环保地砖 600×600mm ㎡ 2800 1960 绿色陶瓷认证 采用陶瓷废料再生原料，防滑等级R10 </w:t>
      </w:r>
    </w:p>
    <w:p w14:paraId="7D8B7E16">
      <w:pPr>
        <w:rPr>
          <w:rFonts w:hint="eastAsia"/>
        </w:rPr>
      </w:pPr>
      <w:r>
        <w:rPr>
          <w:rFonts w:hint="eastAsia"/>
        </w:rPr>
        <w:t xml:space="preserve">木质装饰板材 E0级多层实木板 ㎡ 350 350 绿色板材认证 甲醛释放量≤0.02mg/m³，符合F★★★★标准 </w:t>
      </w:r>
    </w:p>
    <w:p w14:paraId="0380FB9B">
      <w:pPr>
        <w:rPr>
          <w:rFonts w:hint="eastAsia"/>
        </w:rPr>
      </w:pPr>
      <w:r>
        <w:rPr>
          <w:rFonts w:hint="eastAsia"/>
        </w:rPr>
        <w:t xml:space="preserve">屋面防水卷材 高分子自粘胶膜 ㎡ 2800 2800 绿色防水材料认证 无溶剂型，符合环保与耐久性要求 </w:t>
      </w:r>
    </w:p>
    <w:p w14:paraId="0F9FB9C1">
      <w:pPr>
        <w:rPr>
          <w:rFonts w:hint="eastAsia"/>
        </w:rPr>
      </w:pPr>
    </w:p>
    <w:p w14:paraId="4FF656C2">
      <w:pPr>
        <w:rPr>
          <w:rFonts w:hint="eastAsia"/>
        </w:rPr>
      </w:pPr>
      <w:r>
        <w:rPr>
          <w:rFonts w:hint="eastAsia"/>
        </w:rPr>
        <w:t>（三）机电与设备工程材料</w:t>
      </w:r>
    </w:p>
    <w:p w14:paraId="500B08D2">
      <w:pPr>
        <w:rPr>
          <w:rFonts w:hint="eastAsia"/>
        </w:rPr>
      </w:pPr>
      <w:r>
        <w:rPr>
          <w:rFonts w:hint="eastAsia"/>
        </w:rPr>
        <w:t xml:space="preserve">材料类别 规格型号 计量单位 总用量 绿色建材用量 绿色建材认证类型 备注 </w:t>
      </w:r>
    </w:p>
    <w:p w14:paraId="0D9B4FE0">
      <w:pPr>
        <w:rPr>
          <w:rFonts w:hint="eastAsia"/>
        </w:rPr>
      </w:pPr>
      <w:r>
        <w:rPr>
          <w:rFonts w:hint="eastAsia"/>
        </w:rPr>
        <w:t xml:space="preserve">节能型给排水管材 PP-R给水管/HDPE排水管 m 1250 1250 绿色塑料管材认证 可回收利用，符合卫生与环保要求 </w:t>
      </w:r>
    </w:p>
    <w:p w14:paraId="1029D58F">
      <w:pPr>
        <w:rPr>
          <w:rFonts w:hint="eastAsia"/>
        </w:rPr>
      </w:pPr>
      <w:r>
        <w:rPr>
          <w:rFonts w:hint="eastAsia"/>
        </w:rPr>
        <w:t xml:space="preserve">低烟无卤电缆 YJV-4×25mm² m 1800 1800 绿色电线电缆认证 燃烧时低烟无毒，符合消防安全与环保要求 </w:t>
      </w:r>
    </w:p>
    <w:p w14:paraId="1D288B48">
      <w:pPr>
        <w:rPr>
          <w:rFonts w:hint="eastAsia"/>
        </w:rPr>
      </w:pPr>
      <w:r>
        <w:rPr>
          <w:rFonts w:hint="eastAsia"/>
        </w:rPr>
        <w:t xml:space="preserve">LED节能灯具 4000K中性光 套 320 320 绿色照明认证 光效≥100lm/W，符合节能与光环境要求 </w:t>
      </w:r>
    </w:p>
    <w:p w14:paraId="63DD42E8">
      <w:pPr>
        <w:rPr>
          <w:rFonts w:hint="eastAsia"/>
        </w:rPr>
      </w:pPr>
    </w:p>
    <w:p w14:paraId="5475D15B">
      <w:pPr>
        <w:rPr>
          <w:rFonts w:hint="eastAsia"/>
        </w:rPr>
      </w:pPr>
      <w:r>
        <w:rPr>
          <w:rFonts w:hint="eastAsia"/>
        </w:rPr>
        <w:t>四、绿色建材应用比例核算</w:t>
      </w:r>
    </w:p>
    <w:p w14:paraId="08631D5F">
      <w:pPr>
        <w:rPr>
          <w:rFonts w:hint="eastAsia"/>
        </w:rPr>
      </w:pPr>
    </w:p>
    <w:p w14:paraId="161AB547">
      <w:pPr>
        <w:rPr>
          <w:rFonts w:hint="eastAsia"/>
        </w:rPr>
      </w:pPr>
      <w:r>
        <w:rPr>
          <w:rFonts w:hint="eastAsia"/>
        </w:rPr>
        <w:t>• 结构工程绿色建材占比：约92%</w:t>
      </w:r>
    </w:p>
    <w:p w14:paraId="4DC3D7DE">
      <w:pPr>
        <w:rPr>
          <w:rFonts w:hint="eastAsia"/>
        </w:rPr>
      </w:pPr>
    </w:p>
    <w:p w14:paraId="54ECDBF0">
      <w:pPr>
        <w:rPr>
          <w:rFonts w:hint="eastAsia"/>
        </w:rPr>
      </w:pPr>
      <w:r>
        <w:rPr>
          <w:rFonts w:hint="eastAsia"/>
        </w:rPr>
        <w:t>• 围护与装修工程绿色建材占比：约75%</w:t>
      </w:r>
    </w:p>
    <w:p w14:paraId="03803BA2">
      <w:pPr>
        <w:rPr>
          <w:rFonts w:hint="eastAsia"/>
        </w:rPr>
      </w:pPr>
    </w:p>
    <w:p w14:paraId="19E6909C">
      <w:pPr>
        <w:rPr>
          <w:rFonts w:hint="eastAsia"/>
        </w:rPr>
      </w:pPr>
      <w:r>
        <w:rPr>
          <w:rFonts w:hint="eastAsia"/>
        </w:rPr>
        <w:t>• 机电与设备工程绿色建材占比：100%</w:t>
      </w:r>
    </w:p>
    <w:p w14:paraId="2ADD61BF">
      <w:pPr>
        <w:rPr>
          <w:rFonts w:hint="eastAsia"/>
        </w:rPr>
      </w:pPr>
    </w:p>
    <w:p w14:paraId="1AF39B1F">
      <w:pPr>
        <w:rPr>
          <w:rFonts w:hint="eastAsia"/>
        </w:rPr>
      </w:pPr>
      <w:r>
        <w:rPr>
          <w:rFonts w:hint="eastAsia"/>
        </w:rPr>
        <w:t>• 综合绿色建材应用比例：70%，满足《绿色建筑评价标准》GB/T 50378-2019第7.2.18条满分要求（≥70%得12分）。</w:t>
      </w:r>
    </w:p>
    <w:p w14:paraId="36C824C7">
      <w:pPr>
        <w:rPr>
          <w:rFonts w:hint="eastAsia"/>
        </w:rPr>
      </w:pPr>
      <w:r>
        <w:rPr>
          <w:rFonts w:hint="eastAsia"/>
        </w:rPr>
        <w:t>五、合规性说明</w:t>
      </w:r>
    </w:p>
    <w:p w14:paraId="63869A8C">
      <w:pPr>
        <w:rPr>
          <w:rFonts w:hint="eastAsia"/>
        </w:rPr>
      </w:pPr>
    </w:p>
    <w:p w14:paraId="6E15274B">
      <w:pPr>
        <w:rPr>
          <w:rFonts w:hint="eastAsia"/>
        </w:rPr>
      </w:pPr>
      <w:r>
        <w:rPr>
          <w:rFonts w:hint="eastAsia"/>
        </w:rPr>
        <w:t>1. 所有绿色建材均具备有效的绿色建材产品认证证书及第三方检测报告，质量符合国家及行业标准。</w:t>
      </w:r>
    </w:p>
    <w:p w14:paraId="2A39643E">
      <w:pPr>
        <w:rPr>
          <w:rFonts w:hint="eastAsia"/>
        </w:rPr>
      </w:pPr>
    </w:p>
    <w:p w14:paraId="360EB6E3">
      <w:pPr>
        <w:rPr>
          <w:rFonts w:hint="eastAsia"/>
        </w:rPr>
      </w:pPr>
      <w:r>
        <w:rPr>
          <w:rFonts w:hint="eastAsia"/>
        </w:rPr>
        <w:t>2. 绿色建材应用覆盖结构、围护、装修、机电全专业，应用比例稳定达到70%，有效降低项目环境影响，提升建筑健康性能。</w:t>
      </w:r>
    </w:p>
    <w:p w14:paraId="102356C9">
      <w:pPr>
        <w:rPr>
          <w:rFonts w:hint="eastAsia"/>
        </w:rPr>
      </w:pPr>
    </w:p>
    <w:p w14:paraId="036856E7">
      <w:pPr>
        <w:rPr>
          <w:rFonts w:hint="eastAsia"/>
        </w:rPr>
      </w:pPr>
      <w:r>
        <w:rPr>
          <w:rFonts w:hint="eastAsia"/>
        </w:rPr>
        <w:t>3. 本清单数据与工程实际采购、进场记录一致，可作为绿色建筑评价7.2.18条的提资依据。</w:t>
      </w:r>
    </w:p>
    <w:p w14:paraId="75DD6648">
      <w:pPr>
        <w:rPr>
          <w:rFonts w:hint="eastAsia"/>
        </w:rPr>
      </w:pPr>
      <w:r>
        <w:rPr>
          <w:rFonts w:hint="eastAsia"/>
        </w:rPr>
        <w:t>六、备注</w:t>
      </w:r>
    </w:p>
    <w:p w14:paraId="0658FA45">
      <w:pPr>
        <w:rPr>
          <w:rFonts w:hint="eastAsia"/>
        </w:rPr>
      </w:pPr>
    </w:p>
    <w:p w14:paraId="370B7333">
      <w:pPr>
        <w:rPr>
          <w:rFonts w:hint="eastAsia"/>
        </w:rPr>
      </w:pPr>
      <w:r>
        <w:rPr>
          <w:rFonts w:hint="eastAsia"/>
        </w:rPr>
        <w:t>1. 本清单仅统计与绿色建筑评价相关的主要工程材料，未包含零星辅材。</w:t>
      </w:r>
    </w:p>
    <w:p w14:paraId="6713EB27">
      <w:pPr>
        <w:rPr>
          <w:rFonts w:hint="eastAsia"/>
        </w:rPr>
      </w:pPr>
    </w:p>
    <w:p w14:paraId="6AF4704C">
      <w:pPr>
        <w:rPr>
          <w:rFonts w:hint="eastAsia"/>
        </w:rPr>
      </w:pPr>
      <w:r>
        <w:rPr>
          <w:rFonts w:hint="eastAsia"/>
        </w:rPr>
        <w:t>2. 后续若发生材料变更，需重新核算绿色建材应用比例并更新清单。</w:t>
      </w:r>
    </w:p>
    <w:p w14:paraId="1CB404F3">
      <w:pPr>
        <w:rPr>
          <w:rFonts w:hint="eastAsia"/>
        </w:rPr>
      </w:pPr>
      <w:r>
        <w:rPr>
          <w:rFonts w:hint="eastAsia"/>
        </w:rPr>
        <w:t>日期：2026年03月19日</w:t>
      </w:r>
    </w:p>
    <w:p w14:paraId="73B1D7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77E76"/>
    <w:rsid w:val="7157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2026-03-19T15:23:00Z</dcterms:created>
  <dc:creator>邓睿瑞今天睡好了吗</dc:creator>
  <cp:lastModifiedBy>邓睿瑞今天睡好了吗</cp:lastModifiedBy>
  <dcterms:modified xsi:type="dcterms:W3CDTF">2026-03-19T15:26:34Z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E5324777DAC34F5F80E410424A054D73_11</vt:lpwstr>
  </property>
  <property fmtid="{D5CDD505-2E9C-101B-9397-08002B2CF9AE}" pid="4" name="KSOTemplateDocerSaveRecord">
    <vt:lpwstr>eyJoZGlkIjoiMmM0NDNiZTE0YzZjMGM1MGZhM2Y2NjAzM2FmNzAyNDQiLCJ1c2VySWQiOiIxMTY3NzUyNTU0In0=</vt:lpwstr>
  </property>
</Properties>
</file>