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FC29"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驻马店叶面积调研数据证明材料（林业/生态类）</w:t>
      </w:r>
    </w:p>
    <w:p w14:paraId="523F5285">
      <w:pPr>
        <w:rPr>
          <w:rFonts w:hint="eastAsia"/>
        </w:rPr>
      </w:pPr>
      <w:r>
        <w:rPr>
          <w:rFonts w:hint="eastAsia"/>
        </w:rPr>
        <w:t>1. 驻马店市森林叶面积指数（LAI）统计数据（官方）</w:t>
      </w:r>
    </w:p>
    <w:p w14:paraId="6DE94332">
      <w:pPr>
        <w:rPr>
          <w:rFonts w:hint="eastAsia"/>
        </w:rPr>
      </w:pPr>
      <w:r>
        <w:rPr>
          <w:rFonts w:hint="eastAsia"/>
        </w:rPr>
        <w:t>出具单位：驻马店市林业局、市林业技术推广站（2023年）</w:t>
      </w:r>
    </w:p>
    <w:p w14:paraId="5A37A750">
      <w:pPr>
        <w:rPr>
          <w:rFonts w:hint="eastAsia"/>
        </w:rPr>
      </w:pPr>
      <w:r>
        <w:rPr>
          <w:rFonts w:hint="eastAsia"/>
        </w:rPr>
        <w:t>数据来源：国家森林城市创建监测、“十四五”林业规划</w:t>
      </w:r>
    </w:p>
    <w:p w14:paraId="0A7D31AF">
      <w:pPr>
        <w:rPr>
          <w:rFonts w:hint="eastAsia"/>
        </w:rPr>
      </w:pPr>
      <w:r>
        <w:rPr>
          <w:rFonts w:hint="eastAsia"/>
        </w:rPr>
        <w:t>全市森林平均LAI：3.0–3.8（乔木林为主）</w:t>
      </w:r>
    </w:p>
    <w:p w14:paraId="461525E9">
      <w:pPr>
        <w:rPr>
          <w:rFonts w:hint="eastAsia"/>
        </w:rPr>
      </w:pPr>
      <w:r>
        <w:rPr>
          <w:rFonts w:hint="eastAsia"/>
        </w:rPr>
        <w:t>分类型LAI：</w:t>
      </w:r>
    </w:p>
    <w:p w14:paraId="7BBE4933">
      <w:pPr>
        <w:rPr>
          <w:rFonts w:hint="eastAsia"/>
        </w:rPr>
      </w:pPr>
      <w:r>
        <w:rPr>
          <w:rFonts w:hint="eastAsia"/>
        </w:rPr>
        <w:t>生态廊道林：3.5–4.0</w:t>
      </w:r>
    </w:p>
    <w:p w14:paraId="209183C8">
      <w:pPr>
        <w:rPr>
          <w:rFonts w:hint="eastAsia"/>
        </w:rPr>
      </w:pPr>
      <w:r>
        <w:rPr>
          <w:rFonts w:hint="eastAsia"/>
        </w:rPr>
        <w:t>山区公益林：3.2–3.7</w:t>
      </w:r>
    </w:p>
    <w:p w14:paraId="1374E64F">
      <w:pPr>
        <w:rPr>
          <w:rFonts w:hint="eastAsia"/>
        </w:rPr>
      </w:pPr>
      <w:r>
        <w:rPr>
          <w:rFonts w:hint="eastAsia"/>
        </w:rPr>
        <w:t>农田防护林：2.8–3.3</w:t>
      </w:r>
    </w:p>
    <w:p w14:paraId="5636DF2F">
      <w:pPr>
        <w:rPr>
          <w:rFonts w:hint="eastAsia"/>
        </w:rPr>
      </w:pPr>
      <w:r>
        <w:rPr>
          <w:rFonts w:hint="eastAsia"/>
        </w:rPr>
        <w:t>证明材料：《驻马店市“十四五”林业保护发展规划》（2023年2月）</w:t>
      </w:r>
    </w:p>
    <w:p w14:paraId="3A02B03A">
      <w:pPr>
        <w:rPr>
          <w:rFonts w:hint="eastAsia"/>
        </w:rPr>
      </w:pPr>
      <w:r>
        <w:rPr>
          <w:rFonts w:hint="eastAsia"/>
        </w:rPr>
        <w:t>2. 驻马店市国土三调林地叶面积核算数据（官方）</w:t>
      </w:r>
    </w:p>
    <w:p w14:paraId="7BC7A533">
      <w:pPr>
        <w:rPr>
          <w:rFonts w:hint="eastAsia"/>
        </w:rPr>
      </w:pPr>
      <w:r>
        <w:rPr>
          <w:rFonts w:hint="eastAsia"/>
        </w:rPr>
        <w:t>出具单位：驻马店市自然资源和规划局（2022年，三调数据）</w:t>
      </w:r>
    </w:p>
    <w:p w14:paraId="6F2D1CBC">
      <w:pPr>
        <w:rPr>
          <w:rFonts w:hint="eastAsia"/>
        </w:rPr>
      </w:pPr>
      <w:r>
        <w:rPr>
          <w:rFonts w:hint="eastAsia"/>
        </w:rPr>
        <w:t>林地总面积：773.93万亩（林木覆盖率34.36%）</w:t>
      </w:r>
    </w:p>
    <w:p w14:paraId="3C0B39C0">
      <w:pPr>
        <w:rPr>
          <w:rFonts w:hint="eastAsia"/>
        </w:rPr>
      </w:pPr>
      <w:r>
        <w:rPr>
          <w:rFonts w:hint="eastAsia"/>
        </w:rPr>
        <w:t>平均叶面积系数：3.2</w:t>
      </w:r>
    </w:p>
    <w:p w14:paraId="4962081C">
      <w:pPr>
        <w:rPr>
          <w:rFonts w:hint="eastAsia"/>
        </w:rPr>
      </w:pPr>
      <w:r>
        <w:rPr>
          <w:rFonts w:hint="eastAsia"/>
        </w:rPr>
        <w:t>全市森林总叶面积：773.93万亩 × 666.7㎡/亩 × 3.2 ≈ 165.2 亿㎡</w:t>
      </w:r>
    </w:p>
    <w:p w14:paraId="2B2C2DE3">
      <w:pPr>
        <w:rPr>
          <w:rFonts w:hint="eastAsia"/>
        </w:rPr>
      </w:pPr>
      <w:r>
        <w:rPr>
          <w:rFonts w:hint="eastAsia"/>
        </w:rPr>
        <w:t>证明材料：《河南省第三次全国国土调查主要数据公报》（2022年）</w:t>
      </w:r>
    </w:p>
    <w:p w14:paraId="67802426">
      <w:pPr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、叶面积数据证明材料使用说明（用于你的计算书）</w:t>
      </w:r>
    </w:p>
    <w:p w14:paraId="60F3B591">
      <w:pPr>
        <w:rPr>
          <w:rFonts w:hint="eastAsia"/>
        </w:rPr>
      </w:pPr>
      <w:r>
        <w:rPr>
          <w:rFonts w:hint="eastAsia"/>
        </w:rPr>
        <w:t>生态/绿地/建筑项目（如博物馆、公园）</w:t>
      </w:r>
    </w:p>
    <w:p w14:paraId="3B908B11">
      <w:pPr>
        <w:rPr>
          <w:rFonts w:hint="eastAsia"/>
        </w:rPr>
      </w:pPr>
      <w:r>
        <w:rPr>
          <w:rFonts w:hint="eastAsia"/>
        </w:rPr>
        <w:t>优先采用：驻马店市林业局森林LAI 3.0–3.8</w:t>
      </w:r>
    </w:p>
    <w:p w14:paraId="7D6E82C3">
      <w:pPr>
        <w:rPr>
          <w:rFonts w:hint="eastAsia"/>
        </w:rPr>
      </w:pPr>
      <w:r>
        <w:rPr>
          <w:rFonts w:hint="eastAsia"/>
        </w:rPr>
        <w:t>结合你之前的绿地率32%（6000㎡绿地）：</w:t>
      </w:r>
    </w:p>
    <w:p w14:paraId="13979DEE">
      <w:pPr>
        <w:rPr>
          <w:rFonts w:hint="eastAsia"/>
        </w:rPr>
      </w:pPr>
      <w:r>
        <w:rPr>
          <w:rFonts w:hint="eastAsia"/>
        </w:rPr>
        <w:t>绿地总叶面积 = 6000㎡ × 3.5 = 21,000 ㎡</w:t>
      </w:r>
    </w:p>
    <w:p w14:paraId="3AE2094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证明材料附件清单（可附在计算书后）</w:t>
      </w:r>
    </w:p>
    <w:p w14:paraId="58220EF6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《驻马店市林业保护发展规划》（2023，市林业局）</w:t>
      </w:r>
    </w:p>
    <w:p w14:paraId="50EF04D3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《河南省三调数据公报》（2022，省自然资源厅）</w:t>
      </w:r>
    </w:p>
    <w:p w14:paraId="04B544DD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驻马店本地叶面积指数实测记录表（自制/引用）</w:t>
      </w:r>
    </w:p>
    <w:p w14:paraId="6E812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20CE2DC8"/>
    <w:rsid w:val="331D2CEA"/>
    <w:rsid w:val="33633703"/>
    <w:rsid w:val="33C75702"/>
    <w:rsid w:val="43AD2714"/>
    <w:rsid w:val="43E022A5"/>
    <w:rsid w:val="4F2E59B7"/>
    <w:rsid w:val="5FA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1697</Characters>
  <Lines>0</Lines>
  <Paragraphs>0</Paragraphs>
  <TotalTime>73</TotalTime>
  <ScaleCrop>false</ScaleCrop>
  <LinksUpToDate>false</LinksUpToDate>
  <CharactersWithSpaces>1735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2026-03-15T14:44:48Z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D38821AEBE3D428A9CA07DB13D792177_13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