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BB16">
      <w:pPr>
        <w:pStyle w:val="2"/>
        <w:bidi w:val="0"/>
        <w:rPr>
          <w:rFonts w:hint="eastAsia"/>
        </w:rPr>
      </w:pPr>
      <w:r>
        <w:rPr>
          <w:rFonts w:hint="eastAsia"/>
        </w:rPr>
        <w:t>博物馆建筑构件、设备及附属设施安全性能检测报告</w:t>
      </w:r>
    </w:p>
    <w:p w14:paraId="119A8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报告编号：BWG-JC-20260317-002</w:t>
      </w:r>
    </w:p>
    <w:p w14:paraId="6DA9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博物馆绿色建筑项目</w:t>
      </w:r>
    </w:p>
    <w:p w14:paraId="6C0B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检测日期：2026年03月17日</w:t>
      </w:r>
    </w:p>
    <w:p w14:paraId="19E2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检测性质：定期安全检测/绿色建筑专项检测</w:t>
      </w:r>
    </w:p>
    <w:p w14:paraId="74337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一、检测概况</w:t>
      </w:r>
    </w:p>
    <w:p w14:paraId="2E80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检测针对博物馆建筑主体构件、机电设备、绿色节能设施、附属配套设施进行全面安全性能检测，覆盖结构构件、幕墙、屋面、电梯、暖通、消防、光伏系统、雨水回收、照明、安防、展陈设施、无障碍设施等全部关键系统。检测依据国家现行规范、绿色建筑标准及博物馆专项安全要求，采用仪器实测、AI智能识别、功能核验等方式，确保建筑使用安全、文物保护安全及公众参观安全。</w:t>
      </w:r>
    </w:p>
    <w:p w14:paraId="313A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二、检测依据</w:t>
      </w:r>
    </w:p>
    <w:p w14:paraId="2D72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《博物馆建筑设计规范》JGJ 66-2015</w:t>
      </w:r>
    </w:p>
    <w:p w14:paraId="4518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《绿色建筑评价标准》GB/T 50378-2019</w:t>
      </w:r>
    </w:p>
    <w:p w14:paraId="48FE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《建筑结构检测技术标准》GB/T 50344-2019</w:t>
      </w:r>
    </w:p>
    <w:p w14:paraId="07D60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《建筑机电工程设施检测标准》</w:t>
      </w:r>
    </w:p>
    <w:p w14:paraId="624D1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《消防设施检测技术规程》GA 503-2004</w:t>
      </w:r>
    </w:p>
    <w:p w14:paraId="0F8A1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《建筑幕墙、门窗、屋面工程质量验收规范》</w:t>
      </w:r>
    </w:p>
    <w:p w14:paraId="46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7. 项目设计图纸、设备说明书及绿色建筑专项技术文件</w:t>
      </w:r>
    </w:p>
    <w:p w14:paraId="4329A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三、检测范围</w:t>
      </w:r>
    </w:p>
    <w:p w14:paraId="1398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建筑主体构件：梁、板、柱、墙体、屋面结构、幕墙、采光顶、吊顶、地面</w:t>
      </w:r>
    </w:p>
    <w:p w14:paraId="79E10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机电设备系统：电梯、空调暖通、给排水、强弱电、智能控制、应急照明</w:t>
      </w:r>
    </w:p>
    <w:p w14:paraId="2DBE5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绿色建筑设施：光伏系统、自然通风系统、生态屋面、雨水回收利用系统</w:t>
      </w:r>
    </w:p>
    <w:p w14:paraId="06BF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附属设施：消防设施、安防监控、展陈支架、防护栏杆、无障碍设施、标识系统</w:t>
      </w:r>
    </w:p>
    <w:p w14:paraId="5DB3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文物保护专用设施：恒温恒湿系统、防虫防蛀系统、防盗报警系统</w:t>
      </w:r>
    </w:p>
    <w:p w14:paraId="35CB2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845A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四、检测内容与结果</w:t>
      </w:r>
    </w:p>
    <w:p w14:paraId="27344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（一）建筑主体构件检测</w:t>
      </w:r>
    </w:p>
    <w:p w14:paraId="390B1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结构梁、板、柱无裂缝、变形、锈蚀、渗漏，承载力满足设计要求；</w:t>
      </w:r>
    </w:p>
    <w:p w14:paraId="22C3B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外墙幕墙、玻璃采光顶结构稳固，密封胶完好，无松动、脱落、自爆风险；</w:t>
      </w:r>
    </w:p>
    <w:p w14:paraId="454B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室内吊顶、墙面平整牢固，无空鼓、开裂、下坠隐患；</w:t>
      </w:r>
    </w:p>
    <w:p w14:paraId="49A54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绿色生态屋面结构层完好，防水、保温性能达标；</w:t>
      </w:r>
    </w:p>
    <w:p w14:paraId="07FB7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评定结果：合格</w:t>
      </w:r>
    </w:p>
    <w:p w14:paraId="1D20C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（二）机电设备检测</w:t>
      </w:r>
    </w:p>
    <w:p w14:paraId="1D1C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电梯运行平稳，平层准确，安全保护装置、紧急呼叫功能正常；</w:t>
      </w:r>
    </w:p>
    <w:p w14:paraId="19438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给排水管道无渗漏、堵塞，阀门、水泵运行稳定；</w:t>
      </w:r>
    </w:p>
    <w:p w14:paraId="6FA1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强弱电系统接线规范，接地、绝缘、漏电保护装置有效，无过载风险；</w:t>
      </w:r>
    </w:p>
    <w:p w14:paraId="0B844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智能中控系统、绿色建筑监控系统数据传输正常，联动可靠；</w:t>
      </w:r>
    </w:p>
    <w:p w14:paraId="6A33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评定结果：合格</w:t>
      </w:r>
    </w:p>
    <w:p w14:paraId="5610D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（三）绿色建筑专项设施检测</w:t>
      </w:r>
    </w:p>
    <w:p w14:paraId="5FBC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光伏组件、支架、逆变器无损坏，发电与用电切换安全稳定；</w:t>
      </w:r>
    </w:p>
    <w:p w14:paraId="2A508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自然通风、被动遮阳系统启闭灵活，结构无变形卡阻；</w:t>
      </w:r>
    </w:p>
    <w:p w14:paraId="65DF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雨水回收系统管道、水箱、过滤装置无渗漏、堵塞，运行正常；</w:t>
      </w:r>
    </w:p>
    <w:p w14:paraId="696D0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节能照明、感应控制系统响应灵敏，能耗数据准确；</w:t>
      </w:r>
    </w:p>
    <w:p w14:paraId="310E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评定结果：合格</w:t>
      </w:r>
    </w:p>
    <w:p w14:paraId="1860D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（四）消防与安防设施检测</w:t>
      </w:r>
    </w:p>
    <w:p w14:paraId="6EA1F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火灾报警、喷淋、消火栓、防火门系统功能正常，联动响应及时；</w:t>
      </w:r>
    </w:p>
    <w:p w14:paraId="420E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监控摄像头、门禁、入侵报警、巡更系统全覆盖无死角；</w:t>
      </w:r>
    </w:p>
    <w:p w14:paraId="600D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应急照明、疏散指示标志完好，断电后自动启动正常；</w:t>
      </w:r>
    </w:p>
    <w:p w14:paraId="44DE2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评定结果：合格</w:t>
      </w:r>
    </w:p>
    <w:p w14:paraId="43A3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（五）文物保护专用设施检测</w:t>
      </w:r>
    </w:p>
    <w:p w14:paraId="4987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展厅恒温恒湿系统运行稳定，温湿度波动符合文物保存标准；</w:t>
      </w:r>
    </w:p>
    <w:p w14:paraId="1205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展柜密封、防紫外线、减震性能达标；</w:t>
      </w:r>
    </w:p>
    <w:p w14:paraId="0064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库房防虫、防潮、防盗设备运行正常；</w:t>
      </w:r>
    </w:p>
    <w:p w14:paraId="6782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评定结果：合格</w:t>
      </w:r>
    </w:p>
    <w:p w14:paraId="06D8D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A62F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（六）附属配套设施检测</w:t>
      </w:r>
    </w:p>
    <w:p w14:paraId="2B03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防护栏杆、扶手高度与强度符合安全规范，无松动；</w:t>
      </w:r>
    </w:p>
    <w:p w14:paraId="08F5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无障碍坡道、电梯、卫生间设施完好，使用顺畅；</w:t>
      </w:r>
    </w:p>
    <w:p w14:paraId="1953A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标识标牌、导向系统牢固无脱落风险；</w:t>
      </w:r>
    </w:p>
    <w:p w14:paraId="0B5D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室外景观、廊架、休息设施结构安全；</w:t>
      </w:r>
    </w:p>
    <w:p w14:paraId="544E7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评定结果：合格</w:t>
      </w:r>
    </w:p>
    <w:p w14:paraId="3AD0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五、存在问题及整改建议</w:t>
      </w:r>
    </w:p>
    <w:p w14:paraId="3E161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局部展厅吊顶边角轻微松动：建议加固处理，排除坠落隐患。</w:t>
      </w:r>
    </w:p>
    <w:p w14:paraId="092B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1处光伏组件接线盒防尘不足：建议清洁并做密封防护。</w:t>
      </w:r>
    </w:p>
    <w:p w14:paraId="46AFE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个别展陈支架螺丝轻微松动：建议全面复检并紧固。</w:t>
      </w:r>
    </w:p>
    <w:p w14:paraId="0930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雨水回收系统滤网轻微积杂：建议定期清理，保证系统效率。</w:t>
      </w:r>
    </w:p>
    <w:p w14:paraId="47B3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六、综合评定</w:t>
      </w:r>
    </w:p>
    <w:p w14:paraId="3C20D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本博物馆建筑构件、机电设备、绿色节能设施及附属设施整体安全性能满足国家规范、绿色建筑标准及博物馆使用要求，设备运行稳定，结构安全可靠，文物保护设施达标。</w:t>
      </w:r>
    </w:p>
    <w:p w14:paraId="65B8E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完成上述轻微问题整改后，可正常开放运营。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22233C11"/>
    <w:rsid w:val="2E454CF5"/>
    <w:rsid w:val="331D2CEA"/>
    <w:rsid w:val="33633703"/>
    <w:rsid w:val="33C75702"/>
    <w:rsid w:val="43AD2714"/>
    <w:rsid w:val="43E022A5"/>
    <w:rsid w:val="47A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1974</Words>
  <Characters>2085</Characters>
  <Lines>0</Lines>
  <Paragraphs>0</Paragraphs>
  <TotalTime>46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F9DFE2FFB214465982A694DD18333271_13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