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2AA0D">
      <w:pPr>
        <w:rPr>
          <w:rFonts w:hint="eastAsia"/>
        </w:rPr>
      </w:pPr>
      <w:r>
        <w:rPr>
          <w:rFonts w:hint="eastAsia"/>
        </w:rPr>
        <w:t>环境卫生专业设计说明</w:t>
      </w:r>
    </w:p>
    <w:p w14:paraId="17E96889">
      <w:pPr>
        <w:rPr>
          <w:rFonts w:hint="eastAsia"/>
        </w:rPr>
      </w:pPr>
    </w:p>
    <w:p w14:paraId="751D4C6D">
      <w:pPr>
        <w:rPr>
          <w:rFonts w:hint="eastAsia"/>
        </w:rPr>
      </w:pPr>
      <w:r>
        <w:rPr>
          <w:rFonts w:hint="eastAsia"/>
        </w:rPr>
        <w:t>一、工程概况</w:t>
      </w:r>
    </w:p>
    <w:p w14:paraId="4CB26183">
      <w:pPr>
        <w:rPr>
          <w:rFonts w:hint="eastAsia"/>
        </w:rPr>
      </w:pPr>
    </w:p>
    <w:p w14:paraId="0957FDF0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0DA4A84C">
      <w:pPr>
        <w:rPr>
          <w:rFonts w:hint="eastAsia"/>
        </w:rPr>
      </w:pPr>
    </w:p>
    <w:p w14:paraId="0CCF6455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1BDF1A62">
      <w:pPr>
        <w:rPr>
          <w:rFonts w:hint="eastAsia"/>
        </w:rPr>
      </w:pPr>
    </w:p>
    <w:p w14:paraId="3C62A0DE">
      <w:pPr>
        <w:rPr>
          <w:rFonts w:hint="eastAsia"/>
        </w:rPr>
      </w:pPr>
      <w:r>
        <w:rPr>
          <w:rFonts w:hint="eastAsia"/>
        </w:rPr>
        <w:t>• 用地面积：18750㎡</w:t>
      </w:r>
    </w:p>
    <w:p w14:paraId="48DBF227">
      <w:pPr>
        <w:rPr>
          <w:rFonts w:hint="eastAsia"/>
        </w:rPr>
      </w:pPr>
    </w:p>
    <w:p w14:paraId="55C9B457">
      <w:pPr>
        <w:rPr>
          <w:rFonts w:hint="eastAsia"/>
        </w:rPr>
      </w:pPr>
      <w:r>
        <w:rPr>
          <w:rFonts w:hint="eastAsia"/>
        </w:rPr>
        <w:t>• 总建筑面积：6981㎡</w:t>
      </w:r>
    </w:p>
    <w:p w14:paraId="23848654">
      <w:pPr>
        <w:rPr>
          <w:rFonts w:hint="eastAsia"/>
        </w:rPr>
      </w:pPr>
    </w:p>
    <w:p w14:paraId="58612A65">
      <w:pPr>
        <w:rPr>
          <w:rFonts w:hint="eastAsia"/>
        </w:rPr>
      </w:pPr>
      <w:r>
        <w:rPr>
          <w:rFonts w:hint="eastAsia"/>
        </w:rPr>
        <w:t>• 建筑层数：3层</w:t>
      </w:r>
    </w:p>
    <w:p w14:paraId="023859E4">
      <w:pPr>
        <w:rPr>
          <w:rFonts w:hint="eastAsia"/>
        </w:rPr>
      </w:pPr>
    </w:p>
    <w:p w14:paraId="7E4F7665">
      <w:pPr>
        <w:rPr>
          <w:rFonts w:hint="eastAsia"/>
        </w:rPr>
      </w:pPr>
      <w:r>
        <w:rPr>
          <w:rFonts w:hint="eastAsia"/>
        </w:rPr>
        <w:t>• 设计日期：2026年03月19日</w:t>
      </w:r>
    </w:p>
    <w:p w14:paraId="0F71454C">
      <w:pPr>
        <w:rPr>
          <w:rFonts w:hint="eastAsia"/>
        </w:rPr>
      </w:pPr>
    </w:p>
    <w:p w14:paraId="296BFFBC">
      <w:pPr>
        <w:rPr>
          <w:rFonts w:hint="eastAsia"/>
        </w:rPr>
      </w:pPr>
      <w:r>
        <w:rPr>
          <w:rFonts w:hint="eastAsia"/>
        </w:rPr>
        <w:t>• 设计依据：</w:t>
      </w:r>
    </w:p>
    <w:p w14:paraId="7A14FFEE">
      <w:pPr>
        <w:rPr>
          <w:rFonts w:hint="eastAsia"/>
        </w:rPr>
      </w:pPr>
    </w:p>
    <w:p w14:paraId="26275015">
      <w:pPr>
        <w:rPr>
          <w:rFonts w:hint="eastAsia"/>
        </w:rPr>
      </w:pPr>
      <w:r>
        <w:rPr>
          <w:rFonts w:hint="eastAsia"/>
        </w:rPr>
        <w:t>1. 《绿色建筑评价标准》GB/T 50378-2019 第8.1.7条</w:t>
      </w:r>
    </w:p>
    <w:p w14:paraId="47D20786">
      <w:pPr>
        <w:rPr>
          <w:rFonts w:hint="eastAsia"/>
        </w:rPr>
      </w:pPr>
    </w:p>
    <w:p w14:paraId="5E0D1335">
      <w:pPr>
        <w:rPr>
          <w:rFonts w:hint="eastAsia"/>
        </w:rPr>
      </w:pPr>
      <w:r>
        <w:rPr>
          <w:rFonts w:hint="eastAsia"/>
        </w:rPr>
        <w:t>2. 《城市生活垃圾收集、处置设施工程技术标准》CJJ/T 227-2016</w:t>
      </w:r>
    </w:p>
    <w:p w14:paraId="7063204E">
      <w:pPr>
        <w:rPr>
          <w:rFonts w:hint="eastAsia"/>
        </w:rPr>
      </w:pPr>
    </w:p>
    <w:p w14:paraId="67B7EEB8">
      <w:pPr>
        <w:rPr>
          <w:rFonts w:hint="eastAsia"/>
        </w:rPr>
      </w:pPr>
      <w:r>
        <w:rPr>
          <w:rFonts w:hint="eastAsia"/>
        </w:rPr>
        <w:t>3. 《生活垃圾分类标志》GB/T 19095-2019</w:t>
      </w:r>
    </w:p>
    <w:p w14:paraId="0FA14E3B">
      <w:pPr>
        <w:rPr>
          <w:rFonts w:hint="eastAsia"/>
        </w:rPr>
      </w:pPr>
    </w:p>
    <w:p w14:paraId="29DB3209">
      <w:pPr>
        <w:rPr>
          <w:rFonts w:hint="eastAsia"/>
        </w:rPr>
      </w:pPr>
      <w:r>
        <w:rPr>
          <w:rFonts w:hint="eastAsia"/>
        </w:rPr>
        <w:t>4. 本项目总平面图、景观专业图纸及建筑方案设计说明</w:t>
      </w:r>
    </w:p>
    <w:p w14:paraId="417DAF2B">
      <w:pPr>
        <w:rPr>
          <w:rFonts w:hint="eastAsia"/>
        </w:rPr>
      </w:pPr>
    </w:p>
    <w:p w14:paraId="0B7F7361">
      <w:pPr>
        <w:rPr>
          <w:rFonts w:hint="eastAsia"/>
        </w:rPr>
      </w:pPr>
      <w:r>
        <w:rPr>
          <w:rFonts w:hint="eastAsia"/>
        </w:rPr>
        <w:t>5. 当地生活垃圾分类管理相关规定</w:t>
      </w:r>
    </w:p>
    <w:p w14:paraId="5273C4B1">
      <w:pPr>
        <w:rPr>
          <w:rFonts w:hint="eastAsia"/>
        </w:rPr>
      </w:pPr>
      <w:r>
        <w:rPr>
          <w:rFonts w:hint="eastAsia"/>
        </w:rPr>
        <w:t>二、设计原则</w:t>
      </w:r>
    </w:p>
    <w:p w14:paraId="6AC1BEA0">
      <w:pPr>
        <w:rPr>
          <w:rFonts w:hint="eastAsia"/>
        </w:rPr>
      </w:pPr>
    </w:p>
    <w:p w14:paraId="18D30FB2">
      <w:pPr>
        <w:rPr>
          <w:rFonts w:hint="eastAsia"/>
        </w:rPr>
      </w:pPr>
      <w:r>
        <w:rPr>
          <w:rFonts w:hint="eastAsia"/>
        </w:rPr>
        <w:t>1. 分类收集：严格按照可回收物、有害垃圾、厨余垃圾、其他垃圾四类进行分类收集，符合国家及地方垃圾分类要求。</w:t>
      </w:r>
    </w:p>
    <w:p w14:paraId="37683A77">
      <w:pPr>
        <w:rPr>
          <w:rFonts w:hint="eastAsia"/>
        </w:rPr>
      </w:pPr>
    </w:p>
    <w:p w14:paraId="148AB305">
      <w:pPr>
        <w:rPr>
          <w:rFonts w:hint="eastAsia"/>
        </w:rPr>
      </w:pPr>
      <w:r>
        <w:rPr>
          <w:rFonts w:hint="eastAsia"/>
        </w:rPr>
        <w:t>2. 布局合理：垃圾收集点及容器设置兼顾便捷性与隐蔽性，避免对参观流线及景观环境造成干扰。</w:t>
      </w:r>
    </w:p>
    <w:p w14:paraId="42FCFE0A">
      <w:pPr>
        <w:rPr>
          <w:rFonts w:hint="eastAsia"/>
        </w:rPr>
      </w:pPr>
    </w:p>
    <w:p w14:paraId="787D952D">
      <w:pPr>
        <w:rPr>
          <w:rFonts w:hint="eastAsia"/>
        </w:rPr>
      </w:pPr>
      <w:r>
        <w:rPr>
          <w:rFonts w:hint="eastAsia"/>
        </w:rPr>
        <w:t>3. 景观协调：垃圾容器及收集点外观与建筑风格、场地景观相融合，保持整体环境美观统一。</w:t>
      </w:r>
    </w:p>
    <w:p w14:paraId="127596BC">
      <w:pPr>
        <w:rPr>
          <w:rFonts w:hint="eastAsia"/>
        </w:rPr>
      </w:pPr>
    </w:p>
    <w:p w14:paraId="62B07227">
      <w:pPr>
        <w:rPr>
          <w:rFonts w:hint="eastAsia"/>
        </w:rPr>
      </w:pPr>
      <w:r>
        <w:rPr>
          <w:rFonts w:hint="eastAsia"/>
        </w:rPr>
        <w:t>4. 卫生环保：采取防渗漏、防异味、防蚊虫滋生措施，保障场地环境卫生，避免二次污染。</w:t>
      </w:r>
    </w:p>
    <w:p w14:paraId="0613FBE8">
      <w:pPr>
        <w:rPr>
          <w:rFonts w:hint="eastAsia"/>
        </w:rPr>
      </w:pPr>
      <w:r>
        <w:rPr>
          <w:rFonts w:hint="eastAsia"/>
        </w:rPr>
        <w:t>三、生活垃圾分类收集设计</w:t>
      </w:r>
    </w:p>
    <w:p w14:paraId="5B9489F4">
      <w:pPr>
        <w:rPr>
          <w:rFonts w:hint="eastAsia"/>
        </w:rPr>
      </w:pPr>
    </w:p>
    <w:p w14:paraId="44248036">
      <w:pPr>
        <w:rPr>
          <w:rFonts w:hint="eastAsia"/>
        </w:rPr>
      </w:pPr>
      <w:r>
        <w:rPr>
          <w:rFonts w:hint="eastAsia"/>
        </w:rPr>
        <w:t>1. 垃圾分类体系</w:t>
      </w:r>
    </w:p>
    <w:p w14:paraId="36B4ECD3">
      <w:pPr>
        <w:rPr>
          <w:rFonts w:hint="eastAsia"/>
        </w:rPr>
      </w:pPr>
    </w:p>
    <w:p w14:paraId="766D5903">
      <w:pPr>
        <w:rPr>
          <w:rFonts w:hint="eastAsia"/>
        </w:rPr>
      </w:pPr>
      <w:r>
        <w:rPr>
          <w:rFonts w:hint="eastAsia"/>
        </w:rPr>
        <w:t>• 本项目生活垃圾分为可回收物、有害垃圾、厨余垃圾、其他垃圾四类，分别设置对应收集容器。</w:t>
      </w:r>
    </w:p>
    <w:p w14:paraId="251FF3F6">
      <w:pPr>
        <w:rPr>
          <w:rFonts w:hint="eastAsia"/>
        </w:rPr>
      </w:pPr>
    </w:p>
    <w:p w14:paraId="158FC642">
      <w:pPr>
        <w:rPr>
          <w:rFonts w:hint="eastAsia"/>
        </w:rPr>
      </w:pPr>
      <w:r>
        <w:rPr>
          <w:rFonts w:hint="eastAsia"/>
        </w:rPr>
        <w:t>• 容器表面张贴规范垃圾分类标识，明确分类指引，方便参观者及工作人员识别投放。</w:t>
      </w:r>
    </w:p>
    <w:p w14:paraId="7C6C80DB">
      <w:pPr>
        <w:rPr>
          <w:rFonts w:hint="eastAsia"/>
        </w:rPr>
      </w:pPr>
    </w:p>
    <w:p w14:paraId="269EC73B">
      <w:pPr>
        <w:rPr>
          <w:rFonts w:hint="eastAsia"/>
        </w:rPr>
      </w:pPr>
      <w:r>
        <w:rPr>
          <w:rFonts w:hint="eastAsia"/>
        </w:rPr>
        <w:t>2. 收集容器配置</w:t>
      </w:r>
    </w:p>
    <w:p w14:paraId="765D49A0">
      <w:pPr>
        <w:rPr>
          <w:rFonts w:hint="eastAsia"/>
        </w:rPr>
      </w:pPr>
      <w:r>
        <w:rPr>
          <w:rFonts w:hint="eastAsia"/>
        </w:rPr>
        <w:t xml:space="preserve">垃圾类别 容器类型 配置位置 数量（组） </w:t>
      </w:r>
    </w:p>
    <w:p w14:paraId="38F2A874">
      <w:pPr>
        <w:rPr>
          <w:rFonts w:hint="eastAsia"/>
        </w:rPr>
      </w:pPr>
      <w:r>
        <w:rPr>
          <w:rFonts w:hint="eastAsia"/>
        </w:rPr>
        <w:t xml:space="preserve">可回收物 蓝色分类垃圾桶 主入口、展厅出入口、办公区、后勤区 8 </w:t>
      </w:r>
    </w:p>
    <w:p w14:paraId="40B7CB1D">
      <w:pPr>
        <w:rPr>
          <w:rFonts w:hint="eastAsia"/>
        </w:rPr>
      </w:pPr>
      <w:r>
        <w:rPr>
          <w:rFonts w:hint="eastAsia"/>
        </w:rPr>
        <w:t xml:space="preserve">有害垃圾 红色分类垃圾桶 办公区、设备机房区 2 </w:t>
      </w:r>
    </w:p>
    <w:p w14:paraId="07B0420B">
      <w:pPr>
        <w:rPr>
          <w:rFonts w:hint="eastAsia"/>
        </w:rPr>
      </w:pPr>
      <w:r>
        <w:rPr>
          <w:rFonts w:hint="eastAsia"/>
        </w:rPr>
        <w:t xml:space="preserve">厨余垃圾 绿色分类垃圾桶 餐饮区、后勤服务区 3 </w:t>
      </w:r>
    </w:p>
    <w:p w14:paraId="7430A627">
      <w:pPr>
        <w:rPr>
          <w:rFonts w:hint="eastAsia"/>
        </w:rPr>
      </w:pPr>
      <w:r>
        <w:rPr>
          <w:rFonts w:hint="eastAsia"/>
        </w:rPr>
        <w:t xml:space="preserve">其他垃圾 灰色分类垃圾桶 各公共区域、庭院、停车场 12 </w:t>
      </w:r>
    </w:p>
    <w:p w14:paraId="7F9BA7EB">
      <w:pPr>
        <w:rPr>
          <w:rFonts w:hint="eastAsia"/>
        </w:rPr>
      </w:pPr>
    </w:p>
    <w:p w14:paraId="07FD97C7">
      <w:pPr>
        <w:rPr>
          <w:rFonts w:hint="eastAsia"/>
        </w:rPr>
      </w:pPr>
      <w:r>
        <w:rPr>
          <w:rFonts w:hint="eastAsia"/>
        </w:rPr>
        <w:t>四、垃圾收集点及容器布局设计</w:t>
      </w:r>
    </w:p>
    <w:p w14:paraId="40D08FC6">
      <w:pPr>
        <w:rPr>
          <w:rFonts w:hint="eastAsia"/>
        </w:rPr>
      </w:pPr>
    </w:p>
    <w:p w14:paraId="1A83B56C">
      <w:pPr>
        <w:rPr>
          <w:rFonts w:hint="eastAsia"/>
        </w:rPr>
      </w:pPr>
      <w:r>
        <w:rPr>
          <w:rFonts w:hint="eastAsia"/>
        </w:rPr>
        <w:t>1. 收集点布局</w:t>
      </w:r>
    </w:p>
    <w:p w14:paraId="0E870A46">
      <w:pPr>
        <w:rPr>
          <w:rFonts w:hint="eastAsia"/>
        </w:rPr>
      </w:pPr>
    </w:p>
    <w:p w14:paraId="25BD9911">
      <w:pPr>
        <w:rPr>
          <w:rFonts w:hint="eastAsia"/>
        </w:rPr>
      </w:pPr>
      <w:r>
        <w:rPr>
          <w:rFonts w:hint="eastAsia"/>
        </w:rPr>
        <w:t>• 垃圾收集点设置于场地后勤侧下风区域，远离主入口、展厅及儿童活动场地，避免异味及视觉干扰。</w:t>
      </w:r>
    </w:p>
    <w:p w14:paraId="13E9B200">
      <w:pPr>
        <w:rPr>
          <w:rFonts w:hint="eastAsia"/>
        </w:rPr>
      </w:pPr>
    </w:p>
    <w:p w14:paraId="257E9C32">
      <w:pPr>
        <w:rPr>
          <w:rFonts w:hint="eastAsia"/>
        </w:rPr>
      </w:pPr>
      <w:r>
        <w:rPr>
          <w:rFonts w:hint="eastAsia"/>
        </w:rPr>
        <w:t>• 收集点与建筑主体、新风进气口距离≥10m，防止异味扩散至室内区域。</w:t>
      </w:r>
    </w:p>
    <w:p w14:paraId="1971812F">
      <w:pPr>
        <w:rPr>
          <w:rFonts w:hint="eastAsia"/>
        </w:rPr>
      </w:pPr>
    </w:p>
    <w:p w14:paraId="40DB7695">
      <w:pPr>
        <w:rPr>
          <w:rFonts w:hint="eastAsia"/>
        </w:rPr>
      </w:pPr>
      <w:r>
        <w:rPr>
          <w:rFonts w:hint="eastAsia"/>
        </w:rPr>
        <w:t>• 收集点周边设置绿化隔离带，与景观环境自然融合，提升视觉隐蔽性。</w:t>
      </w:r>
    </w:p>
    <w:p w14:paraId="15D65203">
      <w:pPr>
        <w:rPr>
          <w:rFonts w:hint="eastAsia"/>
        </w:rPr>
      </w:pPr>
    </w:p>
    <w:p w14:paraId="18B26F93">
      <w:pPr>
        <w:rPr>
          <w:rFonts w:hint="eastAsia"/>
        </w:rPr>
      </w:pPr>
      <w:r>
        <w:rPr>
          <w:rFonts w:hint="eastAsia"/>
        </w:rPr>
        <w:t>2. 容器布置原则</w:t>
      </w:r>
    </w:p>
    <w:p w14:paraId="15225298">
      <w:pPr>
        <w:rPr>
          <w:rFonts w:hint="eastAsia"/>
        </w:rPr>
      </w:pPr>
    </w:p>
    <w:p w14:paraId="237847DF">
      <w:pPr>
        <w:rPr>
          <w:rFonts w:hint="eastAsia"/>
        </w:rPr>
      </w:pPr>
      <w:r>
        <w:rPr>
          <w:rFonts w:hint="eastAsia"/>
        </w:rPr>
        <w:t>• 公共区域（入口广场、展厅走廊、庭院等）：每50-80m设置一组分类垃圾桶，满足便捷投放需求。</w:t>
      </w:r>
    </w:p>
    <w:p w14:paraId="67D9FC06">
      <w:pPr>
        <w:rPr>
          <w:rFonts w:hint="eastAsia"/>
        </w:rPr>
      </w:pPr>
    </w:p>
    <w:p w14:paraId="2A4D2352">
      <w:pPr>
        <w:rPr>
          <w:rFonts w:hint="eastAsia"/>
        </w:rPr>
      </w:pPr>
      <w:r>
        <w:rPr>
          <w:rFonts w:hint="eastAsia"/>
        </w:rPr>
        <w:t>• 办公及后勤区域：就近设置分类垃圾桶，便于工作人员日常投放。</w:t>
      </w:r>
    </w:p>
    <w:p w14:paraId="23CE92B6">
      <w:pPr>
        <w:rPr>
          <w:rFonts w:hint="eastAsia"/>
        </w:rPr>
      </w:pPr>
    </w:p>
    <w:p w14:paraId="1ECE7F79">
      <w:pPr>
        <w:rPr>
          <w:rFonts w:hint="eastAsia"/>
        </w:rPr>
      </w:pPr>
      <w:r>
        <w:rPr>
          <w:rFonts w:hint="eastAsia"/>
        </w:rPr>
        <w:t>• 餐饮区域：单独设置厨余垃圾收集点，与其他垃圾容器分开布置，避免交叉污染。</w:t>
      </w:r>
    </w:p>
    <w:p w14:paraId="1CBCA379">
      <w:pPr>
        <w:rPr>
          <w:rFonts w:hint="eastAsia"/>
        </w:rPr>
      </w:pPr>
    </w:p>
    <w:p w14:paraId="30740CA3">
      <w:pPr>
        <w:rPr>
          <w:rFonts w:hint="eastAsia"/>
        </w:rPr>
      </w:pPr>
      <w:r>
        <w:rPr>
          <w:rFonts w:hint="eastAsia"/>
        </w:rPr>
        <w:t>• 所有容器均采用嵌入式或半嵌入式布置，与周边景观小品、绿化结合，保持场地整体美观。</w:t>
      </w:r>
    </w:p>
    <w:p w14:paraId="763D55B4">
      <w:pPr>
        <w:rPr>
          <w:rFonts w:hint="eastAsia"/>
        </w:rPr>
      </w:pPr>
      <w:r>
        <w:rPr>
          <w:rFonts w:hint="eastAsia"/>
        </w:rPr>
        <w:t>五、景观协调与卫生防护设计</w:t>
      </w:r>
    </w:p>
    <w:p w14:paraId="7B5DF262">
      <w:pPr>
        <w:rPr>
          <w:rFonts w:hint="eastAsia"/>
        </w:rPr>
      </w:pPr>
    </w:p>
    <w:p w14:paraId="1EFD4235">
      <w:pPr>
        <w:rPr>
          <w:rFonts w:hint="eastAsia"/>
        </w:rPr>
      </w:pPr>
      <w:r>
        <w:rPr>
          <w:rFonts w:hint="eastAsia"/>
        </w:rPr>
        <w:t>1. 景观协调措施</w:t>
      </w:r>
    </w:p>
    <w:p w14:paraId="57B92A2C">
      <w:pPr>
        <w:rPr>
          <w:rFonts w:hint="eastAsia"/>
        </w:rPr>
      </w:pPr>
    </w:p>
    <w:p w14:paraId="3ED3D9CC">
      <w:pPr>
        <w:rPr>
          <w:rFonts w:hint="eastAsia"/>
        </w:rPr>
      </w:pPr>
      <w:r>
        <w:rPr>
          <w:rFonts w:hint="eastAsia"/>
        </w:rPr>
        <w:t>• 垃圾容器采用与建筑外立面一致的浅灰色外观，与“浮光方序”的现代简约风格统一。</w:t>
      </w:r>
    </w:p>
    <w:p w14:paraId="6E97E869">
      <w:pPr>
        <w:rPr>
          <w:rFonts w:hint="eastAsia"/>
        </w:rPr>
      </w:pPr>
    </w:p>
    <w:p w14:paraId="4CBF1E0E">
      <w:pPr>
        <w:rPr>
          <w:rFonts w:hint="eastAsia"/>
        </w:rPr>
      </w:pPr>
      <w:r>
        <w:rPr>
          <w:rFonts w:hint="eastAsia"/>
        </w:rPr>
        <w:t>• 公共区域垃圾桶结合景观坐凳、指示牌等设施一体化设计，弱化设施感，提升整体景观品质。</w:t>
      </w:r>
    </w:p>
    <w:p w14:paraId="7AF1897F">
      <w:pPr>
        <w:rPr>
          <w:rFonts w:hint="eastAsia"/>
        </w:rPr>
      </w:pPr>
    </w:p>
    <w:p w14:paraId="373E7972">
      <w:pPr>
        <w:rPr>
          <w:rFonts w:hint="eastAsia"/>
        </w:rPr>
      </w:pPr>
      <w:r>
        <w:rPr>
          <w:rFonts w:hint="eastAsia"/>
        </w:rPr>
        <w:t>• 垃圾收集点外围种植常绿灌木及乔木，形成视觉屏障，同时利用植物吸附部分异味。</w:t>
      </w:r>
    </w:p>
    <w:p w14:paraId="2FC3865E">
      <w:pPr>
        <w:rPr>
          <w:rFonts w:hint="eastAsia"/>
        </w:rPr>
      </w:pPr>
    </w:p>
    <w:p w14:paraId="50323B5F">
      <w:pPr>
        <w:rPr>
          <w:rFonts w:hint="eastAsia"/>
        </w:rPr>
      </w:pPr>
      <w:r>
        <w:rPr>
          <w:rFonts w:hint="eastAsia"/>
        </w:rPr>
        <w:t>2. 卫生防护措施</w:t>
      </w:r>
    </w:p>
    <w:p w14:paraId="63808EA5">
      <w:pPr>
        <w:rPr>
          <w:rFonts w:hint="eastAsia"/>
        </w:rPr>
      </w:pPr>
    </w:p>
    <w:p w14:paraId="7C55260C">
      <w:pPr>
        <w:rPr>
          <w:rFonts w:hint="eastAsia"/>
        </w:rPr>
      </w:pPr>
      <w:r>
        <w:rPr>
          <w:rFonts w:hint="eastAsia"/>
        </w:rPr>
        <w:t>• 所有垃圾容器均带盖设计，防止雨水渗入及异味扩散，避免蚊虫滋生。</w:t>
      </w:r>
    </w:p>
    <w:p w14:paraId="3BF0A972">
      <w:pPr>
        <w:rPr>
          <w:rFonts w:hint="eastAsia"/>
        </w:rPr>
      </w:pPr>
    </w:p>
    <w:p w14:paraId="51D147E7">
      <w:pPr>
        <w:rPr>
          <w:rFonts w:hint="eastAsia"/>
        </w:rPr>
      </w:pPr>
      <w:r>
        <w:rPr>
          <w:rFonts w:hint="eastAsia"/>
        </w:rPr>
        <w:t>• 收集点地面采用防滑、防渗混凝土硬化处理，设置排水沟，定期冲洗消毒。</w:t>
      </w:r>
    </w:p>
    <w:p w14:paraId="5AC88922">
      <w:pPr>
        <w:rPr>
          <w:rFonts w:hint="eastAsia"/>
        </w:rPr>
      </w:pPr>
    </w:p>
    <w:p w14:paraId="270C4D4F">
      <w:pPr>
        <w:rPr>
          <w:rFonts w:hint="eastAsia"/>
        </w:rPr>
      </w:pPr>
      <w:r>
        <w:rPr>
          <w:rFonts w:hint="eastAsia"/>
        </w:rPr>
        <w:t>• 配置密闭式垃圾转运箱，避免垃圾清运过程中遗撒、泄漏。</w:t>
      </w:r>
    </w:p>
    <w:p w14:paraId="2DB89CCD">
      <w:pPr>
        <w:rPr>
          <w:rFonts w:hint="eastAsia"/>
        </w:rPr>
      </w:pPr>
    </w:p>
    <w:p w14:paraId="423F05B1">
      <w:pPr>
        <w:rPr>
          <w:rFonts w:hint="eastAsia"/>
        </w:rPr>
      </w:pPr>
      <w:r>
        <w:rPr>
          <w:rFonts w:hint="eastAsia"/>
        </w:rPr>
        <w:t>• 制定日常清洁维护制度，确保垃圾容器及收集点整洁无异味。</w:t>
      </w:r>
    </w:p>
    <w:p w14:paraId="53B37AAE">
      <w:pPr>
        <w:rPr>
          <w:rFonts w:hint="eastAsia"/>
        </w:rPr>
      </w:pPr>
      <w:r>
        <w:rPr>
          <w:rFonts w:hint="eastAsia"/>
        </w:rPr>
        <w:t>六、运营管理设计</w:t>
      </w:r>
    </w:p>
    <w:p w14:paraId="5E0E1F56">
      <w:pPr>
        <w:rPr>
          <w:rFonts w:hint="eastAsia"/>
        </w:rPr>
      </w:pPr>
    </w:p>
    <w:p w14:paraId="3567BDA9">
      <w:pPr>
        <w:rPr>
          <w:rFonts w:hint="eastAsia"/>
        </w:rPr>
      </w:pPr>
      <w:r>
        <w:rPr>
          <w:rFonts w:hint="eastAsia"/>
        </w:rPr>
        <w:t>1. 分类指引：在展厅、入口等区域设置垃圾分类宣传标识及投放指引，引导参观者正确分类。</w:t>
      </w:r>
    </w:p>
    <w:p w14:paraId="0D67F560">
      <w:pPr>
        <w:rPr>
          <w:rFonts w:hint="eastAsia"/>
        </w:rPr>
      </w:pPr>
    </w:p>
    <w:p w14:paraId="44870249">
      <w:pPr>
        <w:rPr>
          <w:rFonts w:hint="eastAsia"/>
        </w:rPr>
      </w:pPr>
      <w:r>
        <w:rPr>
          <w:rFonts w:hint="eastAsia"/>
        </w:rPr>
        <w:t>2. 清运机制：与当地环卫部门对接，制定定期清运计划，可回收物每日清运，厨余垃圾及其他垃圾每日清运，有害垃圾定期专项清运。</w:t>
      </w:r>
    </w:p>
    <w:p w14:paraId="34E9093A">
      <w:pPr>
        <w:rPr>
          <w:rFonts w:hint="eastAsia"/>
        </w:rPr>
      </w:pPr>
    </w:p>
    <w:p w14:paraId="7418C452">
      <w:pPr>
        <w:rPr>
          <w:rFonts w:hint="eastAsia"/>
        </w:rPr>
      </w:pPr>
      <w:r>
        <w:rPr>
          <w:rFonts w:hint="eastAsia"/>
        </w:rPr>
        <w:t>3. 人员培训：对保洁及工作人员进行垃圾分类知识培训，确保分类收集规范执行。</w:t>
      </w:r>
    </w:p>
    <w:p w14:paraId="1857146E">
      <w:pPr>
        <w:rPr>
          <w:rFonts w:hint="eastAsia"/>
        </w:rPr>
      </w:pPr>
    </w:p>
    <w:p w14:paraId="0F6F7B2C">
      <w:pPr>
        <w:rPr>
          <w:rFonts w:hint="eastAsia"/>
        </w:rPr>
      </w:pPr>
      <w:r>
        <w:rPr>
          <w:rFonts w:hint="eastAsia"/>
        </w:rPr>
        <w:t>4. 监督维护：建立日常巡查制度，及时清理满溢垃圾桶，维护设施完好，保障场地环境卫生。</w:t>
      </w:r>
    </w:p>
    <w:p w14:paraId="2BEEDBBD">
      <w:pPr>
        <w:rPr>
          <w:rFonts w:hint="eastAsia"/>
        </w:rPr>
      </w:pPr>
      <w:r>
        <w:rPr>
          <w:rFonts w:hint="eastAsia"/>
        </w:rPr>
        <w:t>七、合规性结论</w:t>
      </w:r>
    </w:p>
    <w:p w14:paraId="0D7C963F">
      <w:pPr>
        <w:rPr>
          <w:rFonts w:hint="eastAsia"/>
        </w:rPr>
      </w:pPr>
    </w:p>
    <w:p w14:paraId="605973DE">
      <w:pPr>
        <w:rPr>
          <w:rFonts w:hint="eastAsia"/>
        </w:rPr>
      </w:pPr>
      <w:r>
        <w:rPr>
          <w:rFonts w:hint="eastAsia"/>
        </w:rPr>
        <w:t>本项目生活垃圾严格执行分类收集，垃圾容器及收集点布局合理，与建筑风格、场地景观高度协调，同时满足卫生环保及运营管理要求，完全符合《绿色建筑评价标准》GB/T 50378-2019第8.1.7条规定，认定为达标。</w:t>
      </w:r>
    </w:p>
    <w:p w14:paraId="5BCE5610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0A4FBDD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21742"/>
    <w:rsid w:val="05A21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2026-03-19T15:16:00Z</dcterms:created>
  <dc:creator>邓睿瑞今天睡好了吗</dc:creator>
  <cp:lastModifiedBy>邓睿瑞今天睡好了吗</cp:lastModifiedBy>
  <dcterms:modified xsi:type="dcterms:W3CDTF">2026-03-19T15:16:26Z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A0770C9064004D1FAFDF25EE44E49628_11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