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F7B8" w14:textId="77777777" w:rsidR="00C53FE3" w:rsidRDefault="00EA73B5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设计控制雨量计算书</w:t>
      </w:r>
    </w:p>
    <w:p w14:paraId="2519F3E9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本计算书针对面积大于</w:t>
      </w:r>
      <w:r>
        <w:rPr>
          <w:rFonts w:ascii="Arial" w:eastAsia="等线" w:hAnsi="Arial" w:cs="Arial"/>
          <w:sz w:val="22"/>
        </w:rPr>
        <w:t>10hm²</w:t>
      </w:r>
      <w:r>
        <w:rPr>
          <w:rFonts w:ascii="Arial" w:eastAsia="等线" w:hAnsi="Arial" w:cs="Arial"/>
          <w:sz w:val="22"/>
        </w:rPr>
        <w:t>的场地，依据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场地的竖向设计应有利于雨水的收集或排放，应有效组织雨水的下渗、滞蓄或再利用；对大于</w:t>
      </w:r>
      <w:r>
        <w:rPr>
          <w:rFonts w:ascii="Arial" w:eastAsia="等线" w:hAnsi="Arial" w:cs="Arial"/>
          <w:sz w:val="22"/>
        </w:rPr>
        <w:t>10hm²</w:t>
      </w:r>
      <w:r>
        <w:rPr>
          <w:rFonts w:ascii="Arial" w:eastAsia="等线" w:hAnsi="Arial" w:cs="Arial"/>
          <w:sz w:val="22"/>
        </w:rPr>
        <w:t>的场地应进行雨水控制利用专项设计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要求，结合场地水文气象条件、地形地貌特征及雨水控制利用目标，开展设计控制雨量计算。计算结果将作为场地雨水下渗、滞蓄设施布局、竖向设计优化及雨水系统设计的核心依据，确保雨水控制利用系统设计科学、合理、可行，兼顾雨水资源利用与排水安全。</w:t>
      </w:r>
    </w:p>
    <w:p w14:paraId="6FAEEF9C" w14:textId="77777777" w:rsidR="00C53FE3" w:rsidRDefault="00EA73B5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一、计算总则</w:t>
      </w:r>
      <w:bookmarkEnd w:id="0"/>
    </w:p>
    <w:p w14:paraId="252B15D4" w14:textId="77777777" w:rsidR="00C53FE3" w:rsidRDefault="00EA73B5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>（一）计算依据</w:t>
      </w:r>
      <w:bookmarkEnd w:id="1"/>
    </w:p>
    <w:p w14:paraId="00F13E0F" w14:textId="0DB7452F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场地竖向设计及雨水控制相关核心要求；</w:t>
      </w:r>
    </w:p>
    <w:p w14:paraId="41E68956" w14:textId="3A1B685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《雨水利用工程技术规范</w:t>
      </w:r>
      <w:r>
        <w:rPr>
          <w:rFonts w:ascii="Arial" w:eastAsia="等线" w:hAnsi="Arial" w:cs="Arial"/>
          <w:sz w:val="22"/>
        </w:rPr>
        <w:t>》（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50400-2016</w:t>
      </w:r>
      <w:r>
        <w:rPr>
          <w:rFonts w:ascii="Arial" w:eastAsia="等线" w:hAnsi="Arial" w:cs="Arial"/>
          <w:sz w:val="22"/>
        </w:rPr>
        <w:t>）；</w:t>
      </w:r>
    </w:p>
    <w:p w14:paraId="442F7173" w14:textId="0BF30FF8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《城市用地竖向规划规范》（</w:t>
      </w:r>
      <w:r>
        <w:rPr>
          <w:rFonts w:ascii="Arial" w:eastAsia="等线" w:hAnsi="Arial" w:cs="Arial"/>
          <w:sz w:val="22"/>
        </w:rPr>
        <w:t>CJJ</w:t>
      </w:r>
      <w:r>
        <w:rPr>
          <w:rFonts w:ascii="Arial" w:eastAsia="等线" w:hAnsi="Arial" w:cs="Arial"/>
          <w:sz w:val="22"/>
        </w:rPr>
        <w:t>83-2016</w:t>
      </w:r>
      <w:r>
        <w:rPr>
          <w:rFonts w:ascii="Arial" w:eastAsia="等线" w:hAnsi="Arial" w:cs="Arial"/>
          <w:sz w:val="22"/>
        </w:rPr>
        <w:t>）；</w:t>
      </w:r>
    </w:p>
    <w:p w14:paraId="6B201979" w14:textId="66BE70CE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《水利水电工程设计洪水规范》（</w:t>
      </w:r>
      <w:r>
        <w:rPr>
          <w:rFonts w:ascii="Arial" w:eastAsia="等线" w:hAnsi="Arial" w:cs="Arial"/>
          <w:sz w:val="22"/>
        </w:rPr>
        <w:t>SL44-93</w:t>
      </w:r>
      <w:r>
        <w:rPr>
          <w:rFonts w:ascii="Arial" w:eastAsia="等线" w:hAnsi="Arial" w:cs="Arial"/>
          <w:sz w:val="22"/>
        </w:rPr>
        <w:t>）；</w:t>
      </w:r>
    </w:p>
    <w:p w14:paraId="497E28D9" w14:textId="4F90B859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场地所在区域水文气象资料、暴雨统计参数资料（参考《中国暴雨统计参数图集》）；</w:t>
      </w:r>
    </w:p>
    <w:p w14:paraId="07F1EA45" w14:textId="72DB475D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6.</w:t>
      </w:r>
      <w:r>
        <w:rPr>
          <w:rFonts w:ascii="Arial" w:eastAsia="等线" w:hAnsi="Arial" w:cs="Arial"/>
          <w:sz w:val="22"/>
        </w:rPr>
        <w:t>场地地形地貌勘察报告、土壤渗透系数检测报告；</w:t>
      </w:r>
    </w:p>
    <w:p w14:paraId="66B51FF2" w14:textId="7D4216B5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7.</w:t>
      </w:r>
      <w:r>
        <w:rPr>
          <w:rFonts w:ascii="Arial" w:eastAsia="等线" w:hAnsi="Arial" w:cs="Arial"/>
          <w:sz w:val="22"/>
        </w:rPr>
        <w:t>场地总平面规划设计方案、汇水区划分资料。</w:t>
      </w:r>
    </w:p>
    <w:p w14:paraId="4D9780AC" w14:textId="77777777" w:rsidR="00C53FE3" w:rsidRDefault="00EA73B5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（二）计算范围</w:t>
      </w:r>
      <w:bookmarkEnd w:id="2"/>
    </w:p>
    <w:p w14:paraId="483026B1" w14:textId="6B6E120A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本次设计控制雨量计算覆盖整个场地（总面积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hm²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XX&gt;10hm²</w:t>
      </w:r>
      <w:r>
        <w:rPr>
          <w:rFonts w:ascii="Arial" w:eastAsia="等线" w:hAnsi="Arial" w:cs="Arial"/>
          <w:sz w:val="22"/>
        </w:rPr>
        <w:t>），涵盖场地内所有汇水区（共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个，单个汇水区面积</w:t>
      </w:r>
      <w:r>
        <w:rPr>
          <w:rFonts w:ascii="Arial" w:eastAsia="等线" w:hAnsi="Arial" w:cs="Arial"/>
          <w:sz w:val="22"/>
        </w:rPr>
        <w:t>1-2hm²</w:t>
      </w:r>
      <w:r>
        <w:rPr>
          <w:rFonts w:ascii="Arial" w:eastAsia="等线" w:hAnsi="Arial" w:cs="Arial"/>
          <w:sz w:val="22"/>
        </w:rPr>
        <w:t>），计算范围与雨水</w:t>
      </w:r>
      <w:r>
        <w:rPr>
          <w:rFonts w:ascii="Arial" w:eastAsia="等线" w:hAnsi="Arial" w:cs="Arial"/>
          <w:sz w:val="22"/>
        </w:rPr>
        <w:t>控制利用专项设计范围一致，确保计算结果可直接用于场地竖向优化、雨水下渗、滞蓄设施设计及雨水系统整体布局。</w:t>
      </w:r>
    </w:p>
    <w:p w14:paraId="7A4936D4" w14:textId="77777777" w:rsidR="00C53FE3" w:rsidRDefault="00EA73B5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（三）计算目标</w:t>
      </w:r>
      <w:bookmarkEnd w:id="3"/>
    </w:p>
    <w:p w14:paraId="65C95DBF" w14:textId="20772EB3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确定场地设计控制雨量（含设计暴雨强度、设计降雨量），为雨水滞蓄设施容积计算、下渗设施规模设计提供核心参数；</w:t>
      </w:r>
    </w:p>
    <w:p w14:paraId="791E569A" w14:textId="24CBDCCF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结合场地竖向设计要求，计算不同汇水区的雨水径流总量，指导雨水收集、输送系统设计；</w:t>
      </w:r>
    </w:p>
    <w:p w14:paraId="1BED5991" w14:textId="063DD430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3.</w:t>
      </w:r>
      <w:r>
        <w:rPr>
          <w:rFonts w:ascii="Arial" w:eastAsia="等线" w:hAnsi="Arial" w:cs="Arial"/>
          <w:sz w:val="22"/>
        </w:rPr>
        <w:t>确保计算结果贴合场地实际水文条件，兼顾雨水下渗、滞蓄、再利用目标与排水安全，满足条文对雨水控制利用的核心要求。</w:t>
      </w:r>
    </w:p>
    <w:p w14:paraId="7B91E0D2" w14:textId="77777777" w:rsidR="00C53FE3" w:rsidRDefault="00EA73B5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eastAsia="等线" w:hAnsi="Arial" w:cs="Arial"/>
          <w:b/>
          <w:sz w:val="32"/>
        </w:rPr>
        <w:t>二、场地基础参数确定</w:t>
      </w:r>
      <w:bookmarkEnd w:id="4"/>
    </w:p>
    <w:p w14:paraId="266ACDA1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结合场地勘察资料及相关规范要求，确定本次设</w:t>
      </w:r>
      <w:r>
        <w:rPr>
          <w:rFonts w:ascii="Arial" w:eastAsia="等线" w:hAnsi="Arial" w:cs="Arial"/>
          <w:sz w:val="22"/>
        </w:rPr>
        <w:t>计控制雨量计算所需的基础参数，所有参数均经现场勘察、资料核查确认，确保计算准确性。</w:t>
      </w:r>
    </w:p>
    <w:p w14:paraId="6A5F5E58" w14:textId="77777777" w:rsidR="00C53FE3" w:rsidRDefault="00EA73B5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（一）场地基本参数</w:t>
      </w:r>
      <w:bookmarkEnd w:id="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0"/>
        <w:gridCol w:w="1650"/>
        <w:gridCol w:w="4140"/>
      </w:tblGrid>
      <w:tr w:rsidR="00C53FE3" w14:paraId="143CB2F6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35366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34C70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参数值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86377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说明</w:t>
            </w:r>
          </w:p>
        </w:tc>
      </w:tr>
      <w:tr w:rsidR="00C53FE3" w14:paraId="7BFCB4BA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A3BF7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场地总面积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B6033" w14:textId="0D01F102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hm²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66CE8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XX&gt;10hm²</w:t>
            </w:r>
            <w:r>
              <w:rPr>
                <w:rFonts w:ascii="Arial" w:eastAsia="等线" w:hAnsi="Arial" w:cs="Arial"/>
                <w:sz w:val="22"/>
              </w:rPr>
              <w:t>，含绿化、道路、建筑、广场等区域</w:t>
            </w:r>
          </w:p>
        </w:tc>
      </w:tr>
      <w:tr w:rsidR="00C53FE3" w14:paraId="53A777C4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E4978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汇水区数量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54AD9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个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540E6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单个汇水区面积</w:t>
            </w:r>
            <w:r>
              <w:rPr>
                <w:rFonts w:ascii="Arial" w:eastAsia="等线" w:hAnsi="Arial" w:cs="Arial"/>
                <w:sz w:val="22"/>
              </w:rPr>
              <w:t>1-2hm²</w:t>
            </w:r>
            <w:r>
              <w:rPr>
                <w:rFonts w:ascii="Arial" w:eastAsia="等线" w:hAnsi="Arial" w:cs="Arial"/>
                <w:sz w:val="22"/>
              </w:rPr>
              <w:t>，按地形坡度、功能分区划分</w:t>
            </w:r>
          </w:p>
        </w:tc>
      </w:tr>
      <w:tr w:rsidR="00C53FE3" w14:paraId="53E1ECF5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A8D97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土壤类型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6CF91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5D53B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如粉质壤土、砂质壤土，影响下渗能力计算</w:t>
            </w:r>
          </w:p>
        </w:tc>
      </w:tr>
      <w:tr w:rsidR="00C53FE3" w14:paraId="281C6E17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C5982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土壤渗透系数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2964A" w14:textId="1E879CB7" w:rsidR="00C53FE3" w:rsidRDefault="00EA73B5">
            <w:pPr>
              <w:spacing w:before="120" w:after="120" w:line="288" w:lineRule="auto"/>
              <w:jc w:val="left"/>
            </w:pPr>
            <w:proofErr w:type="spellStart"/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mm</w:t>
            </w:r>
            <w:proofErr w:type="spellEnd"/>
            <w:r>
              <w:rPr>
                <w:rFonts w:ascii="Arial" w:eastAsia="等线" w:hAnsi="Arial" w:cs="Arial"/>
                <w:sz w:val="22"/>
              </w:rPr>
              <w:t>/h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C41FE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现场试验检测得出，用于下渗量计算</w:t>
            </w:r>
          </w:p>
        </w:tc>
      </w:tr>
      <w:tr w:rsidR="00C53FE3" w14:paraId="5E424B21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82066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综合径流系数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FE429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0E371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按场地各区域覆盖类型加权平均计算，参考规范取值</w:t>
            </w:r>
          </w:p>
        </w:tc>
      </w:tr>
    </w:tbl>
    <w:p w14:paraId="30490C1A" w14:textId="77777777" w:rsidR="00C53FE3" w:rsidRDefault="00EA73B5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（二）水文气象参数</w:t>
      </w:r>
      <w:bookmarkEnd w:id="6"/>
    </w:p>
    <w:p w14:paraId="7D62167C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结合场地所在区域水文气象资料及《中国暴雨统计参数图集》，确定以下核心气象参数，作为设计暴雨强度及降雨量计算的基础：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0"/>
        <w:gridCol w:w="1650"/>
        <w:gridCol w:w="4140"/>
      </w:tblGrid>
      <w:tr w:rsidR="00C53FE3" w14:paraId="105DF09D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59978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D6556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参数值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57ECB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说明</w:t>
            </w:r>
          </w:p>
        </w:tc>
      </w:tr>
      <w:tr w:rsidR="00C53FE3" w14:paraId="4F592131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479B8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年平均降雨量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E7B03" w14:textId="5393DACB" w:rsidR="00C53FE3" w:rsidRDefault="00EA73B5">
            <w:pPr>
              <w:spacing w:before="120" w:after="120" w:line="288" w:lineRule="auto"/>
              <w:jc w:val="left"/>
            </w:pPr>
            <w:proofErr w:type="spellStart"/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mm</w:t>
            </w:r>
            <w:proofErr w:type="spellEnd"/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1DC9D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场地所在区域多年实测平均值</w:t>
            </w:r>
          </w:p>
        </w:tc>
      </w:tr>
      <w:tr w:rsidR="00C53FE3" w14:paraId="49DFB973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B2A72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设计重现期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8227E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年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015C4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结合场地用途及排水安全要求，取值</w:t>
            </w:r>
            <w:r>
              <w:rPr>
                <w:rFonts w:ascii="Arial" w:eastAsia="等线" w:hAnsi="Arial" w:cs="Arial"/>
                <w:sz w:val="22"/>
              </w:rPr>
              <w:t>0.5-2</w:t>
            </w:r>
            <w:r>
              <w:rPr>
                <w:rFonts w:ascii="Arial" w:eastAsia="等线" w:hAnsi="Arial" w:cs="Arial"/>
                <w:sz w:val="22"/>
              </w:rPr>
              <w:t>年（常规场地取值）</w:t>
            </w:r>
          </w:p>
        </w:tc>
      </w:tr>
      <w:tr w:rsidR="00C53FE3" w14:paraId="7477126F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A41ED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设计降雨历时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FFB8A" w14:textId="6A3D6E11" w:rsidR="00C53FE3" w:rsidRDefault="00EA73B5">
            <w:pPr>
              <w:spacing w:before="120" w:after="120" w:line="288" w:lineRule="auto"/>
              <w:jc w:val="left"/>
            </w:pPr>
            <w:proofErr w:type="spellStart"/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min</w:t>
            </w:r>
            <w:proofErr w:type="spellEnd"/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199D3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按汇水区最远点汇流时间确定，含地面</w:t>
            </w:r>
            <w:r>
              <w:rPr>
                <w:rFonts w:ascii="Arial" w:eastAsia="等线" w:hAnsi="Arial" w:cs="Arial"/>
                <w:sz w:val="22"/>
              </w:rPr>
              <w:lastRenderedPageBreak/>
              <w:t>积水时间（</w:t>
            </w:r>
            <w:r>
              <w:rPr>
                <w:rFonts w:ascii="Arial" w:eastAsia="等线" w:hAnsi="Arial" w:cs="Arial"/>
                <w:sz w:val="22"/>
              </w:rPr>
              <w:t>5min</w:t>
            </w:r>
            <w:r>
              <w:rPr>
                <w:rFonts w:ascii="Arial" w:eastAsia="等线" w:hAnsi="Arial" w:cs="Arial"/>
                <w:sz w:val="22"/>
              </w:rPr>
              <w:t>左右）及管渠流行时间</w:t>
            </w:r>
          </w:p>
        </w:tc>
      </w:tr>
      <w:tr w:rsidR="00C53FE3" w14:paraId="102B8AEC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B23EA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暴雨统计参数（均值）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D7797" w14:textId="51B47796" w:rsidR="00C53FE3" w:rsidRDefault="00EA73B5">
            <w:pPr>
              <w:spacing w:before="120" w:after="120" w:line="288" w:lineRule="auto"/>
              <w:jc w:val="left"/>
            </w:pPr>
            <w:proofErr w:type="spellStart"/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mm</w:t>
            </w:r>
            <w:proofErr w:type="spellEnd"/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19C71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对应设计降雨历时的暴雨均值，参考《中国暴雨统计参数图集》</w:t>
            </w:r>
          </w:p>
        </w:tc>
      </w:tr>
      <w:tr w:rsidR="00C53FE3" w14:paraId="5E5A1F99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D3A8D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暴雨变差系数</w:t>
            </w:r>
            <w:proofErr w:type="spellStart"/>
            <w:r>
              <w:rPr>
                <w:rFonts w:ascii="Arial" w:eastAsia="等线" w:hAnsi="Arial" w:cs="Arial"/>
                <w:sz w:val="22"/>
              </w:rPr>
              <w:t>Cv</w:t>
            </w:r>
            <w:proofErr w:type="spellEnd"/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C239D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F298E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结合区域气候类型取值，湿润地区随历时增加而增大</w:t>
            </w:r>
          </w:p>
        </w:tc>
      </w:tr>
    </w:tbl>
    <w:p w14:paraId="427B29D1" w14:textId="77777777" w:rsidR="00C53FE3" w:rsidRDefault="00EA73B5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（三）其他关键参数</w:t>
      </w:r>
      <w:bookmarkEnd w:id="7"/>
    </w:p>
    <w:p w14:paraId="0A000CB9" w14:textId="6493F7C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初期弃流厚度：</w:t>
      </w:r>
      <w:r>
        <w:rPr>
          <w:rFonts w:ascii="Arial" w:eastAsia="等线" w:hAnsi="Arial" w:cs="Arial"/>
          <w:sz w:val="22"/>
        </w:rPr>
        <w:t>10-15mm</w:t>
      </w:r>
      <w:r>
        <w:rPr>
          <w:rFonts w:ascii="Arial" w:eastAsia="等线" w:hAnsi="Arial" w:cs="Arial"/>
          <w:sz w:val="22"/>
        </w:rPr>
        <w:t>，用于扣除屋面、地面初期污染雨水，避免影响雨水再利用水质；</w:t>
      </w:r>
    </w:p>
    <w:p w14:paraId="3EF4C7DC" w14:textId="4F4EA1C1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下渗效率：</w:t>
      </w:r>
      <w:r>
        <w:rPr>
          <w:rFonts w:ascii="Arial" w:eastAsia="等线" w:hAnsi="Arial" w:cs="Arial"/>
          <w:sz w:val="22"/>
        </w:rPr>
        <w:t>XX%</w:t>
      </w:r>
      <w:r>
        <w:rPr>
          <w:rFonts w:ascii="Arial" w:eastAsia="等线" w:hAnsi="Arial" w:cs="Arial"/>
          <w:sz w:val="22"/>
        </w:rPr>
        <w:t>，结合土壤渗透系数、下渗设施类型确定，反映下渗设施实际下渗能力；</w:t>
      </w:r>
    </w:p>
    <w:p w14:paraId="4FA414AB" w14:textId="1D1B7D7B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滞蓄率：</w:t>
      </w:r>
      <w:r>
        <w:rPr>
          <w:rFonts w:ascii="Arial" w:eastAsia="等线" w:hAnsi="Arial" w:cs="Arial"/>
          <w:sz w:val="22"/>
        </w:rPr>
        <w:t>XX%</w:t>
      </w:r>
      <w:r>
        <w:rPr>
          <w:rFonts w:ascii="Arial" w:eastAsia="等线" w:hAnsi="Arial" w:cs="Arial"/>
          <w:sz w:val="22"/>
        </w:rPr>
        <w:t>，指滞蓄设施可有效储存的雨水量占设计降雨量的比例，结合设施类型、竖向坡度确定。</w:t>
      </w:r>
    </w:p>
    <w:p w14:paraId="64B9C47A" w14:textId="77777777" w:rsidR="00C53FE3" w:rsidRDefault="00EA73B5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>三、设计控制雨量计算过程</w:t>
      </w:r>
      <w:bookmarkEnd w:id="8"/>
    </w:p>
    <w:p w14:paraId="45B36CCA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本次设计控制雨量计算分为三个核心步骤：设计暴雨强度计算、设计降雨量计算、雨水径流总量及可利用雨量计算，计算过程严格遵循相关规范，结合场地实际参数，确保结果准确可靠。</w:t>
      </w:r>
    </w:p>
    <w:p w14:paraId="0F614D83" w14:textId="77777777" w:rsidR="00C53FE3" w:rsidRDefault="00EA73B5">
      <w:pPr>
        <w:spacing w:before="300" w:after="120" w:line="288" w:lineRule="auto"/>
        <w:jc w:val="left"/>
        <w:outlineLvl w:val="2"/>
      </w:pPr>
      <w:bookmarkStart w:id="9" w:name="heading_9"/>
      <w:r>
        <w:rPr>
          <w:rFonts w:ascii="Arial" w:eastAsia="等线" w:hAnsi="Arial" w:cs="Arial"/>
          <w:b/>
          <w:sz w:val="30"/>
        </w:rPr>
        <w:t>（一）设计暴雨强度计算</w:t>
      </w:r>
      <w:bookmarkEnd w:id="9"/>
    </w:p>
    <w:p w14:paraId="22E7630C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采用当地暴雨强度公式计算，结合《中国暴雨统计参数图集》提供的暴雨统计参数，公式如下：</w:t>
      </w:r>
    </w:p>
    <w:p w14:paraId="21CF8FA3" w14:textId="77777777" w:rsidR="00C53FE3" w:rsidRDefault="00EA73B5">
      <w:pPr>
        <w:spacing w:before="120" w:after="120" w:line="288" w:lineRule="auto"/>
        <w:jc w:val="left"/>
      </w:pPr>
      <m:oMathPara>
        <m:oMath>
          <m:r>
            <w:rPr>
              <w:rFonts w:ascii="Cambria Math" w:hAnsi="Cambria Math"/>
            </w:rPr>
            <m:t>q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lg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</m:oMath>
      </m:oMathPara>
    </w:p>
    <w:p w14:paraId="32C6369C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式中：</w:t>
      </w:r>
    </w:p>
    <w:p w14:paraId="7929C2B4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q——</w:t>
      </w:r>
      <w:r>
        <w:rPr>
          <w:rFonts w:ascii="Arial" w:eastAsia="等线" w:hAnsi="Arial" w:cs="Arial"/>
          <w:sz w:val="22"/>
        </w:rPr>
        <w:t>设计暴雨强度，单位：</w:t>
      </w:r>
      <w:r>
        <w:rPr>
          <w:rFonts w:ascii="Arial" w:eastAsia="等线" w:hAnsi="Arial" w:cs="Arial"/>
          <w:sz w:val="22"/>
        </w:rPr>
        <w:t>L/(s·hm²)</w:t>
      </w:r>
      <w:r>
        <w:rPr>
          <w:rFonts w:ascii="Arial" w:eastAsia="等线" w:hAnsi="Arial" w:cs="Arial"/>
          <w:sz w:val="22"/>
        </w:rPr>
        <w:t>；</w:t>
      </w:r>
    </w:p>
    <w:p w14:paraId="521F70E5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A₁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C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b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n——</w:t>
      </w:r>
      <w:r>
        <w:rPr>
          <w:rFonts w:ascii="Arial" w:eastAsia="等线" w:hAnsi="Arial" w:cs="Arial"/>
          <w:sz w:val="22"/>
        </w:rPr>
        <w:t>场地所在区域暴雨强度公式参数（结合当地气象部门提供资料取值）；</w:t>
      </w:r>
    </w:p>
    <w:p w14:paraId="1B3AE4A0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P——</w:t>
      </w:r>
      <w:r>
        <w:rPr>
          <w:rFonts w:ascii="Arial" w:eastAsia="等线" w:hAnsi="Arial" w:cs="Arial"/>
          <w:sz w:val="22"/>
        </w:rPr>
        <w:t>设计重现期，单位：年；</w:t>
      </w:r>
    </w:p>
    <w:p w14:paraId="3D618306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t——</w:t>
      </w:r>
      <w:r>
        <w:rPr>
          <w:rFonts w:ascii="Arial" w:eastAsia="等线" w:hAnsi="Arial" w:cs="Arial"/>
          <w:sz w:val="22"/>
        </w:rPr>
        <w:t>设计降雨历时，单位：</w:t>
      </w:r>
      <w:r>
        <w:rPr>
          <w:rFonts w:ascii="Arial" w:eastAsia="等线" w:hAnsi="Arial" w:cs="Arial"/>
          <w:sz w:val="22"/>
        </w:rPr>
        <w:t>min</w:t>
      </w:r>
      <w:r>
        <w:rPr>
          <w:rFonts w:ascii="Arial" w:eastAsia="等线" w:hAnsi="Arial" w:cs="Arial"/>
          <w:sz w:val="22"/>
        </w:rPr>
        <w:t>。</w:t>
      </w:r>
    </w:p>
    <w:p w14:paraId="60EC6029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代入参数计算：</w:t>
      </w:r>
    </w:p>
    <w:p w14:paraId="6731DCB5" w14:textId="42A98970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已知：</w:t>
      </w:r>
      <w:r>
        <w:rPr>
          <w:rFonts w:ascii="Arial" w:eastAsia="等线" w:hAnsi="Arial" w:cs="Arial"/>
          <w:sz w:val="22"/>
        </w:rPr>
        <w:t>A₁=XX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C=XX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b=XX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n=XX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P=XX</w:t>
      </w:r>
      <w:r>
        <w:rPr>
          <w:rFonts w:ascii="Arial" w:eastAsia="等线" w:hAnsi="Arial" w:cs="Arial"/>
          <w:sz w:val="22"/>
        </w:rPr>
        <w:t>年，</w:t>
      </w:r>
      <w:r>
        <w:rPr>
          <w:rFonts w:ascii="Arial" w:eastAsia="等线" w:hAnsi="Arial" w:cs="Arial"/>
          <w:sz w:val="22"/>
        </w:rPr>
        <w:t>t=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min</w:t>
      </w:r>
      <w:proofErr w:type="spellEnd"/>
    </w:p>
    <w:p w14:paraId="7EED0775" w14:textId="7D0A588A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计算过程：</w:t>
      </w:r>
      <m:oMath>
        <m:r>
          <w:rPr>
            <w:rFonts w:ascii="Cambria Math" w:hAnsi="Cambria Math"/>
          </w:rPr>
          <m:t>q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XX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r>
                  <w:rPr>
                    <w:rFonts w:ascii="Cambria Math" w:hAnsi="Cambria Math"/>
                  </w:rPr>
                  <m:t>XX</m:t>
                </m:r>
                <m:r>
                  <w:rPr>
                    <w:rFonts w:ascii="Cambria Math" w:hAnsi="Cambria Math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lg</m:t>
                </m:r>
                <m:r>
                  <w:rPr>
                    <w:rFonts w:ascii="Cambria Math" w:hAnsi="Cambria Math"/>
                  </w:rPr>
                  <m:t>XX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XX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XX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XX</m:t>
                </m:r>
              </m:sup>
            </m:sSup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L</m:t>
        </m:r>
        <m: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  <m:r>
              <w:rPr>
                <w:rFonts w:ascii="Cambria Math" w:hAnsi="Cambria Math"/>
              </w:rPr>
              <m:t>·h</m:t>
            </m:r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</w:rPr>
              <m:t>²</m:t>
            </m:r>
          </m:e>
        </m:d>
      </m:oMath>
    </w:p>
    <w:p w14:paraId="66440F6F" w14:textId="10F39195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结论：本次设计暴雨强度为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L/(s·hm²)</w:t>
      </w:r>
      <w:r>
        <w:rPr>
          <w:rFonts w:ascii="Arial" w:eastAsia="等线" w:hAnsi="Arial" w:cs="Arial"/>
          <w:sz w:val="22"/>
        </w:rPr>
        <w:t>。</w:t>
      </w:r>
    </w:p>
    <w:p w14:paraId="5C10FFF2" w14:textId="77777777" w:rsidR="00C53FE3" w:rsidRDefault="00EA73B5">
      <w:pPr>
        <w:spacing w:before="300" w:after="120" w:line="288" w:lineRule="auto"/>
        <w:jc w:val="left"/>
        <w:outlineLvl w:val="2"/>
      </w:pPr>
      <w:bookmarkStart w:id="10" w:name="heading_10"/>
      <w:r>
        <w:rPr>
          <w:rFonts w:ascii="Arial" w:eastAsia="等线" w:hAnsi="Arial" w:cs="Arial"/>
          <w:b/>
          <w:sz w:val="30"/>
        </w:rPr>
        <w:t>（二）设计降雨量计算</w:t>
      </w:r>
      <w:bookmarkEnd w:id="10"/>
    </w:p>
    <w:p w14:paraId="1337D2F7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设计降雨量采用设计暴雨强度结合设计降雨历时计算，同时参考暴雨统计参数进行修正，公式如下：</w:t>
      </w:r>
    </w:p>
    <w:p w14:paraId="5FA4FE5B" w14:textId="77777777" w:rsidR="00C53FE3" w:rsidRDefault="00EA73B5">
      <w:pPr>
        <w:spacing w:before="120" w:after="120" w:line="288" w:lineRule="auto"/>
        <w:jc w:val="left"/>
      </w:pPr>
      <m:oMathPara>
        <m:oMath>
          <m:r>
            <w:rPr>
              <w:rFonts w:ascii="Cambria Math" w:hAnsi="Cambria Math"/>
            </w:rPr>
            <m:t>h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q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÷100</m:t>
          </m:r>
        </m:oMath>
      </m:oMathPara>
    </w:p>
    <w:p w14:paraId="57BEE4D7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式中：</w:t>
      </w:r>
    </w:p>
    <w:p w14:paraId="515DE8A4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h——</w:t>
      </w:r>
      <w:r>
        <w:rPr>
          <w:rFonts w:ascii="Arial" w:eastAsia="等线" w:hAnsi="Arial" w:cs="Arial"/>
          <w:sz w:val="22"/>
        </w:rPr>
        <w:t>设计降雨量，单位：</w:t>
      </w:r>
      <w:r>
        <w:rPr>
          <w:rFonts w:ascii="Arial" w:eastAsia="等线" w:hAnsi="Arial" w:cs="Arial"/>
          <w:sz w:val="22"/>
        </w:rPr>
        <w:t>mm</w:t>
      </w:r>
      <w:r>
        <w:rPr>
          <w:rFonts w:ascii="Arial" w:eastAsia="等线" w:hAnsi="Arial" w:cs="Arial"/>
          <w:sz w:val="22"/>
        </w:rPr>
        <w:t>；</w:t>
      </w:r>
    </w:p>
    <w:p w14:paraId="1AB2C1EF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q——</w:t>
      </w:r>
      <w:r>
        <w:rPr>
          <w:rFonts w:ascii="Arial" w:eastAsia="等线" w:hAnsi="Arial" w:cs="Arial"/>
          <w:sz w:val="22"/>
        </w:rPr>
        <w:t>设计暴雨强度，单位：</w:t>
      </w:r>
      <w:r>
        <w:rPr>
          <w:rFonts w:ascii="Arial" w:eastAsia="等线" w:hAnsi="Arial" w:cs="Arial"/>
          <w:sz w:val="22"/>
        </w:rPr>
        <w:t>L/(s·hm²)</w:t>
      </w:r>
      <w:r>
        <w:rPr>
          <w:rFonts w:ascii="Arial" w:eastAsia="等线" w:hAnsi="Arial" w:cs="Arial"/>
          <w:sz w:val="22"/>
        </w:rPr>
        <w:t>；</w:t>
      </w:r>
    </w:p>
    <w:p w14:paraId="56C6A5F2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t——</w:t>
      </w:r>
      <w:r>
        <w:rPr>
          <w:rFonts w:ascii="Arial" w:eastAsia="等线" w:hAnsi="Arial" w:cs="Arial"/>
          <w:sz w:val="22"/>
        </w:rPr>
        <w:t>设计降雨历时，单位：</w:t>
      </w:r>
      <w:r>
        <w:rPr>
          <w:rFonts w:ascii="Arial" w:eastAsia="等线" w:hAnsi="Arial" w:cs="Arial"/>
          <w:sz w:val="22"/>
        </w:rPr>
        <w:t>min</w:t>
      </w:r>
      <w:r>
        <w:rPr>
          <w:rFonts w:ascii="Arial" w:eastAsia="等线" w:hAnsi="Arial" w:cs="Arial"/>
          <w:sz w:val="22"/>
        </w:rPr>
        <w:t>；</w:t>
      </w:r>
    </w:p>
    <w:p w14:paraId="1DD910A1" w14:textId="1C492A0E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100——</w:t>
      </w:r>
      <w:r>
        <w:rPr>
          <w:rFonts w:ascii="Arial" w:eastAsia="等线" w:hAnsi="Arial" w:cs="Arial"/>
          <w:sz w:val="22"/>
        </w:rPr>
        <w:t>单位换算系数（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L/(s·hm²)</w:t>
      </w:r>
      <w:r>
        <w:rPr>
          <w:rFonts w:ascii="Arial" w:eastAsia="等线" w:hAnsi="Arial" w:cs="Arial"/>
          <w:sz w:val="22"/>
        </w:rPr>
        <w:t>×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min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0.01</w:t>
      </w:r>
      <w:r>
        <w:rPr>
          <w:rFonts w:ascii="Arial" w:eastAsia="等线" w:hAnsi="Arial" w:cs="Arial"/>
          <w:sz w:val="22"/>
        </w:rPr>
        <w:t>mm</w:t>
      </w:r>
      <w:r>
        <w:rPr>
          <w:rFonts w:ascii="Arial" w:eastAsia="等线" w:hAnsi="Arial" w:cs="Arial"/>
          <w:sz w:val="22"/>
        </w:rPr>
        <w:t>）。</w:t>
      </w:r>
    </w:p>
    <w:p w14:paraId="2B5FB08E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代入参数计算：</w:t>
      </w:r>
    </w:p>
    <w:p w14:paraId="1104F6AE" w14:textId="31AE96F1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已知：</w:t>
      </w:r>
      <w:r>
        <w:rPr>
          <w:rFonts w:ascii="Arial" w:eastAsia="等线" w:hAnsi="Arial" w:cs="Arial"/>
          <w:sz w:val="22"/>
        </w:rPr>
        <w:t>q=XX</w:t>
      </w:r>
      <w:r>
        <w:rPr>
          <w:rFonts w:ascii="Arial" w:eastAsia="等线" w:hAnsi="Arial" w:cs="Arial"/>
          <w:sz w:val="22"/>
        </w:rPr>
        <w:t>L/(s·hm²)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t=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min</w:t>
      </w:r>
      <w:proofErr w:type="spellEnd"/>
    </w:p>
    <w:p w14:paraId="06782271" w14:textId="11E16DAD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计算过程：</w:t>
      </w:r>
      <m:oMath>
        <m:r>
          <w:rPr>
            <w:rFonts w:ascii="Cambria Math" w:hAnsi="Cambria Math"/>
          </w:rPr>
          <m:t>h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÷100=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mm</m:t>
        </m:r>
      </m:oMath>
    </w:p>
    <w:p w14:paraId="49CE097D" w14:textId="10393C53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修正说明：结合《中国暴雨统计参数图集》中该区域对应历时的暴雨均值及变差系数，对计算结果进行修正，修正后设计降雨量为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（若无需修正，可直接采用计算值）。</w:t>
      </w:r>
    </w:p>
    <w:p w14:paraId="004EE258" w14:textId="7ECBF1A6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结论：本次设计降雨量（设计控制雨量核心值）为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。</w:t>
      </w:r>
    </w:p>
    <w:p w14:paraId="6D4E0CF4" w14:textId="77777777" w:rsidR="00C53FE3" w:rsidRDefault="00EA73B5">
      <w:pPr>
        <w:spacing w:before="300" w:after="120" w:line="288" w:lineRule="auto"/>
        <w:jc w:val="left"/>
        <w:outlineLvl w:val="2"/>
      </w:pPr>
      <w:bookmarkStart w:id="11" w:name="heading_11"/>
      <w:r>
        <w:rPr>
          <w:rFonts w:ascii="Arial" w:eastAsia="等线" w:hAnsi="Arial" w:cs="Arial"/>
          <w:b/>
          <w:sz w:val="30"/>
        </w:rPr>
        <w:t>（三）雨水径流总量计算</w:t>
      </w:r>
      <w:bookmarkEnd w:id="11"/>
    </w:p>
    <w:p w14:paraId="6653D551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雨水径流总量结合场地面积、综合径流系数及设计降雨量计算，公式如下：</w:t>
      </w:r>
    </w:p>
    <w:p w14:paraId="392B6336" w14:textId="77777777" w:rsidR="00C53FE3" w:rsidRDefault="00EA73B5">
      <w:pPr>
        <w:spacing w:before="120" w:after="120" w:line="288" w:lineRule="auto"/>
        <w:jc w:val="left"/>
      </w:pPr>
      <m:oMathPara>
        <m:oMath>
          <m:r>
            <w:rPr>
              <w:rFonts w:ascii="Cambria Math" w:hAnsi="Cambria Math"/>
            </w:rPr>
            <m:t>W</m:t>
          </m:r>
          <m:r>
            <w:rPr>
              <w:rFonts w:ascii="Cambria Math" w:hAnsi="Cambria Math"/>
            </w:rPr>
            <m:t>=10×</m:t>
          </m:r>
          <m:r>
            <w:rPr>
              <w:rFonts w:ascii="Cambria Math" w:hAnsi="Cambria Math"/>
            </w:rPr>
            <m:t>h×</m:t>
          </m:r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ψ</m:t>
          </m:r>
        </m:oMath>
      </m:oMathPara>
    </w:p>
    <w:p w14:paraId="5089DFD7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式中：</w:t>
      </w:r>
    </w:p>
    <w:p w14:paraId="545D110C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W——</w:t>
      </w:r>
      <w:r>
        <w:rPr>
          <w:rFonts w:ascii="Arial" w:eastAsia="等线" w:hAnsi="Arial" w:cs="Arial"/>
          <w:sz w:val="22"/>
        </w:rPr>
        <w:t>雨水径流总量，单位：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；</w:t>
      </w:r>
    </w:p>
    <w:p w14:paraId="1163E050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h——</w:t>
      </w:r>
      <w:r>
        <w:rPr>
          <w:rFonts w:ascii="Arial" w:eastAsia="等线" w:hAnsi="Arial" w:cs="Arial"/>
          <w:sz w:val="22"/>
        </w:rPr>
        <w:t>设计降雨量，单位：</w:t>
      </w:r>
      <w:r>
        <w:rPr>
          <w:rFonts w:ascii="Arial" w:eastAsia="等线" w:hAnsi="Arial" w:cs="Arial"/>
          <w:sz w:val="22"/>
        </w:rPr>
        <w:t>mm</w:t>
      </w:r>
      <w:r>
        <w:rPr>
          <w:rFonts w:ascii="Arial" w:eastAsia="等线" w:hAnsi="Arial" w:cs="Arial"/>
          <w:sz w:val="22"/>
        </w:rPr>
        <w:t>；</w:t>
      </w:r>
    </w:p>
    <w:p w14:paraId="3FA12691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F——</w:t>
      </w:r>
      <w:r>
        <w:rPr>
          <w:rFonts w:ascii="Arial" w:eastAsia="等线" w:hAnsi="Arial" w:cs="Arial"/>
          <w:sz w:val="22"/>
        </w:rPr>
        <w:t>场地总面积，单位：</w:t>
      </w:r>
      <w:r>
        <w:rPr>
          <w:rFonts w:ascii="Arial" w:eastAsia="等线" w:hAnsi="Arial" w:cs="Arial"/>
          <w:sz w:val="22"/>
        </w:rPr>
        <w:t>hm²</w:t>
      </w:r>
      <w:r>
        <w:rPr>
          <w:rFonts w:ascii="Arial" w:eastAsia="等线" w:hAnsi="Arial" w:cs="Arial"/>
          <w:sz w:val="22"/>
        </w:rPr>
        <w:t>；</w:t>
      </w:r>
    </w:p>
    <w:p w14:paraId="245169C9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ψ——</w:t>
      </w:r>
      <w:r>
        <w:rPr>
          <w:rFonts w:ascii="Arial" w:eastAsia="等线" w:hAnsi="Arial" w:cs="Arial"/>
          <w:sz w:val="22"/>
        </w:rPr>
        <w:t>综合径流系数（加权平均取值）；</w:t>
      </w:r>
    </w:p>
    <w:p w14:paraId="62540714" w14:textId="02CBDBD1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10——</w:t>
      </w:r>
      <w:r>
        <w:rPr>
          <w:rFonts w:ascii="Arial" w:eastAsia="等线" w:hAnsi="Arial" w:cs="Arial"/>
          <w:sz w:val="22"/>
        </w:rPr>
        <w:t>单位换算系数（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mm</w:t>
      </w:r>
      <w:r>
        <w:rPr>
          <w:rFonts w:ascii="Arial" w:eastAsia="等线" w:hAnsi="Arial" w:cs="Arial"/>
          <w:sz w:val="22"/>
        </w:rPr>
        <w:t>×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hm²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）。</w:t>
      </w:r>
    </w:p>
    <w:p w14:paraId="4CA079E9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代入参数计算：</w:t>
      </w:r>
    </w:p>
    <w:p w14:paraId="4371ABD9" w14:textId="19F7EC35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已知：</w:t>
      </w:r>
      <w:r>
        <w:rPr>
          <w:rFonts w:ascii="Arial" w:eastAsia="等线" w:hAnsi="Arial" w:cs="Arial"/>
          <w:sz w:val="22"/>
        </w:rPr>
        <w:t>h=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F=XX</w:t>
      </w:r>
      <w:r>
        <w:rPr>
          <w:rFonts w:ascii="Arial" w:eastAsia="等线" w:hAnsi="Arial" w:cs="Arial"/>
          <w:sz w:val="22"/>
        </w:rPr>
        <w:t>hm²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ψ=XX</w:t>
      </w:r>
    </w:p>
    <w:p w14:paraId="7ADA7341" w14:textId="572D73C3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计算过程：</w:t>
      </w:r>
      <m:oMath>
        <m:r>
          <w:rPr>
            <w:rFonts w:ascii="Cambria Math" w:hAnsi="Cambria Math"/>
          </w:rPr>
          <m:t>W</m:t>
        </m:r>
        <m:r>
          <w:rPr>
            <w:rFonts w:ascii="Cambria Math" w:hAnsi="Cambria Math"/>
          </w:rPr>
          <m:t>=10×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³</m:t>
        </m:r>
      </m:oMath>
    </w:p>
    <w:p w14:paraId="29847322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分区径流总量计算（示例，单个汇水区）：</w:t>
      </w:r>
    </w:p>
    <w:p w14:paraId="5941B631" w14:textId="05419EEE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单个汇水区面积</w:t>
      </w:r>
      <w:r>
        <w:rPr>
          <w:rFonts w:ascii="Arial" w:eastAsia="等线" w:hAnsi="Arial" w:cs="Arial"/>
          <w:sz w:val="22"/>
        </w:rPr>
        <w:t>F₁=XX</w:t>
      </w:r>
      <w:r>
        <w:rPr>
          <w:rFonts w:ascii="Arial" w:eastAsia="等线" w:hAnsi="Arial" w:cs="Arial"/>
          <w:sz w:val="22"/>
        </w:rPr>
        <w:t>hm²</w:t>
      </w:r>
      <w:r>
        <w:rPr>
          <w:rFonts w:ascii="Arial" w:eastAsia="等线" w:hAnsi="Arial" w:cs="Arial"/>
          <w:sz w:val="22"/>
        </w:rPr>
        <w:t>，径流系数</w:t>
      </w:r>
      <w:r>
        <w:rPr>
          <w:rFonts w:ascii="Arial" w:eastAsia="等线" w:hAnsi="Arial" w:cs="Arial"/>
          <w:sz w:val="22"/>
        </w:rPr>
        <w:t>ψ₁=XX</w:t>
      </w:r>
      <w:r>
        <w:rPr>
          <w:rFonts w:ascii="Arial" w:eastAsia="等线" w:hAnsi="Arial" w:cs="Arial"/>
          <w:sz w:val="22"/>
        </w:rPr>
        <w:t>，计算得该汇水区径流总量</w:t>
      </w:r>
      <m:oMath>
        <m:r>
          <w:rPr>
            <w:rFonts w:ascii="Cambria Math" w:hAnsi="Cambria Math"/>
          </w:rPr>
          <m:t>W</m:t>
        </m:r>
        <m:r>
          <w:rPr>
            <w:rFonts w:ascii="Cambria Math" w:hAnsi="Cambria Math"/>
          </w:rPr>
          <m:t>₁=10×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³</m:t>
        </m:r>
      </m:oMath>
    </w:p>
    <w:p w14:paraId="48F763A5" w14:textId="74F8385C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结论：场地总雨水径流总量为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，各汇水区径流总量分别为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m³……</w:t>
      </w:r>
      <w:r>
        <w:rPr>
          <w:rFonts w:ascii="Arial" w:eastAsia="等线" w:hAnsi="Arial" w:cs="Arial"/>
          <w:sz w:val="22"/>
        </w:rPr>
        <w:t>（对应各汇水区）。</w:t>
      </w:r>
    </w:p>
    <w:p w14:paraId="55B695B8" w14:textId="77777777" w:rsidR="00C53FE3" w:rsidRDefault="00EA73B5">
      <w:pPr>
        <w:spacing w:before="300" w:after="120" w:line="288" w:lineRule="auto"/>
        <w:jc w:val="left"/>
        <w:outlineLvl w:val="2"/>
      </w:pPr>
      <w:bookmarkStart w:id="12" w:name="heading_12"/>
      <w:r>
        <w:rPr>
          <w:rFonts w:ascii="Arial" w:eastAsia="等线" w:hAnsi="Arial" w:cs="Arial"/>
          <w:b/>
          <w:sz w:val="30"/>
        </w:rPr>
        <w:t>（四）可利用雨量计算</w:t>
      </w:r>
      <w:bookmarkEnd w:id="12"/>
    </w:p>
    <w:p w14:paraId="589A9972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可利用雨量为扣除初期弃流雨水、下渗雨水后的剩余雨量，作为雨水滞蓄、再利用的核心依据，公式如下：</w:t>
      </w:r>
    </w:p>
    <w:p w14:paraId="3DFD8FF1" w14:textId="77777777" w:rsidR="00C53FE3" w:rsidRDefault="00EA73B5">
      <w:pPr>
        <w:spacing w:before="120" w:after="120" w:line="288" w:lineRule="auto"/>
        <w:jc w:val="left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可利用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W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弃流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下渗</m:t>
              </m:r>
            </m:sub>
          </m:sSub>
        </m:oMath>
      </m:oMathPara>
    </w:p>
    <w:p w14:paraId="4387EF1C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式中：</w:t>
      </w:r>
    </w:p>
    <w:p w14:paraId="50ECE7DA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W_{</w:t>
      </w:r>
      <w:r>
        <w:rPr>
          <w:rFonts w:ascii="Arial" w:eastAsia="等线" w:hAnsi="Arial" w:cs="Arial"/>
          <w:sz w:val="22"/>
        </w:rPr>
        <w:t>可利用</w:t>
      </w:r>
      <w:r>
        <w:rPr>
          <w:rFonts w:ascii="Arial" w:eastAsia="等线" w:hAnsi="Arial" w:cs="Arial"/>
          <w:sz w:val="22"/>
        </w:rPr>
        <w:t>}——</w:t>
      </w:r>
      <w:r>
        <w:rPr>
          <w:rFonts w:ascii="Arial" w:eastAsia="等线" w:hAnsi="Arial" w:cs="Arial"/>
          <w:sz w:val="22"/>
        </w:rPr>
        <w:t>可利用雨量，单位：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；</w:t>
      </w:r>
    </w:p>
    <w:p w14:paraId="2B877881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W——</w:t>
      </w:r>
      <w:r>
        <w:rPr>
          <w:rFonts w:ascii="Arial" w:eastAsia="等线" w:hAnsi="Arial" w:cs="Arial"/>
          <w:sz w:val="22"/>
        </w:rPr>
        <w:t>雨水径流总量，单位：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；</w:t>
      </w:r>
    </w:p>
    <w:p w14:paraId="0726AC55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W_{</w:t>
      </w:r>
      <w:r>
        <w:rPr>
          <w:rFonts w:ascii="Arial" w:eastAsia="等线" w:hAnsi="Arial" w:cs="Arial"/>
          <w:sz w:val="22"/>
        </w:rPr>
        <w:t>弃流</w:t>
      </w:r>
      <w:r>
        <w:rPr>
          <w:rFonts w:ascii="Arial" w:eastAsia="等线" w:hAnsi="Arial" w:cs="Arial"/>
          <w:sz w:val="22"/>
        </w:rPr>
        <w:t>}——</w:t>
      </w:r>
      <w:r>
        <w:rPr>
          <w:rFonts w:ascii="Arial" w:eastAsia="等线" w:hAnsi="Arial" w:cs="Arial"/>
          <w:sz w:val="22"/>
        </w:rPr>
        <w:t>初期弃流雨水量，单位：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；</w:t>
      </w:r>
    </w:p>
    <w:p w14:paraId="71ADE695" w14:textId="7777777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W_{</w:t>
      </w:r>
      <w:r>
        <w:rPr>
          <w:rFonts w:ascii="Arial" w:eastAsia="等线" w:hAnsi="Arial" w:cs="Arial"/>
          <w:sz w:val="22"/>
        </w:rPr>
        <w:t>下渗</w:t>
      </w:r>
      <w:r>
        <w:rPr>
          <w:rFonts w:ascii="Arial" w:eastAsia="等线" w:hAnsi="Arial" w:cs="Arial"/>
          <w:sz w:val="22"/>
        </w:rPr>
        <w:t>}——</w:t>
      </w:r>
      <w:r>
        <w:rPr>
          <w:rFonts w:ascii="Arial" w:eastAsia="等线" w:hAnsi="Arial" w:cs="Arial"/>
          <w:sz w:val="22"/>
        </w:rPr>
        <w:t>下渗雨水量，单位：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。</w:t>
      </w:r>
    </w:p>
    <w:p w14:paraId="3773DAB0" w14:textId="4B90644A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初期弃流雨水量计算：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弃流</m:t>
            </m:r>
          </m:sub>
        </m:sSub>
        <m:r>
          <w:rPr>
            <w:rFonts w:ascii="Cambria Math" w:hAnsi="Cambria Math"/>
          </w:rPr>
          <m:t>=10×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弃流</m:t>
            </m:r>
          </m:sub>
        </m:sSub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F</m:t>
        </m:r>
      </m:oMath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h_{</w:t>
      </w:r>
      <w:r>
        <w:rPr>
          <w:rFonts w:ascii="Arial" w:eastAsia="等线" w:hAnsi="Arial" w:cs="Arial"/>
          <w:sz w:val="22"/>
        </w:rPr>
        <w:t>弃流</w:t>
      </w:r>
      <w:r>
        <w:rPr>
          <w:rFonts w:ascii="Arial" w:eastAsia="等线" w:hAnsi="Arial" w:cs="Arial"/>
          <w:sz w:val="22"/>
        </w:rPr>
        <w:t>}=10-15mm</w:t>
      </w:r>
      <w:r>
        <w:rPr>
          <w:rFonts w:ascii="Arial" w:eastAsia="等线" w:hAnsi="Arial" w:cs="Arial"/>
          <w:sz w:val="22"/>
        </w:rPr>
        <w:t>）</w:t>
      </w:r>
    </w:p>
    <w:p w14:paraId="729975D0" w14:textId="7D64429F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计算过程：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弃流</m:t>
            </m:r>
          </m:sub>
        </m:sSub>
        <m:r>
          <w:rPr>
            <w:rFonts w:ascii="Cambria Math" w:hAnsi="Cambria Math"/>
          </w:rPr>
          <m:t>=10×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³</m:t>
        </m:r>
      </m:oMath>
    </w:p>
    <w:p w14:paraId="0449B1A4" w14:textId="239E8257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下渗雨水量计算：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下渗</m:t>
            </m:r>
          </m:sub>
        </m:sSub>
        <m:r>
          <w:rPr>
            <w:rFonts w:ascii="Cambria Math" w:hAnsi="Cambria Math"/>
          </w:rPr>
          <m:t>=10×</m:t>
        </m:r>
        <m:r>
          <w:rPr>
            <w:rFonts w:ascii="Cambria Math" w:hAnsi="Cambria Math"/>
          </w:rPr>
          <m:t>h×</m:t>
        </m:r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α</m:t>
        </m:r>
      </m:oMath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α</w:t>
      </w:r>
      <w:r>
        <w:rPr>
          <w:rFonts w:ascii="Arial" w:eastAsia="等线" w:hAnsi="Arial" w:cs="Arial"/>
          <w:sz w:val="22"/>
        </w:rPr>
        <w:t>为下渗效率）</w:t>
      </w:r>
    </w:p>
    <w:p w14:paraId="1A308479" w14:textId="12FB1548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计算过程：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下渗</m:t>
            </m:r>
          </m:sub>
        </m:sSub>
        <m:r>
          <w:rPr>
            <w:rFonts w:ascii="Cambria Math" w:hAnsi="Cambria Math"/>
          </w:rPr>
          <m:t>=10×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³</m:t>
        </m:r>
      </m:oMath>
    </w:p>
    <w:p w14:paraId="5256C9A8" w14:textId="5FCEBF4C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可利用雨量计算：</w:t>
      </w:r>
    </w:p>
    <w:p w14:paraId="6683189B" w14:textId="198DB8BA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计算过程：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可利用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XX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³</m:t>
        </m:r>
      </m:oMath>
    </w:p>
    <w:p w14:paraId="4E53E5B3" w14:textId="6CF4838C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结论：场地可利用雨量为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，可作为雨水滞蓄设施容积设计、雨水再利用水量分配的核心依据。</w:t>
      </w:r>
    </w:p>
    <w:p w14:paraId="039FD361" w14:textId="77777777" w:rsidR="00C53FE3" w:rsidRDefault="00EA73B5">
      <w:pPr>
        <w:spacing w:before="320" w:after="120" w:line="288" w:lineRule="auto"/>
        <w:jc w:val="left"/>
        <w:outlineLvl w:val="1"/>
      </w:pPr>
      <w:bookmarkStart w:id="13" w:name="heading_13"/>
      <w:r>
        <w:rPr>
          <w:rFonts w:ascii="Arial" w:eastAsia="等线" w:hAnsi="Arial" w:cs="Arial"/>
          <w:b/>
          <w:sz w:val="32"/>
        </w:rPr>
        <w:t>四、计算结果汇总与验证</w:t>
      </w:r>
      <w:bookmarkEnd w:id="13"/>
    </w:p>
    <w:p w14:paraId="257CF16E" w14:textId="77777777" w:rsidR="00C53FE3" w:rsidRDefault="00EA73B5">
      <w:pPr>
        <w:spacing w:before="300" w:after="120" w:line="288" w:lineRule="auto"/>
        <w:jc w:val="left"/>
        <w:outlineLvl w:val="2"/>
      </w:pPr>
      <w:bookmarkStart w:id="14" w:name="heading_14"/>
      <w:r>
        <w:rPr>
          <w:rFonts w:ascii="Arial" w:eastAsia="等线" w:hAnsi="Arial" w:cs="Arial"/>
          <w:b/>
          <w:sz w:val="30"/>
        </w:rPr>
        <w:t>（一）计算结果汇总</w:t>
      </w:r>
      <w:bookmarkEnd w:id="1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070"/>
        <w:gridCol w:w="3450"/>
      </w:tblGrid>
      <w:tr w:rsidR="00C53FE3" w14:paraId="3242CC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6BD7C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计算项目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0248C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计算结果</w:t>
            </w:r>
          </w:p>
        </w:tc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6FB48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</w:tr>
      <w:tr w:rsidR="00C53FE3" w14:paraId="1FBFA7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0FD4D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设计暴雨强度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25161" w14:textId="7B6772BD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L/(s·hm²)</w:t>
            </w:r>
          </w:p>
        </w:tc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8F158" w14:textId="4AA9B79E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对应设计重现期</w:t>
            </w:r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年、降雨历时</w:t>
            </w:r>
            <w:proofErr w:type="spellStart"/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min</w:t>
            </w:r>
            <w:proofErr w:type="spellEnd"/>
          </w:p>
        </w:tc>
      </w:tr>
      <w:tr w:rsidR="00C53FE3" w14:paraId="178829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D37E8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设计降雨量（设计控制雨量）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66FE9" w14:textId="6BF60515" w:rsidR="00C53FE3" w:rsidRDefault="00EA73B5">
            <w:pPr>
              <w:spacing w:before="120" w:after="120" w:line="288" w:lineRule="auto"/>
              <w:jc w:val="left"/>
            </w:pPr>
            <w:proofErr w:type="spellStart"/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mm</w:t>
            </w:r>
            <w:proofErr w:type="spellEnd"/>
          </w:p>
        </w:tc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01311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经暴雨统计参数修正后取值</w:t>
            </w:r>
          </w:p>
        </w:tc>
      </w:tr>
      <w:tr w:rsidR="00C53FE3" w14:paraId="5D0757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721AF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雨水径流总量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4150E" w14:textId="582DEAEB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m³</w:t>
            </w:r>
          </w:p>
        </w:tc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8BC29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含所有汇水区，综合径流系数</w:t>
            </w:r>
            <w:r>
              <w:rPr>
                <w:rFonts w:ascii="Arial" w:eastAsia="等线" w:hAnsi="Arial" w:cs="Arial"/>
                <w:sz w:val="22"/>
              </w:rPr>
              <w:t>XX</w:t>
            </w:r>
          </w:p>
        </w:tc>
      </w:tr>
      <w:tr w:rsidR="00C53FE3" w14:paraId="316A2C0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DCA3D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初期弃流雨水量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4841E" w14:textId="749A0F9C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m³</w:t>
            </w:r>
          </w:p>
        </w:tc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D3369" w14:textId="5555D67F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弃流厚度</w:t>
            </w:r>
            <w:proofErr w:type="spellStart"/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mm</w:t>
            </w:r>
            <w:proofErr w:type="spellEnd"/>
          </w:p>
        </w:tc>
      </w:tr>
      <w:tr w:rsidR="00C53FE3" w14:paraId="1B68759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88739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下渗雨水量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87EC2" w14:textId="5912A5AB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m³</w:t>
            </w:r>
          </w:p>
        </w:tc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3A546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下渗效率</w:t>
            </w:r>
            <w:r>
              <w:rPr>
                <w:rFonts w:ascii="Arial" w:eastAsia="等线" w:hAnsi="Arial" w:cs="Arial"/>
                <w:sz w:val="22"/>
              </w:rPr>
              <w:t>XX%</w:t>
            </w:r>
            <w:r>
              <w:rPr>
                <w:rFonts w:ascii="Arial" w:eastAsia="等线" w:hAnsi="Arial" w:cs="Arial"/>
                <w:sz w:val="22"/>
              </w:rPr>
              <w:t>，结合土壤渗透系数</w:t>
            </w:r>
          </w:p>
        </w:tc>
      </w:tr>
      <w:tr w:rsidR="00C53FE3" w14:paraId="42C80C4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46280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可利用雨量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37BE7" w14:textId="3B6A81AA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m³</w:t>
            </w:r>
          </w:p>
        </w:tc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5179E" w14:textId="77777777" w:rsidR="00C53FE3" w:rsidRDefault="00EA73B5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用于滞蓄、再利用设施设计</w:t>
            </w:r>
          </w:p>
        </w:tc>
      </w:tr>
    </w:tbl>
    <w:p w14:paraId="0F8BA749" w14:textId="77777777" w:rsidR="00C53FE3" w:rsidRDefault="00EA73B5">
      <w:pPr>
        <w:spacing w:before="300" w:after="120" w:line="288" w:lineRule="auto"/>
        <w:jc w:val="left"/>
        <w:outlineLvl w:val="2"/>
      </w:pPr>
      <w:bookmarkStart w:id="15" w:name="heading_15"/>
      <w:r>
        <w:rPr>
          <w:rFonts w:ascii="Arial" w:eastAsia="等线" w:hAnsi="Arial" w:cs="Arial"/>
          <w:b/>
          <w:sz w:val="30"/>
        </w:rPr>
        <w:t>（二）结果验证</w:t>
      </w:r>
      <w:bookmarkEnd w:id="15"/>
    </w:p>
    <w:p w14:paraId="7B9D446D" w14:textId="2E3B7AE5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规范符合性验证：本次设计控制雨量计算采用的公式、参数取值均符合《雨水利用工程技术规范》《水利水电工程设计洪水规范》要求，设计重现期、降雨历时贴合场地实际用途，计算过程规范，结果可靠；</w:t>
      </w:r>
    </w:p>
    <w:p w14:paraId="5B57108B" w14:textId="5FAAD366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实际适配性验证：设计降雨量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，结合场地土壤渗透系数、综合径流系数，计算得出的可利用雨量、径流总量，可支撑场地竖向设计优化（坡度调整、汇水区划分）及雨水滞蓄、下渗设施设计，与雨水控制利用专项设计目标一致；</w:t>
      </w:r>
    </w:p>
    <w:p w14:paraId="36228395" w14:textId="493A8949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数据合理性验证：对比场地所在区域多年暴雨统计数据，本次计算的设计暴雨强度、设计降雨量处于合理范围，无</w:t>
      </w:r>
      <w:r>
        <w:rPr>
          <w:rFonts w:ascii="Arial" w:eastAsia="等线" w:hAnsi="Arial" w:cs="Arial"/>
          <w:sz w:val="22"/>
        </w:rPr>
        <w:t>异常偏差；下渗量、弃流量计算贴合场地实际条件，确保可利用雨量计算准确，满足雨水再利用、滞蓄需求。</w:t>
      </w:r>
    </w:p>
    <w:p w14:paraId="651EB1DC" w14:textId="77777777" w:rsidR="00C53FE3" w:rsidRDefault="00EA73B5">
      <w:pPr>
        <w:spacing w:before="320" w:after="120" w:line="288" w:lineRule="auto"/>
        <w:jc w:val="left"/>
        <w:outlineLvl w:val="1"/>
      </w:pPr>
      <w:bookmarkStart w:id="16" w:name="heading_16"/>
      <w:r>
        <w:rPr>
          <w:rFonts w:ascii="Arial" w:eastAsia="等线" w:hAnsi="Arial" w:cs="Arial"/>
          <w:b/>
          <w:sz w:val="32"/>
        </w:rPr>
        <w:t>五、计算结论与应用说明</w:t>
      </w:r>
      <w:bookmarkEnd w:id="16"/>
    </w:p>
    <w:p w14:paraId="659A30BE" w14:textId="77777777" w:rsidR="00C53FE3" w:rsidRDefault="00EA73B5">
      <w:pPr>
        <w:spacing w:before="300" w:after="120" w:line="288" w:lineRule="auto"/>
        <w:jc w:val="left"/>
        <w:outlineLvl w:val="2"/>
      </w:pPr>
      <w:bookmarkStart w:id="17" w:name="heading_17"/>
      <w:r>
        <w:rPr>
          <w:rFonts w:ascii="Arial" w:eastAsia="等线" w:hAnsi="Arial" w:cs="Arial"/>
          <w:b/>
          <w:sz w:val="30"/>
        </w:rPr>
        <w:t>（一）计算结论</w:t>
      </w:r>
      <w:bookmarkEnd w:id="17"/>
    </w:p>
    <w:p w14:paraId="674CD179" w14:textId="11218DEA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本次设计控制雨量（设计降雨量）为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，对应设计重现期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年、设计降雨历时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min</w:t>
      </w:r>
      <w:proofErr w:type="spellEnd"/>
      <w:r>
        <w:rPr>
          <w:rFonts w:ascii="Arial" w:eastAsia="等线" w:hAnsi="Arial" w:cs="Arial"/>
          <w:sz w:val="22"/>
        </w:rPr>
        <w:t>，设计暴雨强度为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L/(s·hm²)</w:t>
      </w:r>
      <w:r>
        <w:rPr>
          <w:rFonts w:ascii="Arial" w:eastAsia="等线" w:hAnsi="Arial" w:cs="Arial"/>
          <w:sz w:val="22"/>
        </w:rPr>
        <w:t>；</w:t>
      </w:r>
    </w:p>
    <w:p w14:paraId="090CF0BE" w14:textId="7A49A124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场地总雨水径流总量为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，扣除初期弃流雨水量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、下渗雨水量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后，可利用雨量为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；</w:t>
      </w:r>
    </w:p>
    <w:p w14:paraId="507C5E12" w14:textId="2771385C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各汇水区设计控制雨量、径流总量、可利用雨量均已完成计算，可分别指导各汇水区雨水设施设计；</w:t>
      </w:r>
    </w:p>
    <w:p w14:paraId="4E31C975" w14:textId="3C5020BD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4.</w:t>
      </w:r>
      <w:r>
        <w:rPr>
          <w:rFonts w:ascii="Arial" w:eastAsia="等线" w:hAnsi="Arial" w:cs="Arial"/>
          <w:sz w:val="22"/>
        </w:rPr>
        <w:t>本次计算结果科学、准确，符合条文要求及相关规范，可作为场地雨水控制利用专项设计、竖向设计优化的核心依据。</w:t>
      </w:r>
    </w:p>
    <w:p w14:paraId="670A5D13" w14:textId="77777777" w:rsidR="00C53FE3" w:rsidRDefault="00EA73B5">
      <w:pPr>
        <w:spacing w:before="300" w:after="120" w:line="288" w:lineRule="auto"/>
        <w:jc w:val="left"/>
        <w:outlineLvl w:val="2"/>
      </w:pPr>
      <w:bookmarkStart w:id="18" w:name="heading_18"/>
      <w:r>
        <w:rPr>
          <w:rFonts w:ascii="Arial" w:eastAsia="等线" w:hAnsi="Arial" w:cs="Arial"/>
          <w:b/>
          <w:sz w:val="30"/>
        </w:rPr>
        <w:t>（二）应用说明</w:t>
      </w:r>
      <w:bookmarkEnd w:id="18"/>
    </w:p>
    <w:p w14:paraId="13A19E5C" w14:textId="2A070F68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设计控制雨量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，用于指导场地竖向坡度优化，确保竖向设计有利于雨水收集、排放，为雨水下渗、滞蓄创造条件；</w:t>
      </w:r>
    </w:p>
    <w:p w14:paraId="3A44FDF3" w14:textId="217265DD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可利用雨量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，用于确定雨水滞蓄设施总容积，确保滞蓄设施可有效储存设计降雨产生的可利用雨水，为雨水再利用提供水源保障；</w:t>
      </w:r>
    </w:p>
    <w:p w14:paraId="03CF148B" w14:textId="24A26C99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雨水径流总量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，用于指</w:t>
      </w:r>
      <w:r>
        <w:rPr>
          <w:rFonts w:ascii="Arial" w:eastAsia="等线" w:hAnsi="Arial" w:cs="Arial"/>
          <w:sz w:val="22"/>
        </w:rPr>
        <w:t>导雨水收集、输送系统设计，确定雨水管道直径、输送能力，确保雨水顺畅收集、输送；</w:t>
      </w:r>
    </w:p>
    <w:p w14:paraId="3A53D3FD" w14:textId="07312030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分区计算结果用于各汇水区下渗设施、滞蓄设施的布局与规模设计，实现雨水分区管控，提升雨水控制利用效率；</w:t>
      </w:r>
    </w:p>
    <w:p w14:paraId="3CF8734B" w14:textId="2EAA9FBC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若场地水文气象条件、地形地貌、功能分区发生变化，需重新核查基础参数，对设计控制雨量进行重新计算，确保计算结果与实际情况一致。</w:t>
      </w:r>
    </w:p>
    <w:p w14:paraId="226BCAAE" w14:textId="77777777" w:rsidR="00C53FE3" w:rsidRDefault="00EA73B5">
      <w:pPr>
        <w:spacing w:before="320" w:after="120" w:line="288" w:lineRule="auto"/>
        <w:jc w:val="left"/>
        <w:outlineLvl w:val="1"/>
      </w:pPr>
      <w:bookmarkStart w:id="19" w:name="heading_19"/>
      <w:r>
        <w:rPr>
          <w:rFonts w:ascii="Arial" w:eastAsia="等线" w:hAnsi="Arial" w:cs="Arial"/>
          <w:b/>
          <w:sz w:val="32"/>
        </w:rPr>
        <w:t>六、附件</w:t>
      </w:r>
      <w:bookmarkEnd w:id="19"/>
    </w:p>
    <w:p w14:paraId="1C4B4529" w14:textId="4962CCFB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场地水文气象资料（含暴雨统计参数）；</w:t>
      </w:r>
    </w:p>
    <w:p w14:paraId="0EA90878" w14:textId="3C358A9F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场地土壤渗透系数检测报告；</w:t>
      </w:r>
    </w:p>
    <w:p w14:paraId="05B69D84" w14:textId="2AB72823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场地汇水区划分图及面积核算资料；</w:t>
      </w:r>
    </w:p>
    <w:p w14:paraId="49C59417" w14:textId="39EEC105" w:rsidR="00C53FE3" w:rsidRDefault="00EA73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暴雨强度公式参数取值依据；</w:t>
      </w:r>
    </w:p>
    <w:p w14:paraId="4CCD3745" w14:textId="307D8235" w:rsidR="00C53FE3" w:rsidRDefault="00EA73B5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计算过程详细演算稿。</w:t>
      </w:r>
    </w:p>
    <w:sectPr w:rsidR="00C53FE3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98253" w14:textId="77777777" w:rsidR="00EA73B5" w:rsidRDefault="00EA73B5">
      <w:r>
        <w:separator/>
      </w:r>
    </w:p>
  </w:endnote>
  <w:endnote w:type="continuationSeparator" w:id="0">
    <w:p w14:paraId="743AA79D" w14:textId="77777777" w:rsidR="00EA73B5" w:rsidRDefault="00EA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92A7" w14:textId="77777777" w:rsidR="00C53FE3" w:rsidRDefault="00C53F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12B6" w14:textId="77777777" w:rsidR="00EA73B5" w:rsidRDefault="00EA73B5">
      <w:r>
        <w:separator/>
      </w:r>
    </w:p>
  </w:footnote>
  <w:footnote w:type="continuationSeparator" w:id="0">
    <w:p w14:paraId="276EB9D6" w14:textId="77777777" w:rsidR="00EA73B5" w:rsidRDefault="00EA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9C34" w14:textId="77777777" w:rsidR="00C53FE3" w:rsidRDefault="00C53F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FE3"/>
    <w:rsid w:val="00843970"/>
    <w:rsid w:val="00C53FE3"/>
    <w:rsid w:val="00E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5CF9"/>
  <w15:docId w15:val="{3EBEEB06-5D2A-434B-B77D-5BE66806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2026-03-25T05:07:00Z</dcterms:created>
  <dcterms:modified xsi:type="dcterms:W3CDTF">2026-03-25T05:08:00Z</dcterms:modified>
</cp:coreProperties>
</file>