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172B">
      <w:pPr>
        <w:pStyle w:val="2"/>
        <w:bidi w:val="0"/>
        <w:rPr>
          <w:rFonts w:hint="eastAsia"/>
        </w:rPr>
      </w:pPr>
      <w:r>
        <w:rPr>
          <w:rFonts w:hint="eastAsia"/>
        </w:rPr>
        <w:t>运营管理记录</w:t>
      </w:r>
    </w:p>
    <w:p w14:paraId="61E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项目编号： ZBMD-GG-2026-001</w:t>
      </w:r>
    </w:p>
    <w:p w14:paraId="74E8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 驻马店市博物馆绿色建筑设计项目</w:t>
      </w:r>
    </w:p>
    <w:p w14:paraId="0BFD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记录日期： 2026年03月20日</w:t>
      </w:r>
    </w:p>
    <w:p w14:paraId="1CC0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 管理目标与依据</w:t>
      </w:r>
    </w:p>
    <w:p w14:paraId="2D78B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管理目标</w:t>
      </w:r>
    </w:p>
    <w:p w14:paraId="598E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确保建筑运营期内能耗指标满足国家绿色建筑评价标准（二星级及以上）。</w:t>
      </w:r>
    </w:p>
    <w:p w14:paraId="595F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保障博物馆陈列品安全，维持室内温湿度稳定在设计区间（温度：20℃±2℃，相对湿度：50%±5%）。</w:t>
      </w:r>
    </w:p>
    <w:p w14:paraId="37E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实现围护结构热工性能稳定，降低设备运行能耗。</w:t>
      </w:r>
    </w:p>
    <w:p w14:paraId="07DA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管理依据</w:t>
      </w:r>
    </w:p>
    <w:p w14:paraId="3F9B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《公共建筑节能设计标准》 (GB 50189-2015)</w:t>
      </w:r>
    </w:p>
    <w:p w14:paraId="76EB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《绿色建筑评价标准》 (GB/T 50378-2019)</w:t>
      </w:r>
    </w:p>
    <w:p w14:paraId="7D94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《博物馆建筑设计规范》 (JGJ 66-2015)</w:t>
      </w:r>
    </w:p>
    <w:p w14:paraId="1696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本项目初步设计文件及《热工性能计算书》</w:t>
      </w:r>
    </w:p>
    <w:p w14:paraId="6CE3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 能源与资源管理记录</w:t>
      </w:r>
    </w:p>
    <w:p w14:paraId="47B8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围护结构热工性能巡检记录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74"/>
        <w:gridCol w:w="930"/>
        <w:gridCol w:w="930"/>
        <w:gridCol w:w="1603"/>
        <w:gridCol w:w="1113"/>
        <w:gridCol w:w="940"/>
        <w:gridCol w:w="931"/>
        <w:gridCol w:w="901"/>
      </w:tblGrid>
      <w:tr w14:paraId="2B7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4" w:type="dxa"/>
          </w:tcPr>
          <w:p w14:paraId="39F1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巡检日期</w:t>
            </w:r>
          </w:p>
        </w:tc>
        <w:tc>
          <w:tcPr>
            <w:tcW w:w="1017" w:type="dxa"/>
          </w:tcPr>
          <w:p w14:paraId="19D5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巡检部位</w:t>
            </w:r>
          </w:p>
        </w:tc>
        <w:tc>
          <w:tcPr>
            <w:tcW w:w="1017" w:type="dxa"/>
          </w:tcPr>
          <w:p w14:paraId="42E6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巡检项目</w:t>
            </w:r>
          </w:p>
        </w:tc>
        <w:tc>
          <w:tcPr>
            <w:tcW w:w="1045" w:type="dxa"/>
          </w:tcPr>
          <w:p w14:paraId="7559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监测数据</w:t>
            </w:r>
          </w:p>
        </w:tc>
        <w:tc>
          <w:tcPr>
            <w:tcW w:w="1204" w:type="dxa"/>
          </w:tcPr>
          <w:p w14:paraId="4827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标准限值</w:t>
            </w:r>
          </w:p>
        </w:tc>
        <w:tc>
          <w:tcPr>
            <w:tcW w:w="1029" w:type="dxa"/>
          </w:tcPr>
          <w:p w14:paraId="1B10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结论</w:t>
            </w:r>
          </w:p>
        </w:tc>
        <w:tc>
          <w:tcPr>
            <w:tcW w:w="1018" w:type="dxa"/>
          </w:tcPr>
          <w:p w14:paraId="6A82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1018" w:type="dxa"/>
          </w:tcPr>
          <w:p w14:paraId="6345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 w14:paraId="2B15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4" w:type="dxa"/>
          </w:tcPr>
          <w:p w14:paraId="1317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2026.03.20</w:t>
            </w:r>
          </w:p>
        </w:tc>
        <w:tc>
          <w:tcPr>
            <w:tcW w:w="1017" w:type="dxa"/>
          </w:tcPr>
          <w:p w14:paraId="6C84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1#外墙</w:t>
            </w:r>
          </w:p>
        </w:tc>
        <w:tc>
          <w:tcPr>
            <w:tcW w:w="1017" w:type="dxa"/>
          </w:tcPr>
          <w:p w14:paraId="6ACB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表面温度</w:t>
            </w:r>
          </w:p>
        </w:tc>
        <w:tc>
          <w:tcPr>
            <w:tcW w:w="1045" w:type="dxa"/>
          </w:tcPr>
          <w:p w14:paraId="610A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18.5℃</w:t>
            </w:r>
          </w:p>
        </w:tc>
        <w:tc>
          <w:tcPr>
            <w:tcW w:w="1204" w:type="dxa"/>
          </w:tcPr>
          <w:p w14:paraId="2E57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-</w:t>
            </w:r>
          </w:p>
        </w:tc>
        <w:tc>
          <w:tcPr>
            <w:tcW w:w="1029" w:type="dxa"/>
          </w:tcPr>
          <w:p w14:paraId="112A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正常</w:t>
            </w:r>
          </w:p>
        </w:tc>
        <w:tc>
          <w:tcPr>
            <w:tcW w:w="1018" w:type="dxa"/>
          </w:tcPr>
          <w:p w14:paraId="3085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无结露现象</w:t>
            </w:r>
          </w:p>
        </w:tc>
        <w:tc>
          <w:tcPr>
            <w:tcW w:w="1018" w:type="dxa"/>
          </w:tcPr>
          <w:p w14:paraId="64AC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 w14:paraId="2347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4" w:type="dxa"/>
          </w:tcPr>
          <w:p w14:paraId="4668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2026.03.20</w:t>
            </w:r>
          </w:p>
        </w:tc>
        <w:tc>
          <w:tcPr>
            <w:tcW w:w="1017" w:type="dxa"/>
          </w:tcPr>
          <w:p w14:paraId="7A61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屋面</w:t>
            </w:r>
          </w:p>
        </w:tc>
        <w:tc>
          <w:tcPr>
            <w:tcW w:w="1017" w:type="dxa"/>
          </w:tcPr>
          <w:p w14:paraId="1D71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传热系数</w:t>
            </w:r>
          </w:p>
        </w:tc>
        <w:tc>
          <w:tcPr>
            <w:tcW w:w="1045" w:type="dxa"/>
          </w:tcPr>
          <w:p w14:paraId="22D0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0.32</w:t>
            </w:r>
            <w:r>
              <w:rPr>
                <w:rFonts w:hint="eastAsia"/>
                <w:b/>
                <w:bCs/>
              </w:rPr>
              <w:t>W/(m²·K)</w:t>
            </w:r>
          </w:p>
        </w:tc>
        <w:tc>
          <w:tcPr>
            <w:tcW w:w="1204" w:type="dxa"/>
          </w:tcPr>
          <w:p w14:paraId="53F0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≤0.45</w:t>
            </w:r>
          </w:p>
        </w:tc>
        <w:tc>
          <w:tcPr>
            <w:tcW w:w="1029" w:type="dxa"/>
          </w:tcPr>
          <w:p w14:paraId="6419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  <w:tc>
          <w:tcPr>
            <w:tcW w:w="1018" w:type="dxa"/>
          </w:tcPr>
          <w:p w14:paraId="65FB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符合计算书数据</w:t>
            </w:r>
          </w:p>
        </w:tc>
        <w:tc>
          <w:tcPr>
            <w:tcW w:w="1018" w:type="dxa"/>
          </w:tcPr>
          <w:p w14:paraId="2678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 w14:paraId="4E31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4" w:type="dxa"/>
          </w:tcPr>
          <w:p w14:paraId="315F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2026.03.20</w:t>
            </w:r>
          </w:p>
        </w:tc>
        <w:tc>
          <w:tcPr>
            <w:tcW w:w="1017" w:type="dxa"/>
          </w:tcPr>
          <w:p w14:paraId="0DA1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外窗</w:t>
            </w:r>
          </w:p>
        </w:tc>
        <w:tc>
          <w:tcPr>
            <w:tcW w:w="1017" w:type="dxa"/>
          </w:tcPr>
          <w:p w14:paraId="3479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气密性</w:t>
            </w:r>
          </w:p>
        </w:tc>
        <w:tc>
          <w:tcPr>
            <w:tcW w:w="1045" w:type="dxa"/>
          </w:tcPr>
          <w:p w14:paraId="65B0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6级</w:t>
            </w:r>
          </w:p>
        </w:tc>
        <w:tc>
          <w:tcPr>
            <w:tcW w:w="1204" w:type="dxa"/>
          </w:tcPr>
          <w:p w14:paraId="7942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6级</w:t>
            </w:r>
          </w:p>
        </w:tc>
        <w:tc>
          <w:tcPr>
            <w:tcW w:w="1029" w:type="dxa"/>
          </w:tcPr>
          <w:p w14:paraId="772B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  <w:tc>
          <w:tcPr>
            <w:tcW w:w="1018" w:type="dxa"/>
          </w:tcPr>
          <w:p w14:paraId="0D8C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开启扇密封良好</w:t>
            </w:r>
          </w:p>
        </w:tc>
        <w:tc>
          <w:tcPr>
            <w:tcW w:w="1018" w:type="dxa"/>
          </w:tcPr>
          <w:p w14:paraId="5369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</w:tbl>
    <w:p w14:paraId="1B6C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1B6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设备运行与能耗统计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</w:tblGrid>
      <w:tr w14:paraId="78F7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D59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420" w:type="dxa"/>
          </w:tcPr>
          <w:p w14:paraId="7686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运行时段</w:t>
            </w:r>
          </w:p>
        </w:tc>
        <w:tc>
          <w:tcPr>
            <w:tcW w:w="1420" w:type="dxa"/>
          </w:tcPr>
          <w:p w14:paraId="424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单位能耗(kWh/m²)</w:t>
            </w:r>
          </w:p>
        </w:tc>
        <w:tc>
          <w:tcPr>
            <w:tcW w:w="1420" w:type="dxa"/>
          </w:tcPr>
          <w:p w14:paraId="65DF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总能耗(kWh)</w:t>
            </w:r>
          </w:p>
        </w:tc>
        <w:tc>
          <w:tcPr>
            <w:tcW w:w="1421" w:type="dxa"/>
          </w:tcPr>
          <w:p w14:paraId="7508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管理措施</w:t>
            </w:r>
          </w:p>
        </w:tc>
      </w:tr>
      <w:tr w14:paraId="5408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4" w:hRule="atLeast"/>
        </w:trPr>
        <w:tc>
          <w:tcPr>
            <w:tcW w:w="1420" w:type="dxa"/>
          </w:tcPr>
          <w:p w14:paraId="4324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中央空调系统</w:t>
            </w:r>
          </w:p>
        </w:tc>
        <w:tc>
          <w:tcPr>
            <w:tcW w:w="1420" w:type="dxa"/>
          </w:tcPr>
          <w:p w14:paraId="4633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08:00-22:00</w:t>
            </w:r>
          </w:p>
        </w:tc>
        <w:tc>
          <w:tcPr>
            <w:tcW w:w="1420" w:type="dxa"/>
          </w:tcPr>
          <w:p w14:paraId="5015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12.5</w:t>
            </w:r>
          </w:p>
        </w:tc>
        <w:tc>
          <w:tcPr>
            <w:tcW w:w="1420" w:type="dxa"/>
          </w:tcPr>
          <w:p w14:paraId="4D06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18750</w:t>
            </w:r>
          </w:p>
        </w:tc>
        <w:tc>
          <w:tcPr>
            <w:tcW w:w="1421" w:type="dxa"/>
          </w:tcPr>
          <w:p w14:paraId="2DF6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变频恒速控制，夜间自动调低负荷</w:t>
            </w:r>
          </w:p>
        </w:tc>
      </w:tr>
      <w:tr w14:paraId="01AA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6" w:hRule="atLeast"/>
        </w:trPr>
        <w:tc>
          <w:tcPr>
            <w:tcW w:w="1420" w:type="dxa"/>
          </w:tcPr>
          <w:p w14:paraId="670D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照明系统</w:t>
            </w:r>
          </w:p>
        </w:tc>
        <w:tc>
          <w:tcPr>
            <w:tcW w:w="1420" w:type="dxa"/>
          </w:tcPr>
          <w:p w14:paraId="0978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全天</w:t>
            </w:r>
          </w:p>
        </w:tc>
        <w:tc>
          <w:tcPr>
            <w:tcW w:w="1420" w:type="dxa"/>
          </w:tcPr>
          <w:p w14:paraId="3B28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3.2</w:t>
            </w:r>
          </w:p>
        </w:tc>
        <w:tc>
          <w:tcPr>
            <w:tcW w:w="1420" w:type="dxa"/>
          </w:tcPr>
          <w:p w14:paraId="6C42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4800</w:t>
            </w:r>
          </w:p>
        </w:tc>
        <w:tc>
          <w:tcPr>
            <w:tcW w:w="1421" w:type="dxa"/>
          </w:tcPr>
          <w:p w14:paraId="11CD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100%LED节能灯具，感应开关控制</w:t>
            </w:r>
          </w:p>
        </w:tc>
      </w:tr>
      <w:tr w14:paraId="7412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D68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通风系统</w:t>
            </w:r>
          </w:p>
        </w:tc>
        <w:tc>
          <w:tcPr>
            <w:tcW w:w="1420" w:type="dxa"/>
          </w:tcPr>
          <w:p w14:paraId="1E24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定时运行</w:t>
            </w:r>
          </w:p>
        </w:tc>
        <w:tc>
          <w:tcPr>
            <w:tcW w:w="1420" w:type="dxa"/>
          </w:tcPr>
          <w:p w14:paraId="3902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1.8</w:t>
            </w:r>
          </w:p>
        </w:tc>
        <w:tc>
          <w:tcPr>
            <w:tcW w:w="1420" w:type="dxa"/>
          </w:tcPr>
          <w:p w14:paraId="7DDC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2700</w:t>
            </w:r>
          </w:p>
        </w:tc>
        <w:tc>
          <w:tcPr>
            <w:tcW w:w="1421" w:type="dxa"/>
          </w:tcPr>
          <w:p w14:paraId="6FCB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双向流新风热回收装置</w:t>
            </w:r>
          </w:p>
        </w:tc>
      </w:tr>
    </w:tbl>
    <w:p w14:paraId="43E0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B16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 环境质量控制记录</w:t>
      </w:r>
    </w:p>
    <w:p w14:paraId="2270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室内热湿环境监测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F5C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1C2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监测点位</w:t>
            </w:r>
          </w:p>
        </w:tc>
        <w:tc>
          <w:tcPr>
            <w:tcW w:w="1420" w:type="dxa"/>
          </w:tcPr>
          <w:p w14:paraId="0A90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监测时间</w:t>
            </w:r>
          </w:p>
        </w:tc>
        <w:tc>
          <w:tcPr>
            <w:tcW w:w="1420" w:type="dxa"/>
          </w:tcPr>
          <w:p w14:paraId="3C5D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温度(℃)</w:t>
            </w:r>
          </w:p>
        </w:tc>
        <w:tc>
          <w:tcPr>
            <w:tcW w:w="1420" w:type="dxa"/>
          </w:tcPr>
          <w:p w14:paraId="407D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相对湿度(%)</w:t>
            </w:r>
          </w:p>
        </w:tc>
        <w:tc>
          <w:tcPr>
            <w:tcW w:w="1421" w:type="dxa"/>
          </w:tcPr>
          <w:p w14:paraId="3737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风速(m/s)</w:t>
            </w:r>
          </w:p>
        </w:tc>
        <w:tc>
          <w:tcPr>
            <w:tcW w:w="1421" w:type="dxa"/>
          </w:tcPr>
          <w:p w14:paraId="0740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评价</w:t>
            </w:r>
          </w:p>
        </w:tc>
      </w:tr>
      <w:tr w14:paraId="66A7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EF2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展厅中央</w:t>
            </w:r>
          </w:p>
        </w:tc>
        <w:tc>
          <w:tcPr>
            <w:tcW w:w="1420" w:type="dxa"/>
          </w:tcPr>
          <w:p w14:paraId="25D9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14:00</w:t>
            </w:r>
          </w:p>
        </w:tc>
        <w:tc>
          <w:tcPr>
            <w:tcW w:w="1420" w:type="dxa"/>
          </w:tcPr>
          <w:p w14:paraId="7D8B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21.3</w:t>
            </w:r>
          </w:p>
        </w:tc>
        <w:tc>
          <w:tcPr>
            <w:tcW w:w="1420" w:type="dxa"/>
          </w:tcPr>
          <w:p w14:paraId="0DDD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52.0</w:t>
            </w:r>
          </w:p>
        </w:tc>
        <w:tc>
          <w:tcPr>
            <w:tcW w:w="1421" w:type="dxa"/>
          </w:tcPr>
          <w:p w14:paraId="2C3E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0.15</w:t>
            </w:r>
          </w:p>
        </w:tc>
        <w:tc>
          <w:tcPr>
            <w:tcW w:w="1421" w:type="dxa"/>
          </w:tcPr>
          <w:p w14:paraId="3009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优良</w:t>
            </w:r>
          </w:p>
        </w:tc>
      </w:tr>
      <w:tr w14:paraId="7397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E59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藏品库</w:t>
            </w:r>
          </w:p>
        </w:tc>
        <w:tc>
          <w:tcPr>
            <w:tcW w:w="1420" w:type="dxa"/>
          </w:tcPr>
          <w:p w14:paraId="1AAD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10:00</w:t>
            </w:r>
          </w:p>
        </w:tc>
        <w:tc>
          <w:tcPr>
            <w:tcW w:w="1420" w:type="dxa"/>
          </w:tcPr>
          <w:p w14:paraId="314A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20.5</w:t>
            </w:r>
          </w:p>
        </w:tc>
        <w:tc>
          <w:tcPr>
            <w:tcW w:w="1420" w:type="dxa"/>
          </w:tcPr>
          <w:p w14:paraId="3110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48.5</w:t>
            </w:r>
          </w:p>
        </w:tc>
        <w:tc>
          <w:tcPr>
            <w:tcW w:w="1421" w:type="dxa"/>
          </w:tcPr>
          <w:p w14:paraId="1A03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0.08</w:t>
            </w:r>
          </w:p>
        </w:tc>
        <w:tc>
          <w:tcPr>
            <w:tcW w:w="1421" w:type="dxa"/>
          </w:tcPr>
          <w:p w14:paraId="6048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41E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F71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办公区</w:t>
            </w:r>
          </w:p>
        </w:tc>
        <w:tc>
          <w:tcPr>
            <w:tcW w:w="1420" w:type="dxa"/>
          </w:tcPr>
          <w:p w14:paraId="72C4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16:00</w:t>
            </w:r>
          </w:p>
        </w:tc>
        <w:tc>
          <w:tcPr>
            <w:tcW w:w="1420" w:type="dxa"/>
          </w:tcPr>
          <w:p w14:paraId="162D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23.1</w:t>
            </w:r>
          </w:p>
        </w:tc>
        <w:tc>
          <w:tcPr>
            <w:tcW w:w="1420" w:type="dxa"/>
          </w:tcPr>
          <w:p w14:paraId="64DC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55.2</w:t>
            </w:r>
          </w:p>
        </w:tc>
        <w:tc>
          <w:tcPr>
            <w:tcW w:w="1421" w:type="dxa"/>
          </w:tcPr>
          <w:p w14:paraId="414E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0.20</w:t>
            </w:r>
          </w:p>
        </w:tc>
        <w:tc>
          <w:tcPr>
            <w:tcW w:w="1421" w:type="dxa"/>
          </w:tcPr>
          <w:p w14:paraId="13D4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优良</w:t>
            </w:r>
          </w:p>
        </w:tc>
      </w:tr>
    </w:tbl>
    <w:p w14:paraId="5AB7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595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室内空气质量检测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960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1B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59C8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4D50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国家标准限值</w:t>
            </w:r>
          </w:p>
        </w:tc>
        <w:tc>
          <w:tcPr>
            <w:tcW w:w="2131" w:type="dxa"/>
          </w:tcPr>
          <w:p w14:paraId="5C15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达标情况</w:t>
            </w:r>
          </w:p>
        </w:tc>
      </w:tr>
      <w:tr w14:paraId="16C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6BA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甲醛(mg/m³)</w:t>
            </w:r>
          </w:p>
        </w:tc>
        <w:tc>
          <w:tcPr>
            <w:tcW w:w="2130" w:type="dxa"/>
          </w:tcPr>
          <w:p w14:paraId="50C9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0.03</w:t>
            </w:r>
          </w:p>
        </w:tc>
        <w:tc>
          <w:tcPr>
            <w:tcW w:w="2131" w:type="dxa"/>
          </w:tcPr>
          <w:p w14:paraId="664E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≤0.10</w:t>
            </w:r>
          </w:p>
        </w:tc>
        <w:tc>
          <w:tcPr>
            <w:tcW w:w="2131" w:type="dxa"/>
          </w:tcPr>
          <w:p w14:paraId="3D73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✅达标</w:t>
            </w:r>
          </w:p>
        </w:tc>
      </w:tr>
      <w:tr w14:paraId="7B9A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DCF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苯(mg/m³)</w:t>
            </w:r>
          </w:p>
        </w:tc>
        <w:tc>
          <w:tcPr>
            <w:tcW w:w="2130" w:type="dxa"/>
          </w:tcPr>
          <w:p w14:paraId="540A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0.01</w:t>
            </w:r>
          </w:p>
        </w:tc>
        <w:tc>
          <w:tcPr>
            <w:tcW w:w="2131" w:type="dxa"/>
          </w:tcPr>
          <w:p w14:paraId="31EB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≤0.11</w:t>
            </w:r>
          </w:p>
        </w:tc>
        <w:tc>
          <w:tcPr>
            <w:tcW w:w="2131" w:type="dxa"/>
          </w:tcPr>
          <w:p w14:paraId="0774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✅达标</w:t>
            </w:r>
          </w:p>
        </w:tc>
      </w:tr>
      <w:tr w14:paraId="410A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7E6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TVOC(mg/m³)</w:t>
            </w:r>
          </w:p>
        </w:tc>
        <w:tc>
          <w:tcPr>
            <w:tcW w:w="2130" w:type="dxa"/>
          </w:tcPr>
          <w:p w14:paraId="511B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0.12</w:t>
            </w:r>
          </w:p>
        </w:tc>
        <w:tc>
          <w:tcPr>
            <w:tcW w:w="2131" w:type="dxa"/>
          </w:tcPr>
          <w:p w14:paraId="61AF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≤0.60</w:t>
            </w:r>
          </w:p>
        </w:tc>
        <w:tc>
          <w:tcPr>
            <w:tcW w:w="2131" w:type="dxa"/>
          </w:tcPr>
          <w:p w14:paraId="0470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✅达标</w:t>
            </w:r>
          </w:p>
        </w:tc>
      </w:tr>
    </w:tbl>
    <w:p w14:paraId="4C2F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901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 绿色运营措施执行情况</w:t>
      </w:r>
    </w:p>
    <w:p w14:paraId="2C36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自然采光优化：</w:t>
      </w:r>
    </w:p>
    <w:p w14:paraId="09C73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607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每日10:00-15:00开启展厅侧高窗及天窗，利用自然光照明，减少人工照明开启率约30%。</w:t>
      </w:r>
    </w:p>
    <w:p w14:paraId="04546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雨水收集利用：</w:t>
      </w:r>
    </w:p>
    <w:p w14:paraId="1499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屋面雨水经收集沉淀后，用于室外绿化灌溉，日平均回用水量约100m³。</w:t>
      </w:r>
    </w:p>
    <w:p w14:paraId="5E10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绿化管理：</w:t>
      </w:r>
    </w:p>
    <w:p w14:paraId="02FF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屋顶花园及周边绿地采用滴灌系统，符合节水设计要求。</w:t>
      </w:r>
    </w:p>
    <w:p w14:paraId="32F1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总结与建议</w:t>
      </w:r>
    </w:p>
    <w:p w14:paraId="627F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总结：本季度运营数据显示，该项目围护结构热工性能优良，设备运行稳定，室内环境质量符合博物馆使用标准，整体能耗控制在设计预期范围内，绿色建筑设计理念得到有效落实。</w:t>
      </w:r>
    </w:p>
    <w:p w14:paraId="2CD4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建议：</w:t>
      </w:r>
    </w:p>
    <w:p w14:paraId="7198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建议在下一阶段引入能耗监测平台，实现数据可视化管理。</w:t>
      </w:r>
    </w:p>
    <w:p w14:paraId="1F08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加强对运维人员的绿色建筑专业技能培训，提高节能运行意识。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C3C12E2"/>
    <w:rsid w:val="22233C11"/>
    <w:rsid w:val="244F54A0"/>
    <w:rsid w:val="2E454CF5"/>
    <w:rsid w:val="331D2CEA"/>
    <w:rsid w:val="33633703"/>
    <w:rsid w:val="33C75702"/>
    <w:rsid w:val="35301450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4F855D03"/>
    <w:rsid w:val="50C84447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10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2026-03-20T14:53:45Z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4130C0CBF59F4916BFA168FCEE7EDC2B_13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