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项目名称：“交织” --基于双碳背景下的社区图书馆方案设计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建筑面积：6035.3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用地面积：7200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